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E4AB" w14:textId="02DD4922" w:rsidR="005F5E6F" w:rsidRPr="00B7462C" w:rsidRDefault="001D78E9" w:rsidP="00B83E3E">
      <w:pPr>
        <w:spacing w:before="40" w:after="40" w:line="247" w:lineRule="auto"/>
        <w:jc w:val="center"/>
        <w:rPr>
          <w:b/>
          <w:noProof/>
          <w:color w:val="000000" w:themeColor="text1"/>
          <w:sz w:val="22"/>
          <w:szCs w:val="22"/>
        </w:rPr>
      </w:pPr>
      <w:r w:rsidRPr="00B7462C">
        <w:rPr>
          <w:b/>
          <w:color w:val="000000" w:themeColor="text1"/>
          <w:sz w:val="22"/>
          <w:szCs w:val="22"/>
        </w:rPr>
        <w:t>Bảng so sánh</w:t>
      </w:r>
      <w:r w:rsidR="00521B46" w:rsidRPr="00B7462C">
        <w:rPr>
          <w:b/>
          <w:color w:val="000000" w:themeColor="text1"/>
          <w:sz w:val="22"/>
          <w:szCs w:val="22"/>
        </w:rPr>
        <w:t xml:space="preserve">, tiếp </w:t>
      </w:r>
      <w:proofErr w:type="gramStart"/>
      <w:r w:rsidR="00521B46" w:rsidRPr="00B7462C">
        <w:rPr>
          <w:b/>
          <w:color w:val="000000" w:themeColor="text1"/>
          <w:sz w:val="22"/>
          <w:szCs w:val="22"/>
        </w:rPr>
        <w:t>thu</w:t>
      </w:r>
      <w:proofErr w:type="gramEnd"/>
      <w:r w:rsidRPr="00B7462C">
        <w:rPr>
          <w:b/>
          <w:color w:val="000000" w:themeColor="text1"/>
          <w:sz w:val="22"/>
          <w:szCs w:val="22"/>
        </w:rPr>
        <w:t xml:space="preserve"> </w:t>
      </w:r>
      <w:r w:rsidR="005F5E6F" w:rsidRPr="00B7462C">
        <w:rPr>
          <w:b/>
          <w:color w:val="000000" w:themeColor="text1"/>
          <w:sz w:val="22"/>
          <w:szCs w:val="22"/>
        </w:rPr>
        <w:t xml:space="preserve">Dự thảo Nghị định </w:t>
      </w:r>
      <w:r w:rsidR="005B5BD1" w:rsidRPr="00B7462C">
        <w:rPr>
          <w:b/>
          <w:color w:val="000000" w:themeColor="text1"/>
          <w:sz w:val="22"/>
          <w:szCs w:val="22"/>
        </w:rPr>
        <w:t xml:space="preserve">về </w:t>
      </w:r>
      <w:r w:rsidR="005F5E6F" w:rsidRPr="00B7462C">
        <w:rPr>
          <w:b/>
          <w:noProof/>
          <w:color w:val="000000" w:themeColor="text1"/>
          <w:sz w:val="22"/>
          <w:szCs w:val="22"/>
        </w:rPr>
        <w:t>quản lý hoạt động nạo vét trong vùng nước cảng biển và vùng nước đường thủy nội địa</w:t>
      </w:r>
    </w:p>
    <w:p w14:paraId="50093E4D" w14:textId="77777777" w:rsidR="009C34AC" w:rsidRPr="00B7462C" w:rsidRDefault="009C34AC" w:rsidP="00B83E3E">
      <w:pPr>
        <w:spacing w:before="40" w:after="40" w:line="247" w:lineRule="auto"/>
        <w:jc w:val="center"/>
        <w:rPr>
          <w:b/>
          <w:color w:val="000000" w:themeColor="text1"/>
          <w:sz w:val="22"/>
          <w:szCs w:val="22"/>
        </w:rPr>
      </w:pPr>
    </w:p>
    <w:tbl>
      <w:tblPr>
        <w:tblStyle w:val="TableGrid"/>
        <w:tblW w:w="4928" w:type="pct"/>
        <w:jc w:val="center"/>
        <w:tblLook w:val="04A0" w:firstRow="1" w:lastRow="0" w:firstColumn="1" w:lastColumn="0" w:noHBand="0" w:noVBand="1"/>
      </w:tblPr>
      <w:tblGrid>
        <w:gridCol w:w="4158"/>
        <w:gridCol w:w="3911"/>
        <w:gridCol w:w="3914"/>
        <w:gridCol w:w="3710"/>
      </w:tblGrid>
      <w:tr w:rsidR="00257F19" w:rsidRPr="00B7462C" w14:paraId="43B87707" w14:textId="4387049C" w:rsidTr="00354B6D">
        <w:trPr>
          <w:tblHeader/>
          <w:jc w:val="center"/>
        </w:trPr>
        <w:tc>
          <w:tcPr>
            <w:tcW w:w="1325" w:type="pct"/>
            <w:vAlign w:val="center"/>
          </w:tcPr>
          <w:p w14:paraId="7CBEEDDF" w14:textId="000EB6B2" w:rsidR="00544CB3" w:rsidRPr="00B7462C" w:rsidRDefault="00544CB3" w:rsidP="00354B6D">
            <w:pPr>
              <w:jc w:val="center"/>
              <w:rPr>
                <w:b/>
                <w:color w:val="000000" w:themeColor="text1"/>
                <w:sz w:val="22"/>
                <w:szCs w:val="22"/>
              </w:rPr>
            </w:pPr>
            <w:r w:rsidRPr="00B7462C">
              <w:rPr>
                <w:b/>
                <w:color w:val="000000" w:themeColor="text1"/>
                <w:sz w:val="22"/>
                <w:szCs w:val="22"/>
              </w:rPr>
              <w:t>Dự thảo xin ý kiến Bộ, ngành, ĐP</w:t>
            </w:r>
          </w:p>
        </w:tc>
        <w:tc>
          <w:tcPr>
            <w:tcW w:w="1246" w:type="pct"/>
          </w:tcPr>
          <w:p w14:paraId="4B388421" w14:textId="2845C9B1" w:rsidR="00544CB3" w:rsidRPr="00B7462C" w:rsidRDefault="00544CB3" w:rsidP="00354B6D">
            <w:pPr>
              <w:jc w:val="center"/>
              <w:rPr>
                <w:b/>
                <w:color w:val="000000" w:themeColor="text1"/>
                <w:sz w:val="22"/>
                <w:szCs w:val="22"/>
              </w:rPr>
            </w:pPr>
            <w:r w:rsidRPr="00B7462C">
              <w:rPr>
                <w:b/>
                <w:color w:val="000000" w:themeColor="text1"/>
                <w:sz w:val="22"/>
                <w:szCs w:val="22"/>
              </w:rPr>
              <w:t>Ý kiến các cơ quan, đơn vị</w:t>
            </w:r>
          </w:p>
        </w:tc>
        <w:tc>
          <w:tcPr>
            <w:tcW w:w="1247" w:type="pct"/>
          </w:tcPr>
          <w:p w14:paraId="1AE0F67E" w14:textId="68BF2B0E" w:rsidR="00544CB3" w:rsidRPr="00B7462C" w:rsidRDefault="00544CB3" w:rsidP="00354B6D">
            <w:pPr>
              <w:jc w:val="center"/>
              <w:rPr>
                <w:b/>
                <w:color w:val="000000" w:themeColor="text1"/>
                <w:sz w:val="22"/>
                <w:szCs w:val="22"/>
              </w:rPr>
            </w:pPr>
            <w:r w:rsidRPr="00B7462C">
              <w:rPr>
                <w:b/>
                <w:color w:val="000000" w:themeColor="text1"/>
                <w:sz w:val="22"/>
                <w:szCs w:val="22"/>
              </w:rPr>
              <w:t>Tiếp thu, giải trình</w:t>
            </w:r>
          </w:p>
        </w:tc>
        <w:tc>
          <w:tcPr>
            <w:tcW w:w="1182" w:type="pct"/>
          </w:tcPr>
          <w:p w14:paraId="331C6290" w14:textId="77777777" w:rsidR="00544CB3" w:rsidRPr="00B7462C" w:rsidRDefault="00544CB3" w:rsidP="00354B6D">
            <w:pPr>
              <w:jc w:val="center"/>
              <w:rPr>
                <w:b/>
                <w:color w:val="000000" w:themeColor="text1"/>
                <w:sz w:val="22"/>
                <w:szCs w:val="22"/>
              </w:rPr>
            </w:pPr>
            <w:r w:rsidRPr="00B7462C">
              <w:rPr>
                <w:b/>
                <w:color w:val="000000" w:themeColor="text1"/>
                <w:sz w:val="22"/>
                <w:szCs w:val="22"/>
              </w:rPr>
              <w:t xml:space="preserve">Dự thảo sau tiếp thu, </w:t>
            </w:r>
          </w:p>
          <w:p w14:paraId="2DC8B9C0" w14:textId="13F4D858" w:rsidR="00544CB3" w:rsidRPr="00B7462C" w:rsidRDefault="00544CB3" w:rsidP="00354B6D">
            <w:pPr>
              <w:jc w:val="center"/>
              <w:rPr>
                <w:b/>
                <w:color w:val="000000" w:themeColor="text1"/>
                <w:sz w:val="22"/>
                <w:szCs w:val="22"/>
              </w:rPr>
            </w:pPr>
            <w:r w:rsidRPr="00B7462C">
              <w:rPr>
                <w:b/>
                <w:color w:val="000000" w:themeColor="text1"/>
                <w:sz w:val="22"/>
                <w:szCs w:val="22"/>
              </w:rPr>
              <w:t>giải trình</w:t>
            </w:r>
          </w:p>
        </w:tc>
      </w:tr>
      <w:tr w:rsidR="00257F19" w:rsidRPr="00B7462C" w14:paraId="0606DC50" w14:textId="77777777" w:rsidTr="00354B6D">
        <w:trPr>
          <w:jc w:val="center"/>
        </w:trPr>
        <w:tc>
          <w:tcPr>
            <w:tcW w:w="1325" w:type="pct"/>
          </w:tcPr>
          <w:p w14:paraId="60440A46" w14:textId="5C92BF0A" w:rsidR="00544CB3" w:rsidRPr="00B7462C" w:rsidRDefault="00544CB3" w:rsidP="00354B6D">
            <w:pPr>
              <w:jc w:val="center"/>
              <w:rPr>
                <w:bCs/>
                <w:i/>
                <w:iCs/>
                <w:noProof/>
                <w:color w:val="000000" w:themeColor="text1"/>
                <w:sz w:val="22"/>
                <w:szCs w:val="22"/>
              </w:rPr>
            </w:pPr>
            <w:r w:rsidRPr="00B7462C">
              <w:rPr>
                <w:bCs/>
                <w:i/>
                <w:iCs/>
                <w:noProof/>
                <w:color w:val="000000" w:themeColor="text1"/>
                <w:sz w:val="22"/>
                <w:szCs w:val="22"/>
              </w:rPr>
              <w:t>(2)</w:t>
            </w:r>
          </w:p>
        </w:tc>
        <w:tc>
          <w:tcPr>
            <w:tcW w:w="1246" w:type="pct"/>
          </w:tcPr>
          <w:p w14:paraId="2D4B1153" w14:textId="4C557664" w:rsidR="00544CB3" w:rsidRPr="00B7462C" w:rsidRDefault="00544CB3" w:rsidP="00354B6D">
            <w:pPr>
              <w:jc w:val="center"/>
              <w:rPr>
                <w:bCs/>
                <w:i/>
                <w:iCs/>
                <w:noProof/>
                <w:color w:val="000000" w:themeColor="text1"/>
                <w:sz w:val="22"/>
                <w:szCs w:val="22"/>
              </w:rPr>
            </w:pPr>
            <w:r w:rsidRPr="00B7462C">
              <w:rPr>
                <w:bCs/>
                <w:i/>
                <w:iCs/>
                <w:noProof/>
                <w:color w:val="000000" w:themeColor="text1"/>
                <w:sz w:val="22"/>
                <w:szCs w:val="22"/>
              </w:rPr>
              <w:t>(3)</w:t>
            </w:r>
          </w:p>
        </w:tc>
        <w:tc>
          <w:tcPr>
            <w:tcW w:w="1247" w:type="pct"/>
          </w:tcPr>
          <w:p w14:paraId="33E45FB1" w14:textId="09B84C18" w:rsidR="00544CB3" w:rsidRPr="00B7462C" w:rsidRDefault="00544CB3" w:rsidP="00354B6D">
            <w:pPr>
              <w:jc w:val="center"/>
              <w:rPr>
                <w:bCs/>
                <w:i/>
                <w:iCs/>
                <w:noProof/>
                <w:color w:val="000000" w:themeColor="text1"/>
                <w:sz w:val="22"/>
                <w:szCs w:val="22"/>
              </w:rPr>
            </w:pPr>
            <w:r w:rsidRPr="00B7462C">
              <w:rPr>
                <w:bCs/>
                <w:i/>
                <w:iCs/>
                <w:noProof/>
                <w:color w:val="000000" w:themeColor="text1"/>
                <w:sz w:val="22"/>
                <w:szCs w:val="22"/>
              </w:rPr>
              <w:t>(4)</w:t>
            </w:r>
          </w:p>
        </w:tc>
        <w:tc>
          <w:tcPr>
            <w:tcW w:w="1182" w:type="pct"/>
          </w:tcPr>
          <w:p w14:paraId="5B37C82A" w14:textId="196B5D5C" w:rsidR="00544CB3" w:rsidRPr="00B7462C" w:rsidRDefault="00544CB3" w:rsidP="00354B6D">
            <w:pPr>
              <w:jc w:val="center"/>
              <w:rPr>
                <w:bCs/>
                <w:i/>
                <w:iCs/>
                <w:noProof/>
                <w:color w:val="000000" w:themeColor="text1"/>
                <w:sz w:val="22"/>
                <w:szCs w:val="22"/>
              </w:rPr>
            </w:pPr>
            <w:r w:rsidRPr="00B7462C">
              <w:rPr>
                <w:bCs/>
                <w:i/>
                <w:iCs/>
                <w:noProof/>
                <w:color w:val="000000" w:themeColor="text1"/>
                <w:sz w:val="22"/>
                <w:szCs w:val="22"/>
              </w:rPr>
              <w:t>(5)</w:t>
            </w:r>
          </w:p>
        </w:tc>
      </w:tr>
      <w:tr w:rsidR="00257F19" w:rsidRPr="00B7462C" w14:paraId="07370EE2" w14:textId="088AD5DE" w:rsidTr="00354B6D">
        <w:trPr>
          <w:jc w:val="center"/>
        </w:trPr>
        <w:tc>
          <w:tcPr>
            <w:tcW w:w="1325" w:type="pct"/>
          </w:tcPr>
          <w:p w14:paraId="22F40A2C" w14:textId="77777777" w:rsidR="00544CB3" w:rsidRPr="00B7462C" w:rsidRDefault="00544CB3" w:rsidP="00354B6D">
            <w:pPr>
              <w:jc w:val="center"/>
              <w:rPr>
                <w:b/>
                <w:noProof/>
                <w:color w:val="000000" w:themeColor="text1"/>
                <w:sz w:val="22"/>
                <w:szCs w:val="22"/>
              </w:rPr>
            </w:pPr>
            <w:r w:rsidRPr="00B7462C">
              <w:rPr>
                <w:b/>
                <w:noProof/>
                <w:color w:val="000000" w:themeColor="text1"/>
                <w:sz w:val="22"/>
                <w:szCs w:val="22"/>
              </w:rPr>
              <w:t>Về quản lý hoạt động nạo vét trong vùng nước cảng biển và vùng nước đường thủy nội địa</w:t>
            </w:r>
          </w:p>
        </w:tc>
        <w:tc>
          <w:tcPr>
            <w:tcW w:w="1246" w:type="pct"/>
          </w:tcPr>
          <w:p w14:paraId="5B4DE607" w14:textId="77777777" w:rsidR="00544CB3" w:rsidRPr="00B7462C" w:rsidRDefault="00544CB3" w:rsidP="00354B6D">
            <w:pPr>
              <w:jc w:val="center"/>
              <w:rPr>
                <w:b/>
                <w:noProof/>
                <w:color w:val="000000" w:themeColor="text1"/>
                <w:sz w:val="22"/>
                <w:szCs w:val="22"/>
              </w:rPr>
            </w:pPr>
          </w:p>
        </w:tc>
        <w:tc>
          <w:tcPr>
            <w:tcW w:w="1247" w:type="pct"/>
          </w:tcPr>
          <w:p w14:paraId="6339C9E6" w14:textId="77777777" w:rsidR="00544CB3" w:rsidRPr="00B7462C" w:rsidRDefault="00544CB3" w:rsidP="00354B6D">
            <w:pPr>
              <w:jc w:val="center"/>
              <w:rPr>
                <w:b/>
                <w:noProof/>
                <w:color w:val="000000" w:themeColor="text1"/>
                <w:sz w:val="22"/>
                <w:szCs w:val="22"/>
              </w:rPr>
            </w:pPr>
          </w:p>
        </w:tc>
        <w:tc>
          <w:tcPr>
            <w:tcW w:w="1182" w:type="pct"/>
          </w:tcPr>
          <w:p w14:paraId="513B5454" w14:textId="77777777" w:rsidR="00544CB3" w:rsidRPr="00B7462C" w:rsidRDefault="00544CB3" w:rsidP="00354B6D">
            <w:pPr>
              <w:jc w:val="center"/>
              <w:rPr>
                <w:b/>
                <w:noProof/>
                <w:color w:val="000000" w:themeColor="text1"/>
                <w:sz w:val="22"/>
                <w:szCs w:val="22"/>
              </w:rPr>
            </w:pPr>
          </w:p>
        </w:tc>
      </w:tr>
      <w:tr w:rsidR="00257F19" w:rsidRPr="00B7462C" w14:paraId="62F9C956" w14:textId="6C1EFA92" w:rsidTr="00354B6D">
        <w:trPr>
          <w:jc w:val="center"/>
        </w:trPr>
        <w:tc>
          <w:tcPr>
            <w:tcW w:w="1325" w:type="pct"/>
          </w:tcPr>
          <w:p w14:paraId="24FB97C3" w14:textId="1DCF0D10" w:rsidR="00544CB3" w:rsidRPr="00B7462C" w:rsidRDefault="00544CB3" w:rsidP="00354B6D">
            <w:pPr>
              <w:jc w:val="both"/>
              <w:rPr>
                <w:i/>
                <w:iCs/>
                <w:color w:val="000000" w:themeColor="text1"/>
                <w:sz w:val="22"/>
                <w:szCs w:val="22"/>
              </w:rPr>
            </w:pPr>
          </w:p>
        </w:tc>
        <w:tc>
          <w:tcPr>
            <w:tcW w:w="1246" w:type="pct"/>
          </w:tcPr>
          <w:p w14:paraId="4C516776" w14:textId="0AD5AD65" w:rsidR="00544CB3" w:rsidRPr="00B7462C" w:rsidRDefault="00544CB3" w:rsidP="00354B6D">
            <w:pPr>
              <w:jc w:val="both"/>
              <w:rPr>
                <w:iCs/>
                <w:color w:val="000000" w:themeColor="text1"/>
                <w:sz w:val="22"/>
                <w:szCs w:val="22"/>
              </w:rPr>
            </w:pPr>
            <w:r w:rsidRPr="00B7462C">
              <w:rPr>
                <w:b/>
                <w:iCs/>
                <w:color w:val="000000" w:themeColor="text1"/>
                <w:sz w:val="22"/>
                <w:szCs w:val="22"/>
              </w:rPr>
              <w:t>Bổ sung căn cứ</w:t>
            </w:r>
            <w:r w:rsidRPr="00B7462C">
              <w:rPr>
                <w:rStyle w:val="FootnoteReference"/>
                <w:b/>
                <w:iCs/>
                <w:color w:val="000000" w:themeColor="text1"/>
                <w:sz w:val="22"/>
                <w:szCs w:val="22"/>
              </w:rPr>
              <w:footnoteReference w:id="1"/>
            </w:r>
            <w:r w:rsidRPr="00B7462C">
              <w:rPr>
                <w:b/>
                <w:iCs/>
                <w:color w:val="000000" w:themeColor="text1"/>
                <w:sz w:val="22"/>
                <w:szCs w:val="22"/>
              </w:rPr>
              <w:t xml:space="preserve"> </w:t>
            </w:r>
          </w:p>
          <w:p w14:paraId="500F3990" w14:textId="0468BF13" w:rsidR="00544CB3" w:rsidRPr="00B7462C" w:rsidRDefault="00544CB3" w:rsidP="00354B6D">
            <w:pPr>
              <w:jc w:val="both"/>
              <w:rPr>
                <w:iCs/>
                <w:color w:val="000000" w:themeColor="text1"/>
                <w:sz w:val="22"/>
                <w:szCs w:val="22"/>
              </w:rPr>
            </w:pPr>
          </w:p>
        </w:tc>
        <w:tc>
          <w:tcPr>
            <w:tcW w:w="1247" w:type="pct"/>
          </w:tcPr>
          <w:p w14:paraId="1678FF4A" w14:textId="4704AC4F" w:rsidR="00544CB3" w:rsidRPr="00B7462C" w:rsidRDefault="00544CB3" w:rsidP="00354B6D">
            <w:pPr>
              <w:jc w:val="both"/>
              <w:rPr>
                <w:i/>
                <w:color w:val="000000" w:themeColor="text1"/>
                <w:sz w:val="22"/>
                <w:szCs w:val="22"/>
              </w:rPr>
            </w:pPr>
            <w:r w:rsidRPr="00B7462C">
              <w:rPr>
                <w:color w:val="000000" w:themeColor="text1"/>
                <w:sz w:val="22"/>
                <w:szCs w:val="22"/>
              </w:rPr>
              <w:t>Tiếp thu</w:t>
            </w:r>
          </w:p>
          <w:p w14:paraId="0C6C1778" w14:textId="1160E944" w:rsidR="00544CB3" w:rsidRPr="00B7462C" w:rsidRDefault="00544CB3" w:rsidP="00354B6D">
            <w:pPr>
              <w:jc w:val="both"/>
              <w:rPr>
                <w:i/>
                <w:color w:val="000000" w:themeColor="text1"/>
                <w:sz w:val="22"/>
                <w:szCs w:val="22"/>
              </w:rPr>
            </w:pPr>
          </w:p>
        </w:tc>
        <w:tc>
          <w:tcPr>
            <w:tcW w:w="1182" w:type="pct"/>
          </w:tcPr>
          <w:p w14:paraId="2FD535F5" w14:textId="2183C448" w:rsidR="00544CB3" w:rsidRPr="00B7462C" w:rsidRDefault="00544CB3" w:rsidP="00354B6D">
            <w:pPr>
              <w:jc w:val="both"/>
              <w:rPr>
                <w:i/>
                <w:color w:val="000000" w:themeColor="text1"/>
                <w:sz w:val="22"/>
                <w:szCs w:val="22"/>
              </w:rPr>
            </w:pPr>
            <w:r w:rsidRPr="00B7462C">
              <w:rPr>
                <w:i/>
                <w:iCs/>
                <w:color w:val="000000" w:themeColor="text1"/>
                <w:sz w:val="22"/>
                <w:szCs w:val="22"/>
              </w:rPr>
              <w:t>Căn cứ Luật Tổ chức Chính phủ ngày 19 tháng 6 năm 2015;</w:t>
            </w:r>
          </w:p>
          <w:p w14:paraId="3FFFC5FB" w14:textId="1D6983DD" w:rsidR="00544CB3" w:rsidRPr="00B7462C" w:rsidRDefault="00544CB3" w:rsidP="00354B6D">
            <w:pPr>
              <w:jc w:val="both"/>
              <w:rPr>
                <w:i/>
                <w:color w:val="000000" w:themeColor="text1"/>
                <w:sz w:val="22"/>
                <w:szCs w:val="22"/>
              </w:rPr>
            </w:pPr>
            <w:r w:rsidRPr="00B7462C">
              <w:rPr>
                <w:i/>
                <w:color w:val="000000" w:themeColor="text1"/>
                <w:sz w:val="22"/>
                <w:szCs w:val="22"/>
              </w:rPr>
              <w:t>Căn cứ Luật sửa đổi, bổ sung một số điều của Luật Tổ chức Chính phủ và Luật Tổ chức chính quyền địa phương ngày 22 tháng 11 năm 2019;</w:t>
            </w:r>
          </w:p>
          <w:p w14:paraId="525B045A" w14:textId="77777777" w:rsidR="00544CB3" w:rsidRPr="00B7462C" w:rsidRDefault="00544CB3" w:rsidP="00354B6D">
            <w:pPr>
              <w:jc w:val="both"/>
              <w:rPr>
                <w:i/>
                <w:color w:val="000000" w:themeColor="text1"/>
                <w:sz w:val="22"/>
                <w:szCs w:val="22"/>
              </w:rPr>
            </w:pPr>
            <w:r w:rsidRPr="00B7462C">
              <w:rPr>
                <w:i/>
                <w:color w:val="000000" w:themeColor="text1"/>
                <w:sz w:val="22"/>
                <w:szCs w:val="22"/>
              </w:rPr>
              <w:t xml:space="preserve">Căn cứ Luật Bảo vệ môi trường </w:t>
            </w:r>
            <w:r w:rsidRPr="00B7462C">
              <w:rPr>
                <w:i/>
                <w:iCs/>
                <w:color w:val="000000" w:themeColor="text1"/>
                <w:sz w:val="22"/>
                <w:szCs w:val="22"/>
                <w:shd w:val="clear" w:color="auto" w:fill="FFFFFF"/>
              </w:rPr>
              <w:t>ngày 17 tháng 11 năm 2020</w:t>
            </w:r>
            <w:r w:rsidRPr="00B7462C">
              <w:rPr>
                <w:i/>
                <w:color w:val="000000" w:themeColor="text1"/>
                <w:sz w:val="22"/>
                <w:szCs w:val="22"/>
              </w:rPr>
              <w:t>;</w:t>
            </w:r>
          </w:p>
          <w:p w14:paraId="7B7FADFE" w14:textId="1407FC26" w:rsidR="00544CB3" w:rsidRPr="00B7462C" w:rsidRDefault="00544CB3" w:rsidP="00354B6D">
            <w:pPr>
              <w:jc w:val="both"/>
              <w:rPr>
                <w:color w:val="000000" w:themeColor="text1"/>
                <w:sz w:val="22"/>
                <w:szCs w:val="22"/>
              </w:rPr>
            </w:pPr>
            <w:r w:rsidRPr="00B7462C">
              <w:rPr>
                <w:i/>
                <w:color w:val="000000" w:themeColor="text1"/>
                <w:sz w:val="22"/>
                <w:szCs w:val="22"/>
              </w:rPr>
              <w:t>Căn cứ Luật Tài nguyên, môi trường biển và hải đảo</w:t>
            </w:r>
            <w:r w:rsidRPr="00B7462C">
              <w:rPr>
                <w:i/>
                <w:iCs/>
                <w:color w:val="000000" w:themeColor="text1"/>
                <w:sz w:val="22"/>
                <w:szCs w:val="22"/>
                <w:shd w:val="clear" w:color="auto" w:fill="FFFFFF"/>
              </w:rPr>
              <w:t xml:space="preserve"> </w:t>
            </w:r>
            <w:r w:rsidRPr="00B7462C">
              <w:rPr>
                <w:i/>
                <w:iCs/>
                <w:color w:val="000000" w:themeColor="text1"/>
                <w:spacing w:val="-4"/>
                <w:sz w:val="22"/>
                <w:szCs w:val="22"/>
                <w:shd w:val="clear" w:color="auto" w:fill="FFFFFF"/>
              </w:rPr>
              <w:t xml:space="preserve">ngày 25 tháng 06 năm </w:t>
            </w:r>
            <w:r w:rsidRPr="00B7462C">
              <w:rPr>
                <w:i/>
                <w:iCs/>
                <w:color w:val="000000" w:themeColor="text1"/>
                <w:spacing w:val="-4"/>
                <w:sz w:val="22"/>
                <w:szCs w:val="22"/>
                <w:shd w:val="clear" w:color="auto" w:fill="FFFFFF"/>
              </w:rPr>
              <w:lastRenderedPageBreak/>
              <w:t>2015</w:t>
            </w:r>
            <w:r w:rsidRPr="00B7462C">
              <w:rPr>
                <w:i/>
                <w:color w:val="000000" w:themeColor="text1"/>
                <w:spacing w:val="-4"/>
                <w:sz w:val="22"/>
                <w:szCs w:val="22"/>
              </w:rPr>
              <w:t>;</w:t>
            </w:r>
          </w:p>
        </w:tc>
      </w:tr>
      <w:tr w:rsidR="00257F19" w:rsidRPr="00B7462C" w14:paraId="5594DDA8" w14:textId="6C42EC52" w:rsidTr="00354B6D">
        <w:trPr>
          <w:jc w:val="center"/>
        </w:trPr>
        <w:tc>
          <w:tcPr>
            <w:tcW w:w="1325" w:type="pct"/>
          </w:tcPr>
          <w:p w14:paraId="5FF50385" w14:textId="64A40334" w:rsidR="00544CB3" w:rsidRPr="00B7462C" w:rsidRDefault="00544CB3" w:rsidP="00354B6D">
            <w:pPr>
              <w:jc w:val="both"/>
              <w:rPr>
                <w:i/>
                <w:iCs/>
                <w:color w:val="000000" w:themeColor="text1"/>
                <w:sz w:val="22"/>
                <w:szCs w:val="22"/>
              </w:rPr>
            </w:pPr>
            <w:r w:rsidRPr="00B7462C">
              <w:rPr>
                <w:i/>
                <w:iCs/>
                <w:color w:val="000000" w:themeColor="text1"/>
                <w:sz w:val="22"/>
                <w:szCs w:val="22"/>
              </w:rPr>
              <w:lastRenderedPageBreak/>
              <w:t>Căn cứ Bộ luật Hàng hải Việt Nam ngày 25 tháng 11 năm 2015;</w:t>
            </w:r>
          </w:p>
        </w:tc>
        <w:tc>
          <w:tcPr>
            <w:tcW w:w="1246" w:type="pct"/>
          </w:tcPr>
          <w:p w14:paraId="3119F60D" w14:textId="77777777" w:rsidR="00544CB3" w:rsidRPr="00B7462C" w:rsidRDefault="00544CB3" w:rsidP="00354B6D">
            <w:pPr>
              <w:jc w:val="both"/>
              <w:rPr>
                <w:iCs/>
                <w:color w:val="000000" w:themeColor="text1"/>
                <w:sz w:val="22"/>
                <w:szCs w:val="22"/>
              </w:rPr>
            </w:pPr>
          </w:p>
        </w:tc>
        <w:tc>
          <w:tcPr>
            <w:tcW w:w="1247" w:type="pct"/>
          </w:tcPr>
          <w:p w14:paraId="37FCFDC0" w14:textId="77777777" w:rsidR="00544CB3" w:rsidRPr="00B7462C" w:rsidRDefault="00544CB3" w:rsidP="00354B6D">
            <w:pPr>
              <w:jc w:val="both"/>
              <w:rPr>
                <w:i/>
                <w:iCs/>
                <w:color w:val="000000" w:themeColor="text1"/>
                <w:sz w:val="22"/>
                <w:szCs w:val="22"/>
              </w:rPr>
            </w:pPr>
          </w:p>
        </w:tc>
        <w:tc>
          <w:tcPr>
            <w:tcW w:w="1182" w:type="pct"/>
          </w:tcPr>
          <w:p w14:paraId="5E70FA27" w14:textId="06BA97DC" w:rsidR="00544CB3" w:rsidRPr="00B7462C" w:rsidRDefault="00544CB3" w:rsidP="00354B6D">
            <w:pPr>
              <w:jc w:val="both"/>
              <w:rPr>
                <w:i/>
                <w:iCs/>
                <w:color w:val="000000" w:themeColor="text1"/>
                <w:sz w:val="22"/>
                <w:szCs w:val="22"/>
              </w:rPr>
            </w:pPr>
            <w:r w:rsidRPr="00B7462C">
              <w:rPr>
                <w:i/>
                <w:iCs/>
                <w:color w:val="000000" w:themeColor="text1"/>
                <w:sz w:val="22"/>
                <w:szCs w:val="22"/>
              </w:rPr>
              <w:t>Căn cứ Bộ luật Hàng hải Việt Nam ngày 25 tháng 11 năm 2015;</w:t>
            </w:r>
          </w:p>
        </w:tc>
      </w:tr>
      <w:tr w:rsidR="00257F19" w:rsidRPr="00B7462C" w14:paraId="5C6E9353" w14:textId="2F398774" w:rsidTr="00354B6D">
        <w:trPr>
          <w:jc w:val="center"/>
        </w:trPr>
        <w:tc>
          <w:tcPr>
            <w:tcW w:w="1325" w:type="pct"/>
          </w:tcPr>
          <w:p w14:paraId="19D00578" w14:textId="45D2FFC6" w:rsidR="00544CB3" w:rsidRPr="00B7462C" w:rsidRDefault="00544CB3" w:rsidP="00354B6D">
            <w:pPr>
              <w:jc w:val="both"/>
              <w:rPr>
                <w:i/>
                <w:iCs/>
                <w:color w:val="000000" w:themeColor="text1"/>
                <w:sz w:val="22"/>
                <w:szCs w:val="22"/>
              </w:rPr>
            </w:pPr>
            <w:r w:rsidRPr="00B7462C">
              <w:rPr>
                <w:i/>
                <w:iCs/>
                <w:color w:val="000000" w:themeColor="text1"/>
                <w:sz w:val="22"/>
                <w:szCs w:val="22"/>
              </w:rPr>
              <w:t>Căn cứ Luật Giao thông đường thủy nội địa ngày 15 tháng 6 năm 2004 và Luật sửa đổi, bổ sung một số điều của Luật Giao thông đường thủy nội địa ngày 17 tháng 6 năm 2014;</w:t>
            </w:r>
          </w:p>
        </w:tc>
        <w:tc>
          <w:tcPr>
            <w:tcW w:w="1246" w:type="pct"/>
          </w:tcPr>
          <w:p w14:paraId="618BC1D9" w14:textId="77777777" w:rsidR="00544CB3" w:rsidRPr="00B7462C" w:rsidRDefault="00544CB3" w:rsidP="00354B6D">
            <w:pPr>
              <w:jc w:val="both"/>
              <w:rPr>
                <w:i/>
                <w:iCs/>
                <w:color w:val="000000" w:themeColor="text1"/>
                <w:sz w:val="22"/>
                <w:szCs w:val="22"/>
              </w:rPr>
            </w:pPr>
          </w:p>
        </w:tc>
        <w:tc>
          <w:tcPr>
            <w:tcW w:w="1247" w:type="pct"/>
          </w:tcPr>
          <w:p w14:paraId="23A1790D" w14:textId="77777777" w:rsidR="00544CB3" w:rsidRPr="00B7462C" w:rsidRDefault="00544CB3" w:rsidP="00354B6D">
            <w:pPr>
              <w:jc w:val="both"/>
              <w:rPr>
                <w:i/>
                <w:iCs/>
                <w:color w:val="000000" w:themeColor="text1"/>
                <w:sz w:val="22"/>
                <w:szCs w:val="22"/>
              </w:rPr>
            </w:pPr>
          </w:p>
        </w:tc>
        <w:tc>
          <w:tcPr>
            <w:tcW w:w="1182" w:type="pct"/>
          </w:tcPr>
          <w:p w14:paraId="4D0E4C73" w14:textId="3F607BAF" w:rsidR="00544CB3" w:rsidRPr="00B7462C" w:rsidRDefault="00544CB3" w:rsidP="00354B6D">
            <w:pPr>
              <w:jc w:val="both"/>
              <w:rPr>
                <w:i/>
                <w:iCs/>
                <w:color w:val="000000" w:themeColor="text1"/>
                <w:sz w:val="22"/>
                <w:szCs w:val="22"/>
              </w:rPr>
            </w:pPr>
            <w:r w:rsidRPr="00B7462C">
              <w:rPr>
                <w:i/>
                <w:iCs/>
                <w:color w:val="000000" w:themeColor="text1"/>
                <w:sz w:val="22"/>
                <w:szCs w:val="22"/>
              </w:rPr>
              <w:t>Căn cứ Luật Giao thông đường thủy nội địa ngày 15 tháng 6 năm 2004 và Luật sửa đổi, bổ sung một số điều của Luật Giao thông đường thủy nội địa ngày 17 tháng 6 năm 2014;</w:t>
            </w:r>
          </w:p>
        </w:tc>
      </w:tr>
      <w:tr w:rsidR="00257F19" w:rsidRPr="00B7462C" w14:paraId="2ED65010" w14:textId="3897B36A" w:rsidTr="00354B6D">
        <w:trPr>
          <w:jc w:val="center"/>
        </w:trPr>
        <w:tc>
          <w:tcPr>
            <w:tcW w:w="1325" w:type="pct"/>
          </w:tcPr>
          <w:p w14:paraId="1942B2E9" w14:textId="77777777" w:rsidR="00544CB3" w:rsidRPr="00B7462C" w:rsidRDefault="00544CB3" w:rsidP="00354B6D">
            <w:pPr>
              <w:jc w:val="both"/>
              <w:rPr>
                <w:i/>
                <w:iCs/>
                <w:color w:val="000000" w:themeColor="text1"/>
                <w:sz w:val="22"/>
                <w:szCs w:val="22"/>
              </w:rPr>
            </w:pPr>
            <w:r w:rsidRPr="00B7462C">
              <w:rPr>
                <w:i/>
                <w:iCs/>
                <w:color w:val="000000" w:themeColor="text1"/>
                <w:sz w:val="22"/>
                <w:szCs w:val="22"/>
              </w:rPr>
              <w:t>Theo đề nghị của Bộ trưởng Bộ Giao thông vận tải;</w:t>
            </w:r>
          </w:p>
        </w:tc>
        <w:tc>
          <w:tcPr>
            <w:tcW w:w="1246" w:type="pct"/>
          </w:tcPr>
          <w:p w14:paraId="7C84E7DB" w14:textId="77777777" w:rsidR="00544CB3" w:rsidRPr="00B7462C" w:rsidRDefault="00544CB3" w:rsidP="00354B6D">
            <w:pPr>
              <w:jc w:val="both"/>
              <w:rPr>
                <w:i/>
                <w:iCs/>
                <w:color w:val="000000" w:themeColor="text1"/>
                <w:sz w:val="22"/>
                <w:szCs w:val="22"/>
              </w:rPr>
            </w:pPr>
          </w:p>
        </w:tc>
        <w:tc>
          <w:tcPr>
            <w:tcW w:w="1247" w:type="pct"/>
          </w:tcPr>
          <w:p w14:paraId="1521AE71" w14:textId="77777777" w:rsidR="00544CB3" w:rsidRPr="00B7462C" w:rsidRDefault="00544CB3" w:rsidP="00354B6D">
            <w:pPr>
              <w:jc w:val="both"/>
              <w:rPr>
                <w:i/>
                <w:iCs/>
                <w:color w:val="000000" w:themeColor="text1"/>
                <w:sz w:val="22"/>
                <w:szCs w:val="22"/>
              </w:rPr>
            </w:pPr>
          </w:p>
        </w:tc>
        <w:tc>
          <w:tcPr>
            <w:tcW w:w="1182" w:type="pct"/>
          </w:tcPr>
          <w:p w14:paraId="2ECAC8F8" w14:textId="7375BB38" w:rsidR="00544CB3" w:rsidRPr="00B7462C" w:rsidRDefault="00544CB3" w:rsidP="00354B6D">
            <w:pPr>
              <w:jc w:val="both"/>
              <w:rPr>
                <w:i/>
                <w:iCs/>
                <w:color w:val="000000" w:themeColor="text1"/>
                <w:spacing w:val="-4"/>
                <w:sz w:val="22"/>
                <w:szCs w:val="22"/>
              </w:rPr>
            </w:pPr>
            <w:r w:rsidRPr="00B7462C">
              <w:rPr>
                <w:i/>
                <w:iCs/>
                <w:color w:val="000000" w:themeColor="text1"/>
                <w:spacing w:val="-4"/>
                <w:sz w:val="22"/>
                <w:szCs w:val="22"/>
              </w:rPr>
              <w:t>Theo đề nghị của Bộ trưởng Bộ Giao thông vận tải;</w:t>
            </w:r>
          </w:p>
        </w:tc>
      </w:tr>
      <w:tr w:rsidR="00257F19" w:rsidRPr="00B7462C" w14:paraId="6BDB11C5" w14:textId="348C954E" w:rsidTr="00354B6D">
        <w:trPr>
          <w:jc w:val="center"/>
        </w:trPr>
        <w:tc>
          <w:tcPr>
            <w:tcW w:w="1325" w:type="pct"/>
          </w:tcPr>
          <w:p w14:paraId="629AE89F" w14:textId="77777777" w:rsidR="00544CB3" w:rsidRPr="00B7462C" w:rsidRDefault="00544CB3" w:rsidP="00354B6D">
            <w:pPr>
              <w:jc w:val="both"/>
              <w:rPr>
                <w:i/>
                <w:iCs/>
                <w:color w:val="000000" w:themeColor="text1"/>
                <w:sz w:val="22"/>
                <w:szCs w:val="22"/>
              </w:rPr>
            </w:pPr>
            <w:r w:rsidRPr="00B7462C">
              <w:rPr>
                <w:i/>
                <w:iCs/>
                <w:color w:val="000000" w:themeColor="text1"/>
                <w:sz w:val="22"/>
                <w:szCs w:val="22"/>
              </w:rPr>
              <w:t>Chính phủ ban hành Nghị định về quản lý hoạt động nạo vét trong vùng nước cảng biển và vùng nước đường thủy nội địa.</w:t>
            </w:r>
          </w:p>
        </w:tc>
        <w:tc>
          <w:tcPr>
            <w:tcW w:w="1246" w:type="pct"/>
          </w:tcPr>
          <w:p w14:paraId="03ADD71C" w14:textId="77777777" w:rsidR="00544CB3" w:rsidRPr="00B7462C" w:rsidRDefault="00544CB3" w:rsidP="00354B6D">
            <w:pPr>
              <w:jc w:val="both"/>
              <w:rPr>
                <w:i/>
                <w:iCs/>
                <w:color w:val="000000" w:themeColor="text1"/>
                <w:sz w:val="22"/>
                <w:szCs w:val="22"/>
              </w:rPr>
            </w:pPr>
          </w:p>
        </w:tc>
        <w:tc>
          <w:tcPr>
            <w:tcW w:w="1247" w:type="pct"/>
          </w:tcPr>
          <w:p w14:paraId="22513F49" w14:textId="77777777" w:rsidR="00544CB3" w:rsidRPr="00B7462C" w:rsidRDefault="00544CB3" w:rsidP="00354B6D">
            <w:pPr>
              <w:jc w:val="both"/>
              <w:rPr>
                <w:i/>
                <w:iCs/>
                <w:color w:val="000000" w:themeColor="text1"/>
                <w:sz w:val="22"/>
                <w:szCs w:val="22"/>
              </w:rPr>
            </w:pPr>
          </w:p>
        </w:tc>
        <w:tc>
          <w:tcPr>
            <w:tcW w:w="1182" w:type="pct"/>
          </w:tcPr>
          <w:p w14:paraId="1048A88E" w14:textId="069C3A99" w:rsidR="00544CB3" w:rsidRPr="00B7462C" w:rsidRDefault="00544CB3" w:rsidP="00354B6D">
            <w:pPr>
              <w:jc w:val="both"/>
              <w:rPr>
                <w:i/>
                <w:iCs/>
                <w:color w:val="000000" w:themeColor="text1"/>
                <w:sz w:val="22"/>
                <w:szCs w:val="22"/>
              </w:rPr>
            </w:pPr>
            <w:r w:rsidRPr="00B7462C">
              <w:rPr>
                <w:i/>
                <w:iCs/>
                <w:color w:val="000000" w:themeColor="text1"/>
                <w:sz w:val="22"/>
                <w:szCs w:val="22"/>
              </w:rPr>
              <w:t>Chính phủ ban hành Nghị định về quản lý hoạt động nạo vét trong vùng nước cảng biển và vùng nước đường thủy nội địa.</w:t>
            </w:r>
          </w:p>
        </w:tc>
      </w:tr>
      <w:tr w:rsidR="00257F19" w:rsidRPr="00B7462C" w14:paraId="68E551E0" w14:textId="4E77138C" w:rsidTr="00354B6D">
        <w:trPr>
          <w:jc w:val="center"/>
        </w:trPr>
        <w:tc>
          <w:tcPr>
            <w:tcW w:w="1325" w:type="pct"/>
          </w:tcPr>
          <w:p w14:paraId="7F5DE396" w14:textId="77777777" w:rsidR="00544CB3" w:rsidRPr="00B7462C" w:rsidRDefault="00544CB3" w:rsidP="00354B6D">
            <w:pPr>
              <w:jc w:val="center"/>
              <w:rPr>
                <w:color w:val="000000" w:themeColor="text1"/>
                <w:sz w:val="22"/>
                <w:szCs w:val="22"/>
              </w:rPr>
            </w:pPr>
            <w:r w:rsidRPr="00B7462C">
              <w:rPr>
                <w:b/>
                <w:bCs/>
                <w:color w:val="000000" w:themeColor="text1"/>
                <w:sz w:val="22"/>
                <w:szCs w:val="22"/>
                <w:lang w:val="vi-VN"/>
              </w:rPr>
              <w:t>Chương I</w:t>
            </w:r>
          </w:p>
          <w:p w14:paraId="4FF0EDF3" w14:textId="77777777" w:rsidR="00544CB3" w:rsidRPr="00B7462C" w:rsidRDefault="00544CB3" w:rsidP="00354B6D">
            <w:pPr>
              <w:jc w:val="center"/>
              <w:rPr>
                <w:b/>
                <w:bCs/>
                <w:color w:val="000000" w:themeColor="text1"/>
                <w:sz w:val="22"/>
                <w:szCs w:val="22"/>
                <w:lang w:val="vi-VN"/>
              </w:rPr>
            </w:pPr>
            <w:r w:rsidRPr="00B7462C">
              <w:rPr>
                <w:b/>
                <w:bCs/>
                <w:color w:val="000000" w:themeColor="text1"/>
                <w:sz w:val="22"/>
                <w:szCs w:val="22"/>
                <w:lang w:val="vi-VN"/>
              </w:rPr>
              <w:t>QUY ĐỊNH CHUNG</w:t>
            </w:r>
          </w:p>
        </w:tc>
        <w:tc>
          <w:tcPr>
            <w:tcW w:w="1246" w:type="pct"/>
          </w:tcPr>
          <w:p w14:paraId="14326C7E" w14:textId="77777777" w:rsidR="00544CB3" w:rsidRPr="00B7462C" w:rsidRDefault="00544CB3" w:rsidP="00354B6D">
            <w:pPr>
              <w:jc w:val="center"/>
              <w:rPr>
                <w:b/>
                <w:bCs/>
                <w:color w:val="000000" w:themeColor="text1"/>
                <w:sz w:val="22"/>
                <w:szCs w:val="22"/>
                <w:lang w:val="vi-VN"/>
              </w:rPr>
            </w:pPr>
          </w:p>
        </w:tc>
        <w:tc>
          <w:tcPr>
            <w:tcW w:w="1247" w:type="pct"/>
          </w:tcPr>
          <w:p w14:paraId="660616C0" w14:textId="77777777" w:rsidR="00544CB3" w:rsidRPr="00B7462C" w:rsidRDefault="00544CB3" w:rsidP="00354B6D">
            <w:pPr>
              <w:jc w:val="center"/>
              <w:rPr>
                <w:b/>
                <w:bCs/>
                <w:color w:val="000000" w:themeColor="text1"/>
                <w:sz w:val="22"/>
                <w:szCs w:val="22"/>
                <w:lang w:val="vi-VN"/>
              </w:rPr>
            </w:pPr>
          </w:p>
        </w:tc>
        <w:tc>
          <w:tcPr>
            <w:tcW w:w="1182" w:type="pct"/>
          </w:tcPr>
          <w:p w14:paraId="661FE369" w14:textId="77777777" w:rsidR="00544CB3" w:rsidRPr="00B7462C" w:rsidRDefault="00544CB3" w:rsidP="00354B6D">
            <w:pPr>
              <w:jc w:val="center"/>
              <w:rPr>
                <w:color w:val="000000" w:themeColor="text1"/>
                <w:sz w:val="22"/>
                <w:szCs w:val="22"/>
              </w:rPr>
            </w:pPr>
            <w:r w:rsidRPr="00B7462C">
              <w:rPr>
                <w:b/>
                <w:bCs/>
                <w:color w:val="000000" w:themeColor="text1"/>
                <w:sz w:val="22"/>
                <w:szCs w:val="22"/>
                <w:lang w:val="vi-VN"/>
              </w:rPr>
              <w:t>Chương I</w:t>
            </w:r>
          </w:p>
          <w:p w14:paraId="4935B208" w14:textId="70642362" w:rsidR="00544CB3" w:rsidRPr="00B7462C" w:rsidRDefault="00544CB3" w:rsidP="00354B6D">
            <w:pPr>
              <w:jc w:val="center"/>
              <w:rPr>
                <w:b/>
                <w:bCs/>
                <w:color w:val="000000" w:themeColor="text1"/>
                <w:sz w:val="22"/>
                <w:szCs w:val="22"/>
                <w:lang w:val="vi-VN"/>
              </w:rPr>
            </w:pPr>
            <w:r w:rsidRPr="00B7462C">
              <w:rPr>
                <w:b/>
                <w:bCs/>
                <w:color w:val="000000" w:themeColor="text1"/>
                <w:sz w:val="22"/>
                <w:szCs w:val="22"/>
                <w:lang w:val="vi-VN"/>
              </w:rPr>
              <w:t>QUY ĐỊNH CHUNG</w:t>
            </w:r>
          </w:p>
        </w:tc>
      </w:tr>
      <w:tr w:rsidR="00257F19" w:rsidRPr="00B7462C" w14:paraId="4C6A7EC5" w14:textId="2BFBC462" w:rsidTr="00354B6D">
        <w:trPr>
          <w:jc w:val="center"/>
        </w:trPr>
        <w:tc>
          <w:tcPr>
            <w:tcW w:w="1325" w:type="pct"/>
          </w:tcPr>
          <w:p w14:paraId="79C9C3D3" w14:textId="77777777" w:rsidR="00544CB3" w:rsidRPr="00B7462C" w:rsidRDefault="00544CB3" w:rsidP="00354B6D">
            <w:pPr>
              <w:jc w:val="both"/>
              <w:rPr>
                <w:b/>
                <w:bCs/>
                <w:color w:val="000000" w:themeColor="text1"/>
                <w:sz w:val="22"/>
                <w:szCs w:val="22"/>
                <w:lang w:val="vi-VN"/>
              </w:rPr>
            </w:pPr>
            <w:r w:rsidRPr="00B7462C">
              <w:rPr>
                <w:b/>
                <w:bCs/>
                <w:color w:val="000000" w:themeColor="text1"/>
                <w:sz w:val="22"/>
                <w:szCs w:val="22"/>
                <w:lang w:val="vi-VN"/>
              </w:rPr>
              <w:t>Điều 1. Phạm vi điều chỉnh</w:t>
            </w:r>
          </w:p>
        </w:tc>
        <w:tc>
          <w:tcPr>
            <w:tcW w:w="1246" w:type="pct"/>
          </w:tcPr>
          <w:p w14:paraId="4F0EB546" w14:textId="77777777" w:rsidR="00544CB3" w:rsidRPr="00B7462C" w:rsidRDefault="00544CB3" w:rsidP="00354B6D">
            <w:pPr>
              <w:jc w:val="both"/>
              <w:rPr>
                <w:b/>
                <w:bCs/>
                <w:color w:val="000000" w:themeColor="text1"/>
                <w:sz w:val="22"/>
                <w:szCs w:val="22"/>
                <w:lang w:val="vi-VN"/>
              </w:rPr>
            </w:pPr>
          </w:p>
        </w:tc>
        <w:tc>
          <w:tcPr>
            <w:tcW w:w="1247" w:type="pct"/>
          </w:tcPr>
          <w:p w14:paraId="2E59880F" w14:textId="77777777" w:rsidR="00544CB3" w:rsidRPr="00B7462C" w:rsidRDefault="00544CB3" w:rsidP="00354B6D">
            <w:pPr>
              <w:jc w:val="both"/>
              <w:rPr>
                <w:b/>
                <w:bCs/>
                <w:color w:val="000000" w:themeColor="text1"/>
                <w:sz w:val="22"/>
                <w:szCs w:val="22"/>
                <w:lang w:val="vi-VN"/>
              </w:rPr>
            </w:pPr>
          </w:p>
        </w:tc>
        <w:tc>
          <w:tcPr>
            <w:tcW w:w="1182" w:type="pct"/>
          </w:tcPr>
          <w:p w14:paraId="74A9B785" w14:textId="4CAE6A8D" w:rsidR="00544CB3" w:rsidRPr="00B7462C" w:rsidRDefault="00544CB3" w:rsidP="00354B6D">
            <w:pPr>
              <w:jc w:val="both"/>
              <w:rPr>
                <w:b/>
                <w:bCs/>
                <w:color w:val="000000" w:themeColor="text1"/>
                <w:spacing w:val="-4"/>
                <w:sz w:val="22"/>
                <w:szCs w:val="22"/>
                <w:lang w:val="vi-VN"/>
              </w:rPr>
            </w:pPr>
            <w:r w:rsidRPr="00B7462C">
              <w:rPr>
                <w:b/>
                <w:bCs/>
                <w:color w:val="000000" w:themeColor="text1"/>
                <w:spacing w:val="-4"/>
                <w:sz w:val="22"/>
                <w:szCs w:val="22"/>
                <w:lang w:val="vi-VN"/>
              </w:rPr>
              <w:t>Điều 1. Phạm vi điều chỉnh</w:t>
            </w:r>
          </w:p>
        </w:tc>
      </w:tr>
      <w:tr w:rsidR="00257F19" w:rsidRPr="00B7462C" w14:paraId="24E660CF" w14:textId="2DF253F1" w:rsidTr="00354B6D">
        <w:trPr>
          <w:jc w:val="center"/>
        </w:trPr>
        <w:tc>
          <w:tcPr>
            <w:tcW w:w="1325" w:type="pct"/>
          </w:tcPr>
          <w:p w14:paraId="6693BD8D" w14:textId="77777777" w:rsidR="00544CB3" w:rsidRPr="00B7462C" w:rsidRDefault="00544CB3" w:rsidP="00354B6D">
            <w:pPr>
              <w:ind w:firstLine="39"/>
              <w:jc w:val="both"/>
              <w:rPr>
                <w:color w:val="000000" w:themeColor="text1"/>
                <w:sz w:val="22"/>
                <w:szCs w:val="22"/>
                <w:lang w:val="vi-VN"/>
              </w:rPr>
            </w:pPr>
            <w:r w:rsidRPr="00B7462C">
              <w:rPr>
                <w:color w:val="000000" w:themeColor="text1"/>
                <w:sz w:val="22"/>
                <w:szCs w:val="22"/>
                <w:lang w:val="vi-VN"/>
              </w:rPr>
              <w:t>1. Nghị định này quy định về quản lý hoạt động nạo vét trong vùng nước cảng biển và vùng nước đường thủy nội địa.</w:t>
            </w:r>
          </w:p>
          <w:p w14:paraId="4CDBBCCA" w14:textId="77777777" w:rsidR="00544CB3" w:rsidRPr="00B7462C" w:rsidRDefault="00544CB3" w:rsidP="00354B6D">
            <w:pPr>
              <w:ind w:firstLine="39"/>
              <w:jc w:val="both"/>
              <w:rPr>
                <w:i/>
                <w:color w:val="000000" w:themeColor="text1"/>
                <w:sz w:val="22"/>
                <w:szCs w:val="22"/>
                <w:lang w:val="vi-VN"/>
              </w:rPr>
            </w:pPr>
            <w:r w:rsidRPr="00B7462C">
              <w:rPr>
                <w:i/>
                <w:color w:val="000000" w:themeColor="text1"/>
                <w:sz w:val="22"/>
                <w:szCs w:val="22"/>
                <w:lang w:val="vi-VN"/>
              </w:rPr>
              <w:t>2. Hoạt động nạo vét phục vụ mục đích quốc phòng, an ninh không thuộc phạm vi điều chỉnh của Nghị định này.</w:t>
            </w:r>
          </w:p>
        </w:tc>
        <w:tc>
          <w:tcPr>
            <w:tcW w:w="1246" w:type="pct"/>
          </w:tcPr>
          <w:p w14:paraId="646C6E6A" w14:textId="77777777" w:rsidR="00544CB3" w:rsidRPr="00B7462C" w:rsidRDefault="00544CB3" w:rsidP="00354B6D">
            <w:pPr>
              <w:ind w:firstLine="39"/>
              <w:jc w:val="both"/>
              <w:rPr>
                <w:i/>
                <w:color w:val="000000" w:themeColor="text1"/>
                <w:spacing w:val="-2"/>
                <w:sz w:val="22"/>
                <w:szCs w:val="22"/>
              </w:rPr>
            </w:pPr>
            <w:r w:rsidRPr="00B7462C">
              <w:rPr>
                <w:b/>
                <w:color w:val="000000" w:themeColor="text1"/>
                <w:spacing w:val="-2"/>
                <w:sz w:val="22"/>
                <w:szCs w:val="22"/>
              </w:rPr>
              <w:t>Bộ NN:</w:t>
            </w:r>
            <w:r w:rsidRPr="00B7462C">
              <w:rPr>
                <w:color w:val="000000" w:themeColor="text1"/>
                <w:spacing w:val="-2"/>
                <w:sz w:val="22"/>
                <w:szCs w:val="22"/>
              </w:rPr>
              <w:t xml:space="preserve"> Đề nghị sửa lại khoản 2 Điều 1 như sau: </w:t>
            </w:r>
            <w:r w:rsidRPr="00B7462C">
              <w:rPr>
                <w:i/>
                <w:color w:val="000000" w:themeColor="text1"/>
                <w:spacing w:val="-2"/>
                <w:sz w:val="22"/>
                <w:szCs w:val="22"/>
              </w:rPr>
              <w:t xml:space="preserve">“2. Hoạt động nạo vét phục vụ mục đích quốc phòng, </w:t>
            </w:r>
            <w:proofErr w:type="gramStart"/>
            <w:r w:rsidRPr="00B7462C">
              <w:rPr>
                <w:i/>
                <w:color w:val="000000" w:themeColor="text1"/>
                <w:spacing w:val="-2"/>
                <w:sz w:val="22"/>
                <w:szCs w:val="22"/>
              </w:rPr>
              <w:t>an</w:t>
            </w:r>
            <w:proofErr w:type="gramEnd"/>
            <w:r w:rsidRPr="00B7462C">
              <w:rPr>
                <w:i/>
                <w:color w:val="000000" w:themeColor="text1"/>
                <w:spacing w:val="-2"/>
                <w:sz w:val="22"/>
                <w:szCs w:val="22"/>
              </w:rPr>
              <w:t xml:space="preserve"> ninh, </w:t>
            </w:r>
            <w:r w:rsidRPr="00B7462C">
              <w:rPr>
                <w:i/>
                <w:iCs/>
                <w:color w:val="000000" w:themeColor="text1"/>
                <w:spacing w:val="-2"/>
                <w:sz w:val="22"/>
                <w:szCs w:val="22"/>
              </w:rPr>
              <w:t xml:space="preserve">đê điều </w:t>
            </w:r>
            <w:r w:rsidRPr="00B7462C">
              <w:rPr>
                <w:i/>
                <w:color w:val="000000" w:themeColor="text1"/>
                <w:spacing w:val="-2"/>
                <w:sz w:val="22"/>
                <w:szCs w:val="22"/>
              </w:rPr>
              <w:t>không thuộc phạm vi điều chỉnh của</w:t>
            </w:r>
            <w:r w:rsidRPr="00B7462C">
              <w:rPr>
                <w:i/>
                <w:color w:val="000000" w:themeColor="text1"/>
                <w:spacing w:val="-2"/>
                <w:sz w:val="22"/>
                <w:szCs w:val="22"/>
              </w:rPr>
              <w:br/>
              <w:t>Nghị định này.”</w:t>
            </w:r>
          </w:p>
          <w:p w14:paraId="6543C2BC" w14:textId="22535C45" w:rsidR="00544CB3" w:rsidRPr="00B7462C" w:rsidRDefault="00544CB3" w:rsidP="00354B6D">
            <w:pPr>
              <w:ind w:firstLine="39"/>
              <w:jc w:val="both"/>
              <w:rPr>
                <w:color w:val="000000" w:themeColor="text1"/>
                <w:spacing w:val="-2"/>
                <w:sz w:val="22"/>
                <w:szCs w:val="22"/>
                <w:lang w:val="vi-VN"/>
              </w:rPr>
            </w:pPr>
            <w:r w:rsidRPr="00B7462C">
              <w:rPr>
                <w:i/>
                <w:iCs/>
                <w:color w:val="000000" w:themeColor="text1"/>
                <w:spacing w:val="-2"/>
                <w:sz w:val="22"/>
                <w:szCs w:val="22"/>
              </w:rPr>
              <w:t xml:space="preserve">Lý do: </w:t>
            </w:r>
            <w:r w:rsidRPr="00B7462C">
              <w:rPr>
                <w:color w:val="000000" w:themeColor="text1"/>
                <w:spacing w:val="-2"/>
                <w:sz w:val="22"/>
                <w:szCs w:val="22"/>
              </w:rPr>
              <w:t>Các hoạt động nạo vét luồng lạch phục vụ mục đích đê điều đã được quy định trong Luật Đê điều.</w:t>
            </w:r>
          </w:p>
        </w:tc>
        <w:tc>
          <w:tcPr>
            <w:tcW w:w="1247" w:type="pct"/>
          </w:tcPr>
          <w:p w14:paraId="1E96F841" w14:textId="332DA284" w:rsidR="00544CB3" w:rsidRPr="00B7462C" w:rsidRDefault="00544CB3" w:rsidP="00354B6D">
            <w:pPr>
              <w:ind w:firstLine="39"/>
              <w:jc w:val="both"/>
              <w:rPr>
                <w:color w:val="000000" w:themeColor="text1"/>
                <w:sz w:val="22"/>
                <w:szCs w:val="22"/>
              </w:rPr>
            </w:pPr>
            <w:r w:rsidRPr="00B7462C">
              <w:rPr>
                <w:color w:val="000000" w:themeColor="text1"/>
                <w:sz w:val="22"/>
                <w:szCs w:val="22"/>
              </w:rPr>
              <w:t>Tiếp thu</w:t>
            </w:r>
          </w:p>
        </w:tc>
        <w:tc>
          <w:tcPr>
            <w:tcW w:w="1182" w:type="pct"/>
          </w:tcPr>
          <w:p w14:paraId="49442F39" w14:textId="77777777" w:rsidR="00544CB3" w:rsidRPr="00B7462C" w:rsidRDefault="00544CB3" w:rsidP="00354B6D">
            <w:pPr>
              <w:contextualSpacing/>
              <w:jc w:val="both"/>
              <w:rPr>
                <w:color w:val="000000" w:themeColor="text1"/>
                <w:sz w:val="22"/>
                <w:szCs w:val="22"/>
                <w:lang w:val="vi-VN"/>
              </w:rPr>
            </w:pPr>
            <w:r w:rsidRPr="00B7462C">
              <w:rPr>
                <w:color w:val="000000" w:themeColor="text1"/>
                <w:sz w:val="22"/>
                <w:szCs w:val="22"/>
                <w:lang w:val="vi-VN"/>
              </w:rPr>
              <w:t xml:space="preserve">1. Nghị định này quy định về quản lý hoạt động nạo vét </w:t>
            </w:r>
            <w:r w:rsidRPr="00B7462C">
              <w:rPr>
                <w:bCs/>
                <w:i/>
                <w:iCs/>
                <w:color w:val="000000" w:themeColor="text1"/>
                <w:sz w:val="22"/>
                <w:szCs w:val="22"/>
                <w:lang w:val="vi-VN"/>
              </w:rPr>
              <w:t xml:space="preserve">liên quan đến </w:t>
            </w:r>
            <w:r w:rsidRPr="00B7462C">
              <w:rPr>
                <w:bCs/>
                <w:i/>
                <w:iCs/>
                <w:color w:val="000000" w:themeColor="text1"/>
                <w:sz w:val="22"/>
                <w:szCs w:val="22"/>
              </w:rPr>
              <w:t xml:space="preserve">các </w:t>
            </w:r>
            <w:r w:rsidRPr="00B7462C">
              <w:rPr>
                <w:bCs/>
                <w:i/>
                <w:iCs/>
                <w:color w:val="000000" w:themeColor="text1"/>
                <w:sz w:val="22"/>
                <w:szCs w:val="22"/>
                <w:lang w:val="vi-VN"/>
              </w:rPr>
              <w:t>kết cấu hạ tầng hàng hải, kết cấu hạ tầng đường thuỷ nội địa</w:t>
            </w:r>
            <w:r w:rsidRPr="00B7462C">
              <w:rPr>
                <w:color w:val="000000" w:themeColor="text1"/>
                <w:sz w:val="22"/>
                <w:szCs w:val="22"/>
                <w:lang w:val="vi-VN"/>
              </w:rPr>
              <w:t xml:space="preserve"> trong vùng nước cảng biển và vùng nước đường thủy nội địa.</w:t>
            </w:r>
          </w:p>
          <w:p w14:paraId="448B0A4F" w14:textId="44DFDDD4" w:rsidR="00544CB3" w:rsidRPr="00B7462C" w:rsidRDefault="00544CB3" w:rsidP="00354B6D">
            <w:pPr>
              <w:contextualSpacing/>
              <w:jc w:val="both"/>
              <w:rPr>
                <w:i/>
                <w:iCs/>
                <w:color w:val="000000" w:themeColor="text1"/>
                <w:sz w:val="22"/>
                <w:szCs w:val="22"/>
                <w:lang w:val="vi-VN"/>
              </w:rPr>
            </w:pPr>
            <w:r w:rsidRPr="00B7462C">
              <w:rPr>
                <w:iCs/>
                <w:color w:val="000000" w:themeColor="text1"/>
                <w:sz w:val="22"/>
                <w:szCs w:val="22"/>
                <w:lang w:val="vi-VN"/>
              </w:rPr>
              <w:t>2. Hoạt động nạo vét phục vụ mục đích quốc phòng, an ninh</w:t>
            </w:r>
            <w:r w:rsidRPr="00B7462C">
              <w:rPr>
                <w:i/>
                <w:iCs/>
                <w:color w:val="000000" w:themeColor="text1"/>
                <w:sz w:val="22"/>
                <w:szCs w:val="22"/>
                <w:lang w:val="vi-VN"/>
              </w:rPr>
              <w:t xml:space="preserve">, </w:t>
            </w:r>
            <w:r w:rsidRPr="00B7462C">
              <w:rPr>
                <w:bCs/>
                <w:i/>
                <w:iCs/>
                <w:color w:val="000000" w:themeColor="text1"/>
                <w:sz w:val="22"/>
                <w:szCs w:val="22"/>
                <w:lang w:val="vi-VN"/>
              </w:rPr>
              <w:t>đê điều</w:t>
            </w:r>
            <w:r w:rsidRPr="00B7462C">
              <w:rPr>
                <w:i/>
                <w:iCs/>
                <w:color w:val="000000" w:themeColor="text1"/>
                <w:sz w:val="22"/>
                <w:szCs w:val="22"/>
                <w:lang w:val="vi-VN"/>
              </w:rPr>
              <w:t xml:space="preserve"> </w:t>
            </w:r>
            <w:r w:rsidRPr="00B7462C">
              <w:rPr>
                <w:iCs/>
                <w:color w:val="000000" w:themeColor="text1"/>
                <w:sz w:val="22"/>
                <w:szCs w:val="22"/>
                <w:lang w:val="vi-VN"/>
              </w:rPr>
              <w:t>không thuộc phạm vi điều chỉnh của Nghị định này.</w:t>
            </w:r>
          </w:p>
        </w:tc>
      </w:tr>
      <w:tr w:rsidR="00257F19" w:rsidRPr="00B7462C" w14:paraId="53FD4F87" w14:textId="251756A9" w:rsidTr="00354B6D">
        <w:trPr>
          <w:jc w:val="center"/>
        </w:trPr>
        <w:tc>
          <w:tcPr>
            <w:tcW w:w="1325" w:type="pct"/>
          </w:tcPr>
          <w:p w14:paraId="283352D4" w14:textId="77777777" w:rsidR="00544CB3" w:rsidRPr="00B7462C" w:rsidRDefault="00544CB3" w:rsidP="00354B6D">
            <w:pPr>
              <w:ind w:firstLine="39"/>
              <w:jc w:val="both"/>
              <w:rPr>
                <w:b/>
                <w:bCs/>
                <w:color w:val="000000" w:themeColor="text1"/>
                <w:sz w:val="22"/>
                <w:szCs w:val="22"/>
                <w:lang w:val="vi-VN"/>
              </w:rPr>
            </w:pPr>
            <w:r w:rsidRPr="00B7462C">
              <w:rPr>
                <w:b/>
                <w:bCs/>
                <w:color w:val="000000" w:themeColor="text1"/>
                <w:sz w:val="22"/>
                <w:szCs w:val="22"/>
                <w:lang w:val="vi-VN"/>
              </w:rPr>
              <w:t>Điều 2. Đối tượng áp dụng</w:t>
            </w:r>
          </w:p>
        </w:tc>
        <w:tc>
          <w:tcPr>
            <w:tcW w:w="1246" w:type="pct"/>
          </w:tcPr>
          <w:p w14:paraId="56AC62FE" w14:textId="77777777" w:rsidR="00544CB3" w:rsidRPr="00B7462C" w:rsidRDefault="00544CB3" w:rsidP="00354B6D">
            <w:pPr>
              <w:ind w:firstLine="39"/>
              <w:jc w:val="both"/>
              <w:rPr>
                <w:b/>
                <w:bCs/>
                <w:color w:val="000000" w:themeColor="text1"/>
                <w:sz w:val="22"/>
                <w:szCs w:val="22"/>
                <w:lang w:val="vi-VN"/>
              </w:rPr>
            </w:pPr>
          </w:p>
        </w:tc>
        <w:tc>
          <w:tcPr>
            <w:tcW w:w="1247" w:type="pct"/>
          </w:tcPr>
          <w:p w14:paraId="492DC290" w14:textId="77777777" w:rsidR="00544CB3" w:rsidRPr="00B7462C" w:rsidRDefault="00544CB3" w:rsidP="00354B6D">
            <w:pPr>
              <w:ind w:firstLine="39"/>
              <w:jc w:val="both"/>
              <w:rPr>
                <w:b/>
                <w:bCs/>
                <w:color w:val="000000" w:themeColor="text1"/>
                <w:sz w:val="22"/>
                <w:szCs w:val="22"/>
                <w:lang w:val="vi-VN"/>
              </w:rPr>
            </w:pPr>
          </w:p>
        </w:tc>
        <w:tc>
          <w:tcPr>
            <w:tcW w:w="1182" w:type="pct"/>
          </w:tcPr>
          <w:p w14:paraId="0B6462B2" w14:textId="0CDE41A8" w:rsidR="00544CB3" w:rsidRPr="00B7462C" w:rsidRDefault="00544CB3" w:rsidP="00354B6D">
            <w:pPr>
              <w:ind w:firstLine="39"/>
              <w:jc w:val="both"/>
              <w:rPr>
                <w:b/>
                <w:bCs/>
                <w:color w:val="000000" w:themeColor="text1"/>
                <w:spacing w:val="-4"/>
                <w:sz w:val="22"/>
                <w:szCs w:val="22"/>
                <w:lang w:val="vi-VN"/>
              </w:rPr>
            </w:pPr>
            <w:r w:rsidRPr="00B7462C">
              <w:rPr>
                <w:b/>
                <w:bCs/>
                <w:color w:val="000000" w:themeColor="text1"/>
                <w:spacing w:val="-4"/>
                <w:sz w:val="22"/>
                <w:szCs w:val="22"/>
                <w:lang w:val="vi-VN"/>
              </w:rPr>
              <w:t>Điều 2. Đối tượng áp dụng</w:t>
            </w:r>
          </w:p>
        </w:tc>
      </w:tr>
      <w:tr w:rsidR="00257F19" w:rsidRPr="00B7462C" w14:paraId="49CA7B58" w14:textId="252AFD37" w:rsidTr="00354B6D">
        <w:trPr>
          <w:jc w:val="center"/>
        </w:trPr>
        <w:tc>
          <w:tcPr>
            <w:tcW w:w="1325" w:type="pct"/>
          </w:tcPr>
          <w:p w14:paraId="47A2C0C7" w14:textId="77777777" w:rsidR="00544CB3" w:rsidRPr="00B7462C" w:rsidRDefault="00544CB3" w:rsidP="00354B6D">
            <w:pPr>
              <w:ind w:firstLine="39"/>
              <w:jc w:val="both"/>
              <w:rPr>
                <w:color w:val="000000" w:themeColor="text1"/>
                <w:sz w:val="22"/>
                <w:szCs w:val="22"/>
                <w:lang w:val="vi-VN"/>
              </w:rPr>
            </w:pPr>
            <w:r w:rsidRPr="00B7462C">
              <w:rPr>
                <w:color w:val="000000" w:themeColor="text1"/>
                <w:sz w:val="22"/>
                <w:szCs w:val="22"/>
                <w:lang w:val="vi-VN"/>
              </w:rPr>
              <w:t>Nghị định này áp dụng đối với cơ quan, tổ chức, cá nhân Việt Nam và nước ngoài liên quan đến hoạt động nạo vét trong vùng nước cảng biển, vùng nước đường thủy nội địa.</w:t>
            </w:r>
          </w:p>
        </w:tc>
        <w:tc>
          <w:tcPr>
            <w:tcW w:w="1246" w:type="pct"/>
          </w:tcPr>
          <w:p w14:paraId="7B94977B" w14:textId="77777777" w:rsidR="00544CB3" w:rsidRPr="00B7462C" w:rsidRDefault="00544CB3" w:rsidP="00354B6D">
            <w:pPr>
              <w:ind w:firstLine="39"/>
              <w:jc w:val="both"/>
              <w:rPr>
                <w:color w:val="000000" w:themeColor="text1"/>
                <w:sz w:val="22"/>
                <w:szCs w:val="22"/>
                <w:lang w:val="vi-VN"/>
              </w:rPr>
            </w:pPr>
          </w:p>
        </w:tc>
        <w:tc>
          <w:tcPr>
            <w:tcW w:w="1247" w:type="pct"/>
          </w:tcPr>
          <w:p w14:paraId="0BDC8B31" w14:textId="77777777" w:rsidR="00544CB3" w:rsidRPr="00B7462C" w:rsidRDefault="00544CB3" w:rsidP="00354B6D">
            <w:pPr>
              <w:ind w:firstLine="39"/>
              <w:jc w:val="both"/>
              <w:rPr>
                <w:color w:val="000000" w:themeColor="text1"/>
                <w:sz w:val="22"/>
                <w:szCs w:val="22"/>
                <w:lang w:val="vi-VN"/>
              </w:rPr>
            </w:pPr>
          </w:p>
        </w:tc>
        <w:tc>
          <w:tcPr>
            <w:tcW w:w="1182" w:type="pct"/>
          </w:tcPr>
          <w:p w14:paraId="7D40E372" w14:textId="7DFDB49C" w:rsidR="00544CB3" w:rsidRPr="00B7462C" w:rsidRDefault="00544CB3" w:rsidP="00354B6D">
            <w:pPr>
              <w:contextualSpacing/>
              <w:jc w:val="both"/>
              <w:rPr>
                <w:color w:val="000000" w:themeColor="text1"/>
                <w:sz w:val="22"/>
                <w:szCs w:val="22"/>
                <w:lang w:val="vi-VN"/>
              </w:rPr>
            </w:pPr>
            <w:r w:rsidRPr="00B7462C">
              <w:rPr>
                <w:color w:val="000000" w:themeColor="text1"/>
                <w:sz w:val="22"/>
                <w:szCs w:val="22"/>
                <w:lang w:val="vi-VN"/>
              </w:rPr>
              <w:t>Nghị định này áp dụng đối với cơ quan, tổ chức, cá nhân Việt Nam và nước ngoài liên quan đến đến hoạt động nạo vét</w:t>
            </w:r>
            <w:r w:rsidRPr="00B7462C">
              <w:rPr>
                <w:color w:val="000000" w:themeColor="text1"/>
                <w:sz w:val="22"/>
                <w:szCs w:val="22"/>
              </w:rPr>
              <w:t xml:space="preserve"> </w:t>
            </w:r>
            <w:r w:rsidRPr="00B7462C">
              <w:rPr>
                <w:bCs/>
                <w:i/>
                <w:iCs/>
                <w:color w:val="000000" w:themeColor="text1"/>
                <w:sz w:val="22"/>
                <w:szCs w:val="22"/>
                <w:lang w:val="vi-VN"/>
              </w:rPr>
              <w:t>của các kết cấu hạ tầng hàng hải, kết cấu hạ tầng đường thuỷ nội địa</w:t>
            </w:r>
            <w:r w:rsidRPr="00B7462C">
              <w:rPr>
                <w:color w:val="000000" w:themeColor="text1"/>
                <w:sz w:val="22"/>
                <w:szCs w:val="22"/>
                <w:lang w:val="vi-VN"/>
              </w:rPr>
              <w:t xml:space="preserve"> trong vùng nước cảng biển, vùng nước đường thủy nội địa.</w:t>
            </w:r>
          </w:p>
        </w:tc>
      </w:tr>
      <w:tr w:rsidR="00257F19" w:rsidRPr="00B7462C" w14:paraId="4125816D" w14:textId="3D627CA8" w:rsidTr="00354B6D">
        <w:trPr>
          <w:jc w:val="center"/>
        </w:trPr>
        <w:tc>
          <w:tcPr>
            <w:tcW w:w="1325" w:type="pct"/>
          </w:tcPr>
          <w:p w14:paraId="00CC8561" w14:textId="77777777" w:rsidR="00544CB3" w:rsidRPr="00B7462C" w:rsidRDefault="00544CB3" w:rsidP="00354B6D">
            <w:pPr>
              <w:ind w:firstLine="39"/>
              <w:jc w:val="both"/>
              <w:rPr>
                <w:b/>
                <w:bCs/>
                <w:color w:val="000000" w:themeColor="text1"/>
                <w:sz w:val="22"/>
                <w:szCs w:val="22"/>
                <w:lang w:val="vi-VN"/>
              </w:rPr>
            </w:pPr>
            <w:r w:rsidRPr="00B7462C">
              <w:rPr>
                <w:b/>
                <w:bCs/>
                <w:color w:val="000000" w:themeColor="text1"/>
                <w:sz w:val="22"/>
                <w:szCs w:val="22"/>
                <w:lang w:val="vi-VN"/>
              </w:rPr>
              <w:t>Điều 3. Giải thích từ ngữ</w:t>
            </w:r>
          </w:p>
        </w:tc>
        <w:tc>
          <w:tcPr>
            <w:tcW w:w="1246" w:type="pct"/>
          </w:tcPr>
          <w:p w14:paraId="00A3C2CA" w14:textId="77777777" w:rsidR="00544CB3" w:rsidRPr="00B7462C" w:rsidRDefault="00544CB3" w:rsidP="00354B6D">
            <w:pPr>
              <w:ind w:firstLine="39"/>
              <w:jc w:val="both"/>
              <w:rPr>
                <w:b/>
                <w:bCs/>
                <w:color w:val="000000" w:themeColor="text1"/>
                <w:sz w:val="22"/>
                <w:szCs w:val="22"/>
                <w:lang w:val="vi-VN"/>
              </w:rPr>
            </w:pPr>
          </w:p>
        </w:tc>
        <w:tc>
          <w:tcPr>
            <w:tcW w:w="1247" w:type="pct"/>
          </w:tcPr>
          <w:p w14:paraId="430E945C" w14:textId="77777777" w:rsidR="00544CB3" w:rsidRPr="00B7462C" w:rsidRDefault="00544CB3" w:rsidP="00354B6D">
            <w:pPr>
              <w:ind w:firstLine="39"/>
              <w:jc w:val="both"/>
              <w:rPr>
                <w:b/>
                <w:bCs/>
                <w:color w:val="000000" w:themeColor="text1"/>
                <w:sz w:val="22"/>
                <w:szCs w:val="22"/>
                <w:lang w:val="vi-VN"/>
              </w:rPr>
            </w:pPr>
          </w:p>
        </w:tc>
        <w:tc>
          <w:tcPr>
            <w:tcW w:w="1182" w:type="pct"/>
          </w:tcPr>
          <w:p w14:paraId="065516C5" w14:textId="727B2A73" w:rsidR="00544CB3" w:rsidRPr="00B7462C" w:rsidRDefault="00544CB3" w:rsidP="00354B6D">
            <w:pPr>
              <w:ind w:firstLine="39"/>
              <w:jc w:val="both"/>
              <w:rPr>
                <w:b/>
                <w:bCs/>
                <w:color w:val="000000" w:themeColor="text1"/>
                <w:spacing w:val="-4"/>
                <w:sz w:val="22"/>
                <w:szCs w:val="22"/>
                <w:lang w:val="vi-VN"/>
              </w:rPr>
            </w:pPr>
            <w:r w:rsidRPr="00B7462C">
              <w:rPr>
                <w:b/>
                <w:bCs/>
                <w:color w:val="000000" w:themeColor="text1"/>
                <w:spacing w:val="-4"/>
                <w:sz w:val="22"/>
                <w:szCs w:val="22"/>
                <w:lang w:val="vi-VN"/>
              </w:rPr>
              <w:t>Điều 3. Giải thích từ ngữ</w:t>
            </w:r>
          </w:p>
        </w:tc>
      </w:tr>
      <w:tr w:rsidR="00257F19" w:rsidRPr="00B7462C" w14:paraId="39496322" w14:textId="09573FF6" w:rsidTr="00354B6D">
        <w:trPr>
          <w:jc w:val="center"/>
        </w:trPr>
        <w:tc>
          <w:tcPr>
            <w:tcW w:w="1325" w:type="pct"/>
          </w:tcPr>
          <w:p w14:paraId="5F5E21F3" w14:textId="77777777" w:rsidR="00544CB3" w:rsidRPr="00B7462C" w:rsidRDefault="00544CB3" w:rsidP="00354B6D">
            <w:pPr>
              <w:ind w:firstLine="39"/>
              <w:jc w:val="both"/>
              <w:rPr>
                <w:color w:val="000000" w:themeColor="text1"/>
                <w:sz w:val="22"/>
                <w:szCs w:val="22"/>
                <w:lang w:val="vi-VN"/>
              </w:rPr>
            </w:pPr>
            <w:r w:rsidRPr="00B7462C">
              <w:rPr>
                <w:color w:val="000000" w:themeColor="text1"/>
                <w:sz w:val="22"/>
                <w:szCs w:val="22"/>
                <w:lang w:val="vi-VN"/>
              </w:rPr>
              <w:t>Trong Nghị định này các từ ngữ dưới đây được hiểu như sau:</w:t>
            </w:r>
          </w:p>
        </w:tc>
        <w:tc>
          <w:tcPr>
            <w:tcW w:w="1246" w:type="pct"/>
          </w:tcPr>
          <w:p w14:paraId="27914F92" w14:textId="77777777" w:rsidR="00544CB3" w:rsidRPr="00B7462C" w:rsidRDefault="00544CB3" w:rsidP="00354B6D">
            <w:pPr>
              <w:ind w:firstLine="39"/>
              <w:jc w:val="both"/>
              <w:rPr>
                <w:b/>
                <w:color w:val="000000" w:themeColor="text1"/>
                <w:sz w:val="22"/>
                <w:szCs w:val="22"/>
              </w:rPr>
            </w:pPr>
            <w:r w:rsidRPr="00B7462C">
              <w:rPr>
                <w:b/>
                <w:color w:val="000000" w:themeColor="text1"/>
                <w:sz w:val="22"/>
                <w:szCs w:val="22"/>
              </w:rPr>
              <w:t xml:space="preserve">Cục QLĐTXD: </w:t>
            </w:r>
          </w:p>
          <w:p w14:paraId="675C47B6" w14:textId="77777777" w:rsidR="00544CB3" w:rsidRPr="00B7462C" w:rsidRDefault="00544CB3" w:rsidP="00354B6D">
            <w:pPr>
              <w:ind w:firstLine="39"/>
              <w:jc w:val="both"/>
              <w:rPr>
                <w:color w:val="000000" w:themeColor="text1"/>
                <w:sz w:val="22"/>
                <w:szCs w:val="22"/>
              </w:rPr>
            </w:pPr>
            <w:r w:rsidRPr="00B7462C">
              <w:rPr>
                <w:color w:val="000000" w:themeColor="text1"/>
                <w:sz w:val="22"/>
                <w:szCs w:val="22"/>
              </w:rPr>
              <w:t>- Khoản 1</w:t>
            </w:r>
            <w:proofErr w:type="gramStart"/>
            <w:r w:rsidRPr="00B7462C">
              <w:rPr>
                <w:color w:val="000000" w:themeColor="text1"/>
                <w:sz w:val="22"/>
                <w:szCs w:val="22"/>
              </w:rPr>
              <w:t>,2</w:t>
            </w:r>
            <w:proofErr w:type="gramEnd"/>
            <w:r w:rsidRPr="00B7462C">
              <w:rPr>
                <w:color w:val="000000" w:themeColor="text1"/>
                <w:sz w:val="22"/>
                <w:szCs w:val="22"/>
              </w:rPr>
              <w:t xml:space="preserve">: Vùng nước cảng biển và vùng nước đường thủy nội địa có tính chất tương tự đề nghị xem xét thống nhất </w:t>
            </w:r>
            <w:r w:rsidRPr="00B7462C">
              <w:rPr>
                <w:color w:val="000000" w:themeColor="text1"/>
                <w:sz w:val="22"/>
                <w:szCs w:val="22"/>
              </w:rPr>
              <w:lastRenderedPageBreak/>
              <w:t xml:space="preserve">về cách định nghĩa. </w:t>
            </w:r>
          </w:p>
          <w:p w14:paraId="1F856023" w14:textId="77777777" w:rsidR="00544CB3" w:rsidRPr="00B7462C" w:rsidRDefault="00544CB3" w:rsidP="00354B6D">
            <w:pPr>
              <w:ind w:firstLine="39"/>
              <w:jc w:val="both"/>
              <w:rPr>
                <w:color w:val="000000" w:themeColor="text1"/>
                <w:sz w:val="22"/>
                <w:szCs w:val="22"/>
              </w:rPr>
            </w:pPr>
            <w:r w:rsidRPr="00B7462C">
              <w:rPr>
                <w:color w:val="000000" w:themeColor="text1"/>
                <w:sz w:val="22"/>
                <w:szCs w:val="22"/>
              </w:rPr>
              <w:t xml:space="preserve">- Khoản 1 Điều 33 Nghị định số 08/2021/NĐ-CP của Chính phủ quy định hành lang bảo vệ luồng bao gồm cả phạm vị trên bờ. Tuy nhiên, tại khoản 2 quy định vùng nước ĐTNĐ bao gồm hành lang bảo vệ luồng. Đề nghị rà soát đảm bảo phù hợp. </w:t>
            </w:r>
          </w:p>
          <w:p w14:paraId="7FA390E0" w14:textId="310453CF" w:rsidR="00544CB3" w:rsidRPr="00B7462C" w:rsidRDefault="00544CB3" w:rsidP="00354B6D">
            <w:pPr>
              <w:jc w:val="both"/>
              <w:rPr>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Bổ sung 02 khoản giải thích các cụm từ </w:t>
            </w:r>
            <w:r w:rsidRPr="00B7462C">
              <w:rPr>
                <w:i/>
                <w:color w:val="000000" w:themeColor="text1"/>
                <w:sz w:val="22"/>
                <w:szCs w:val="22"/>
              </w:rPr>
              <w:t>“Nhà đầu tư”, “Phương tiện thi công nạo vét”</w:t>
            </w:r>
          </w:p>
        </w:tc>
        <w:tc>
          <w:tcPr>
            <w:tcW w:w="1247" w:type="pct"/>
          </w:tcPr>
          <w:p w14:paraId="4007EBDB" w14:textId="02770BA8" w:rsidR="00544CB3" w:rsidRPr="00B7462C" w:rsidRDefault="00544CB3" w:rsidP="00354B6D">
            <w:pPr>
              <w:ind w:firstLine="39"/>
              <w:jc w:val="both"/>
              <w:rPr>
                <w:color w:val="000000" w:themeColor="text1"/>
                <w:sz w:val="22"/>
                <w:szCs w:val="22"/>
              </w:rPr>
            </w:pPr>
            <w:r w:rsidRPr="00B7462C">
              <w:rPr>
                <w:color w:val="000000" w:themeColor="text1"/>
                <w:sz w:val="22"/>
                <w:szCs w:val="22"/>
              </w:rPr>
              <w:lastRenderedPageBreak/>
              <w:t>Định nghĩa dựa trên Bộ luật Hàng hải Việt Nam và Luật Giao thông ĐTNĐ</w:t>
            </w:r>
          </w:p>
        </w:tc>
        <w:tc>
          <w:tcPr>
            <w:tcW w:w="1182" w:type="pct"/>
          </w:tcPr>
          <w:p w14:paraId="733D8346" w14:textId="06F1CF95" w:rsidR="00544CB3" w:rsidRPr="00B7462C" w:rsidRDefault="00544CB3" w:rsidP="00354B6D">
            <w:pPr>
              <w:jc w:val="both"/>
              <w:rPr>
                <w:color w:val="000000" w:themeColor="text1"/>
                <w:sz w:val="22"/>
                <w:szCs w:val="22"/>
              </w:rPr>
            </w:pPr>
            <w:r w:rsidRPr="00B7462C">
              <w:rPr>
                <w:color w:val="000000" w:themeColor="text1"/>
                <w:sz w:val="22"/>
                <w:szCs w:val="22"/>
                <w:lang w:val="vi-VN"/>
              </w:rPr>
              <w:t>Trong Nghị định này các từ ngữ dưới đây được hiểu như sau:</w:t>
            </w:r>
          </w:p>
        </w:tc>
      </w:tr>
      <w:tr w:rsidR="00257F19" w:rsidRPr="00B7462C" w14:paraId="1C8B2D3F" w14:textId="19E21C81" w:rsidTr="00354B6D">
        <w:trPr>
          <w:jc w:val="center"/>
        </w:trPr>
        <w:tc>
          <w:tcPr>
            <w:tcW w:w="1325" w:type="pct"/>
          </w:tcPr>
          <w:p w14:paraId="21AD9DCB" w14:textId="77777777" w:rsidR="00544CB3" w:rsidRPr="00B7462C" w:rsidRDefault="00544CB3" w:rsidP="00354B6D">
            <w:pPr>
              <w:ind w:firstLine="39"/>
              <w:jc w:val="both"/>
              <w:rPr>
                <w:color w:val="000000" w:themeColor="text1"/>
                <w:sz w:val="22"/>
                <w:szCs w:val="22"/>
                <w:lang w:val="vi-VN"/>
              </w:rPr>
            </w:pPr>
            <w:r w:rsidRPr="00B7462C">
              <w:rPr>
                <w:color w:val="000000" w:themeColor="text1"/>
                <w:sz w:val="22"/>
                <w:szCs w:val="22"/>
                <w:lang w:val="vi-VN"/>
              </w:rPr>
              <w:t>1. Vùng nước cảng biển là vùng nước được giới hạn để thiết lập vùng nước trước cầu cảng, bến phao, vùng quay trở tàu, khu neo đậu, khu chuyển tải, khu tránh bão, vùng đón trả hoa tiêu, vùng kiểm dịch, luồng hàng hải và xây dựng các công trình phụ trợ khác.</w:t>
            </w:r>
          </w:p>
        </w:tc>
        <w:tc>
          <w:tcPr>
            <w:tcW w:w="1246" w:type="pct"/>
          </w:tcPr>
          <w:p w14:paraId="6F30400D" w14:textId="115B7B7C" w:rsidR="00544CB3" w:rsidRPr="00B7462C" w:rsidRDefault="00544CB3" w:rsidP="00354B6D">
            <w:pPr>
              <w:jc w:val="both"/>
              <w:rPr>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Sửa đổi, bổ sung khoản 1 Điều 3 dự thảo Nghị định với nội dung sau: </w:t>
            </w:r>
            <w:r w:rsidRPr="00B7462C">
              <w:rPr>
                <w:i/>
                <w:color w:val="000000" w:themeColor="text1"/>
                <w:sz w:val="22"/>
                <w:szCs w:val="22"/>
              </w:rPr>
              <w:t xml:space="preserve">"1. Vùng nước cảng biển là vùng nước được giới hạn để thiết lập vùng nước trước cầu cảng, bến phao, vùng quay trở tàu, khu neo đậu, khu chuyển tải, khu tránh bão, vùng đón trả hoa tiêu, vùng kiểm dịch, luồng hàng hải và xây dựng các công trình phụ trợ khác, </w:t>
            </w:r>
            <w:r w:rsidRPr="00B7462C">
              <w:rPr>
                <w:b/>
                <w:i/>
                <w:color w:val="000000" w:themeColor="text1"/>
                <w:sz w:val="22"/>
                <w:szCs w:val="22"/>
              </w:rPr>
              <w:t>bao gồm cả vùng nước trước bến của cảng thủy nội địa, bến thủy nội địa của được xây dựng, thiết lập trong vùng nước cảng biển</w:t>
            </w:r>
            <w:r w:rsidRPr="00B7462C">
              <w:rPr>
                <w:i/>
                <w:color w:val="000000" w:themeColor="text1"/>
                <w:sz w:val="22"/>
                <w:szCs w:val="22"/>
              </w:rPr>
              <w:t>".</w:t>
            </w:r>
            <w:r w:rsidRPr="00B7462C">
              <w:rPr>
                <w:color w:val="000000" w:themeColor="text1"/>
                <w:sz w:val="22"/>
                <w:szCs w:val="22"/>
              </w:rPr>
              <w:t xml:space="preserve"> </w:t>
            </w:r>
          </w:p>
          <w:p w14:paraId="4D7F2A57" w14:textId="25AC23FC" w:rsidR="00544CB3" w:rsidRPr="00B7462C" w:rsidRDefault="00544CB3" w:rsidP="00354B6D">
            <w:pPr>
              <w:jc w:val="both"/>
              <w:rPr>
                <w:i/>
                <w:color w:val="000000" w:themeColor="text1"/>
                <w:spacing w:val="-4"/>
                <w:sz w:val="22"/>
                <w:szCs w:val="22"/>
                <w:lang w:val="vi-VN"/>
              </w:rPr>
            </w:pPr>
            <w:r w:rsidRPr="00B7462C">
              <w:rPr>
                <w:color w:val="000000" w:themeColor="text1"/>
                <w:spacing w:val="-4"/>
                <w:sz w:val="22"/>
                <w:szCs w:val="22"/>
              </w:rPr>
              <w:t>Lý do: Nhằm rõ ý và đối tượng, phạm vi điều chỉnh; đảm bảo tính chặt chẽ, tránh chồng chéo trong công tác quản lý; ĐBATHH khi tổ chức thi công nạo vét tại các khu nước, vùng nước thuộc vùng nước trước bến của cảng thủy nội địa, bến thủy nội địa của được xây dựng, thiết lập trong vùng nước cảng biển. Ngoài ra, để đảm bảo phù hợp với quy định tại khoản 3 Điều 19 Nghị định số 58/2017/NĐ-CP.</w:t>
            </w:r>
          </w:p>
        </w:tc>
        <w:tc>
          <w:tcPr>
            <w:tcW w:w="1247" w:type="pct"/>
          </w:tcPr>
          <w:p w14:paraId="3284627E" w14:textId="46A094E4" w:rsidR="00544CB3" w:rsidRPr="00B7462C" w:rsidRDefault="00544CB3" w:rsidP="00354B6D">
            <w:pPr>
              <w:ind w:firstLine="39"/>
              <w:jc w:val="both"/>
              <w:rPr>
                <w:iCs/>
                <w:color w:val="000000" w:themeColor="text1"/>
                <w:sz w:val="22"/>
                <w:szCs w:val="22"/>
              </w:rPr>
            </w:pPr>
            <w:r w:rsidRPr="00B7462C">
              <w:rPr>
                <w:iCs/>
                <w:color w:val="000000" w:themeColor="text1"/>
                <w:sz w:val="22"/>
                <w:szCs w:val="22"/>
              </w:rPr>
              <w:t>Đề nghị giữ nguyên để đảm bảo phù hợp theo  khái niệm trong Bộ luật HH</w:t>
            </w:r>
          </w:p>
        </w:tc>
        <w:tc>
          <w:tcPr>
            <w:tcW w:w="1182" w:type="pct"/>
          </w:tcPr>
          <w:p w14:paraId="126C2EF3" w14:textId="5A43CCB2" w:rsidR="00544CB3" w:rsidRPr="00B7462C" w:rsidRDefault="00544CB3" w:rsidP="00354B6D">
            <w:pPr>
              <w:ind w:firstLine="39"/>
              <w:jc w:val="both"/>
              <w:rPr>
                <w:i/>
                <w:color w:val="000000" w:themeColor="text1"/>
                <w:sz w:val="22"/>
                <w:szCs w:val="22"/>
                <w:lang w:val="vi-VN"/>
              </w:rPr>
            </w:pPr>
            <w:r w:rsidRPr="00B7462C">
              <w:rPr>
                <w:color w:val="000000" w:themeColor="text1"/>
                <w:sz w:val="22"/>
                <w:szCs w:val="22"/>
              </w:rPr>
              <w:t>1. Vùng nước cảng biển là vùng nước được giới hạn để thiết lập vùng nước trước cầu cảng, bến phao, vùng quay trở tàu, khu neo đậu, khu chuyển tải, khu tránh bão, vùng đón trả hoa tiêu, vùng kiểm dịch, luồng hàng hải và xây dựng các công trình phụ trợ khác</w:t>
            </w:r>
            <w:r w:rsidRPr="00B7462C">
              <w:rPr>
                <w:b/>
                <w:bCs/>
                <w:color w:val="000000" w:themeColor="text1"/>
                <w:sz w:val="22"/>
                <w:szCs w:val="22"/>
              </w:rPr>
              <w:t>.</w:t>
            </w:r>
          </w:p>
        </w:tc>
      </w:tr>
      <w:tr w:rsidR="00257F19" w:rsidRPr="00B7462C" w14:paraId="4C458A4C" w14:textId="5B51C896" w:rsidTr="00354B6D">
        <w:trPr>
          <w:jc w:val="center"/>
        </w:trPr>
        <w:tc>
          <w:tcPr>
            <w:tcW w:w="1325" w:type="pct"/>
          </w:tcPr>
          <w:p w14:paraId="77BDED4D"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2. </w:t>
            </w:r>
            <w:r w:rsidRPr="00B7462C">
              <w:rPr>
                <w:color w:val="000000" w:themeColor="text1"/>
                <w:sz w:val="22"/>
                <w:szCs w:val="22"/>
                <w:lang w:val="vi-VN"/>
              </w:rPr>
              <w:t>Vùng nước đường thủy nội địa bao gồm đường thủy nội địa, hành lang bảo vệ luồng, vùng nước cảng, bến thủy nội địa, khu tránh trú bão, khu chuyển tải, khu neo đậu thủy nội địa</w:t>
            </w:r>
            <w:r w:rsidRPr="00B7462C">
              <w:rPr>
                <w:color w:val="000000" w:themeColor="text1"/>
                <w:sz w:val="22"/>
                <w:szCs w:val="22"/>
              </w:rPr>
              <w:t>.</w:t>
            </w:r>
          </w:p>
        </w:tc>
        <w:tc>
          <w:tcPr>
            <w:tcW w:w="1246" w:type="pct"/>
          </w:tcPr>
          <w:p w14:paraId="2B9525D3" w14:textId="77777777" w:rsidR="00544CB3" w:rsidRPr="00B7462C" w:rsidRDefault="00544CB3" w:rsidP="00354B6D">
            <w:pPr>
              <w:jc w:val="both"/>
              <w:rPr>
                <w:i/>
                <w:color w:val="000000" w:themeColor="text1"/>
                <w:sz w:val="22"/>
                <w:szCs w:val="22"/>
              </w:rPr>
            </w:pPr>
            <w:r w:rsidRPr="00B7462C">
              <w:rPr>
                <w:b/>
                <w:color w:val="000000" w:themeColor="text1"/>
                <w:sz w:val="22"/>
                <w:szCs w:val="22"/>
              </w:rPr>
              <w:t>Phú Thọ:</w:t>
            </w:r>
            <w:r w:rsidRPr="00B7462C">
              <w:rPr>
                <w:color w:val="000000" w:themeColor="text1"/>
                <w:sz w:val="22"/>
                <w:szCs w:val="22"/>
              </w:rPr>
              <w:t xml:space="preserve"> Đề nghị bổ sung giải thích các cụm từ sau: </w:t>
            </w:r>
            <w:r w:rsidRPr="00B7462C">
              <w:rPr>
                <w:i/>
                <w:color w:val="000000" w:themeColor="text1"/>
                <w:sz w:val="22"/>
                <w:szCs w:val="22"/>
              </w:rPr>
              <w:t>Khu nước trước bến cảng; Vùng nước cảng thủy nội địa; Vùng nước bến thủy nội địa.</w:t>
            </w:r>
          </w:p>
          <w:p w14:paraId="632719CB" w14:textId="77777777" w:rsidR="00544CB3" w:rsidRPr="00B7462C" w:rsidRDefault="00544CB3" w:rsidP="00354B6D">
            <w:pPr>
              <w:jc w:val="both"/>
              <w:rPr>
                <w:b/>
                <w:color w:val="000000" w:themeColor="text1"/>
                <w:sz w:val="22"/>
                <w:szCs w:val="22"/>
              </w:rPr>
            </w:pPr>
          </w:p>
          <w:p w14:paraId="463247CA" w14:textId="77777777" w:rsidR="00544CB3" w:rsidRPr="00B7462C" w:rsidRDefault="00544CB3" w:rsidP="00354B6D">
            <w:pPr>
              <w:jc w:val="both"/>
              <w:rPr>
                <w:b/>
                <w:color w:val="000000" w:themeColor="text1"/>
                <w:sz w:val="22"/>
                <w:szCs w:val="22"/>
              </w:rPr>
            </w:pPr>
          </w:p>
          <w:p w14:paraId="28E3D85A" w14:textId="11F8F9CF" w:rsidR="00544CB3" w:rsidRPr="00B7462C" w:rsidRDefault="00544CB3" w:rsidP="00354B6D">
            <w:pPr>
              <w:jc w:val="both"/>
              <w:rPr>
                <w:i/>
                <w:color w:val="000000" w:themeColor="text1"/>
                <w:sz w:val="22"/>
                <w:szCs w:val="22"/>
              </w:rPr>
            </w:pPr>
            <w:r w:rsidRPr="00B7462C">
              <w:rPr>
                <w:b/>
                <w:color w:val="000000" w:themeColor="text1"/>
                <w:sz w:val="22"/>
                <w:szCs w:val="22"/>
              </w:rPr>
              <w:t>Nam Định:</w:t>
            </w:r>
            <w:r w:rsidRPr="00B7462C">
              <w:rPr>
                <w:color w:val="000000" w:themeColor="text1"/>
                <w:sz w:val="22"/>
                <w:szCs w:val="22"/>
              </w:rPr>
              <w:t xml:space="preserve"> Đề nghị sửa thành </w:t>
            </w:r>
            <w:r w:rsidRPr="00B7462C">
              <w:rPr>
                <w:i/>
                <w:color w:val="000000" w:themeColor="text1"/>
                <w:sz w:val="22"/>
                <w:szCs w:val="22"/>
              </w:rPr>
              <w:t xml:space="preserve">“Vùng </w:t>
            </w:r>
            <w:r w:rsidRPr="00B7462C">
              <w:rPr>
                <w:i/>
                <w:color w:val="000000" w:themeColor="text1"/>
                <w:sz w:val="22"/>
                <w:szCs w:val="22"/>
              </w:rPr>
              <w:lastRenderedPageBreak/>
              <w:t>nước đường thủy nội địa bao gồm đường thủy nội địa, vùng nước cảng, bến thủy nội địa, khu tránh trú bão, khu chuyển tải, khu neo đậu thủy nội địa”.</w:t>
            </w:r>
          </w:p>
          <w:p w14:paraId="213BD580"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Lý do: Theo quy định tại khoản 5 Điều 3 Luật Giao thông ĐTNĐ 2004: </w:t>
            </w:r>
            <w:r w:rsidRPr="00B7462C">
              <w:rPr>
                <w:i/>
                <w:color w:val="000000" w:themeColor="text1"/>
                <w:sz w:val="22"/>
                <w:szCs w:val="22"/>
              </w:rPr>
              <w:t xml:space="preserve">“Hành lang bảo vệ luồng là phần giới hạn của vùng nước hoặc dải đất dọc hai bên luồng để lắp đặt báo hiệu, bảo vệ luồng và bảo đảm </w:t>
            </w:r>
            <w:proofErr w:type="gramStart"/>
            <w:r w:rsidRPr="00B7462C">
              <w:rPr>
                <w:i/>
                <w:color w:val="000000" w:themeColor="text1"/>
                <w:sz w:val="22"/>
                <w:szCs w:val="22"/>
              </w:rPr>
              <w:t>an</w:t>
            </w:r>
            <w:proofErr w:type="gramEnd"/>
            <w:r w:rsidRPr="00B7462C">
              <w:rPr>
                <w:i/>
                <w:color w:val="000000" w:themeColor="text1"/>
                <w:sz w:val="22"/>
                <w:szCs w:val="22"/>
              </w:rPr>
              <w:t xml:space="preserve"> toàn giao thông”.</w:t>
            </w:r>
            <w:r w:rsidRPr="00B7462C">
              <w:rPr>
                <w:color w:val="000000" w:themeColor="text1"/>
                <w:sz w:val="22"/>
                <w:szCs w:val="22"/>
              </w:rPr>
              <w:t xml:space="preserve"> Do đó vùng nước ĐTNĐ không bao gồm toàn bộ hành lang bảo vệ luồng.</w:t>
            </w:r>
          </w:p>
          <w:p w14:paraId="47E4E81F" w14:textId="77777777" w:rsidR="00544CB3" w:rsidRPr="00B7462C" w:rsidRDefault="00544CB3" w:rsidP="00354B6D">
            <w:pPr>
              <w:jc w:val="both"/>
              <w:rPr>
                <w:color w:val="000000" w:themeColor="text1"/>
                <w:sz w:val="22"/>
                <w:szCs w:val="22"/>
              </w:rPr>
            </w:pPr>
            <w:r w:rsidRPr="00B7462C">
              <w:rPr>
                <w:b/>
                <w:color w:val="000000" w:themeColor="text1"/>
                <w:sz w:val="22"/>
                <w:szCs w:val="22"/>
              </w:rPr>
              <w:t>Hải Phòng:</w:t>
            </w:r>
            <w:r w:rsidRPr="00B7462C">
              <w:rPr>
                <w:color w:val="000000" w:themeColor="text1"/>
                <w:sz w:val="22"/>
                <w:szCs w:val="22"/>
              </w:rPr>
              <w:t xml:space="preserve"> Đề nghị bỏ “khu chuyển tải” do đã quy định tại khoản 6 Điều 3 Nghị định số 08/2021/NĐ-CP ngày 28/01/2021</w:t>
            </w:r>
            <w:r w:rsidRPr="00B7462C">
              <w:rPr>
                <w:color w:val="000000" w:themeColor="text1"/>
                <w:spacing w:val="-19"/>
                <w:sz w:val="22"/>
                <w:szCs w:val="22"/>
              </w:rPr>
              <w:t xml:space="preserve"> </w:t>
            </w:r>
            <w:r w:rsidRPr="00B7462C">
              <w:rPr>
                <w:color w:val="000000" w:themeColor="text1"/>
                <w:sz w:val="22"/>
                <w:szCs w:val="22"/>
              </w:rPr>
              <w:t>cùa</w:t>
            </w:r>
            <w:r w:rsidRPr="00B7462C">
              <w:rPr>
                <w:color w:val="000000" w:themeColor="text1"/>
                <w:spacing w:val="-18"/>
                <w:sz w:val="22"/>
                <w:szCs w:val="22"/>
              </w:rPr>
              <w:t xml:space="preserve"> </w:t>
            </w:r>
            <w:r w:rsidRPr="00B7462C">
              <w:rPr>
                <w:color w:val="000000" w:themeColor="text1"/>
                <w:sz w:val="22"/>
                <w:szCs w:val="22"/>
              </w:rPr>
              <w:t>Chính</w:t>
            </w:r>
            <w:r w:rsidRPr="00B7462C">
              <w:rPr>
                <w:color w:val="000000" w:themeColor="text1"/>
                <w:spacing w:val="-18"/>
                <w:sz w:val="22"/>
                <w:szCs w:val="22"/>
              </w:rPr>
              <w:t xml:space="preserve"> </w:t>
            </w:r>
            <w:r w:rsidRPr="00B7462C">
              <w:rPr>
                <w:color w:val="000000" w:themeColor="text1"/>
                <w:sz w:val="22"/>
                <w:szCs w:val="22"/>
              </w:rPr>
              <w:t>phủ.</w:t>
            </w:r>
          </w:p>
          <w:p w14:paraId="5DD4A3C8" w14:textId="5ED6B912" w:rsidR="00544CB3" w:rsidRPr="00B7462C" w:rsidRDefault="00544CB3" w:rsidP="00354B6D">
            <w:pPr>
              <w:jc w:val="both"/>
              <w:rPr>
                <w:b/>
                <w:i/>
                <w:color w:val="000000" w:themeColor="text1"/>
                <w:sz w:val="22"/>
                <w:szCs w:val="22"/>
              </w:rPr>
            </w:pPr>
            <w:r w:rsidRPr="00B7462C">
              <w:rPr>
                <w:color w:val="000000" w:themeColor="text1"/>
                <w:sz w:val="22"/>
                <w:szCs w:val="22"/>
              </w:rPr>
              <w:t>Đề nghị quy định rõ về “khu tránh trú bão” để phân biệt với khu tránh trú bão cho tàu cá theo quy định của Luật Thủy sản.</w:t>
            </w:r>
          </w:p>
        </w:tc>
        <w:tc>
          <w:tcPr>
            <w:tcW w:w="1247" w:type="pct"/>
          </w:tcPr>
          <w:p w14:paraId="628D4539" w14:textId="22587E91" w:rsidR="00544CB3" w:rsidRPr="00B7462C" w:rsidRDefault="00544CB3" w:rsidP="00354B6D">
            <w:pPr>
              <w:jc w:val="both"/>
              <w:rPr>
                <w:i/>
                <w:color w:val="000000" w:themeColor="text1"/>
                <w:sz w:val="22"/>
                <w:szCs w:val="22"/>
              </w:rPr>
            </w:pPr>
            <w:r w:rsidRPr="00B7462C">
              <w:rPr>
                <w:b/>
                <w:color w:val="000000" w:themeColor="text1"/>
                <w:sz w:val="22"/>
                <w:szCs w:val="22"/>
              </w:rPr>
              <w:lastRenderedPageBreak/>
              <w:t xml:space="preserve">- </w:t>
            </w:r>
            <w:r w:rsidRPr="00B7462C">
              <w:rPr>
                <w:i/>
                <w:color w:val="000000" w:themeColor="text1"/>
                <w:sz w:val="22"/>
                <w:szCs w:val="22"/>
              </w:rPr>
              <w:t>Tiếp thu một phần và điều chỉnh lại phù hợp với Điều 13 Luật GT ĐTNĐ vì vùng nước cảng đã bao gồm vùng nước quay trở, khu neo đậu, khu chuyển tải, khu hạ tải, khu tránh bão.</w:t>
            </w:r>
          </w:p>
          <w:p w14:paraId="4BEDD03B" w14:textId="2DED91E3" w:rsidR="00544CB3" w:rsidRPr="00B7462C" w:rsidRDefault="00544CB3" w:rsidP="00354B6D">
            <w:pPr>
              <w:jc w:val="both"/>
              <w:rPr>
                <w:i/>
                <w:color w:val="000000" w:themeColor="text1"/>
                <w:sz w:val="22"/>
                <w:szCs w:val="22"/>
              </w:rPr>
            </w:pPr>
            <w:r w:rsidRPr="00B7462C">
              <w:rPr>
                <w:i/>
                <w:color w:val="000000" w:themeColor="text1"/>
                <w:sz w:val="22"/>
                <w:szCs w:val="22"/>
              </w:rPr>
              <w:t xml:space="preserve"> - Giữ nguyên vì hành lang bảo vệ luồng đối với đường thủy nội địa hoàn toàn có </w:t>
            </w:r>
            <w:r w:rsidRPr="00B7462C">
              <w:rPr>
                <w:i/>
                <w:color w:val="000000" w:themeColor="text1"/>
                <w:sz w:val="22"/>
                <w:szCs w:val="22"/>
              </w:rPr>
              <w:lastRenderedPageBreak/>
              <w:t>thể phải nạo vét, để điều chỉnh hướng vì đối với đường thủy khai thác dưới dạng tự nhiên là chính nên luồng và hành lang luồng hoàn toàn có thể phải dịch chuyển để bảo đảm cho phương tiên hoạt động và phù hợp với Điều 16 Luật GT ĐTNĐ</w:t>
            </w:r>
          </w:p>
          <w:p w14:paraId="1DD0E1F2" w14:textId="0E0280E4" w:rsidR="00544CB3" w:rsidRPr="00B7462C" w:rsidRDefault="00544CB3" w:rsidP="00354B6D">
            <w:pPr>
              <w:ind w:firstLine="39"/>
              <w:jc w:val="both"/>
              <w:rPr>
                <w:b/>
                <w:i/>
                <w:color w:val="000000" w:themeColor="text1"/>
                <w:sz w:val="22"/>
                <w:szCs w:val="22"/>
              </w:rPr>
            </w:pPr>
          </w:p>
          <w:p w14:paraId="6B1D5B67" w14:textId="77777777" w:rsidR="00544CB3" w:rsidRPr="00B7462C" w:rsidRDefault="00544CB3" w:rsidP="00354B6D">
            <w:pPr>
              <w:ind w:firstLine="39"/>
              <w:jc w:val="both"/>
              <w:rPr>
                <w:b/>
                <w:color w:val="000000" w:themeColor="text1"/>
                <w:sz w:val="22"/>
                <w:szCs w:val="22"/>
              </w:rPr>
            </w:pPr>
          </w:p>
          <w:p w14:paraId="3129DE58" w14:textId="77777777" w:rsidR="00544CB3" w:rsidRPr="00B7462C" w:rsidRDefault="00544CB3" w:rsidP="00354B6D">
            <w:pPr>
              <w:ind w:firstLine="39"/>
              <w:jc w:val="both"/>
              <w:rPr>
                <w:b/>
                <w:color w:val="000000" w:themeColor="text1"/>
                <w:sz w:val="22"/>
                <w:szCs w:val="22"/>
              </w:rPr>
            </w:pPr>
          </w:p>
          <w:p w14:paraId="4C2E7AF3" w14:textId="77777777" w:rsidR="009241BE" w:rsidRPr="00B7462C" w:rsidRDefault="009241BE" w:rsidP="00354B6D">
            <w:pPr>
              <w:ind w:firstLine="39"/>
              <w:jc w:val="both"/>
              <w:rPr>
                <w:b/>
                <w:color w:val="000000" w:themeColor="text1"/>
                <w:sz w:val="22"/>
                <w:szCs w:val="22"/>
              </w:rPr>
            </w:pPr>
          </w:p>
          <w:p w14:paraId="6D4BD178" w14:textId="77777777" w:rsidR="00FA3BE1" w:rsidRPr="00B7462C" w:rsidRDefault="00FA3BE1" w:rsidP="00354B6D">
            <w:pPr>
              <w:ind w:firstLine="39"/>
              <w:jc w:val="both"/>
              <w:rPr>
                <w:b/>
                <w:color w:val="000000" w:themeColor="text1"/>
                <w:sz w:val="22"/>
                <w:szCs w:val="22"/>
              </w:rPr>
            </w:pPr>
          </w:p>
          <w:p w14:paraId="10AFEA73" w14:textId="77777777" w:rsidR="00FA3BE1" w:rsidRPr="00B7462C" w:rsidRDefault="00FA3BE1" w:rsidP="00354B6D">
            <w:pPr>
              <w:ind w:firstLine="39"/>
              <w:jc w:val="both"/>
              <w:rPr>
                <w:b/>
                <w:color w:val="000000" w:themeColor="text1"/>
                <w:sz w:val="22"/>
                <w:szCs w:val="22"/>
              </w:rPr>
            </w:pPr>
          </w:p>
          <w:p w14:paraId="111772FD" w14:textId="23BA0457" w:rsidR="00544CB3" w:rsidRPr="00B7462C" w:rsidRDefault="00544CB3" w:rsidP="00354B6D">
            <w:pPr>
              <w:ind w:firstLine="39"/>
              <w:jc w:val="both"/>
              <w:rPr>
                <w:i/>
                <w:color w:val="000000" w:themeColor="text1"/>
                <w:sz w:val="22"/>
                <w:szCs w:val="22"/>
              </w:rPr>
            </w:pPr>
            <w:r w:rsidRPr="00B7462C">
              <w:rPr>
                <w:i/>
                <w:color w:val="000000" w:themeColor="text1"/>
                <w:sz w:val="22"/>
                <w:szCs w:val="22"/>
              </w:rPr>
              <w:t>- Tiếp thu, chỉnh sửa ý kiến Hải Phòng.</w:t>
            </w:r>
          </w:p>
          <w:p w14:paraId="47E957F0" w14:textId="77777777" w:rsidR="00544CB3" w:rsidRPr="00B7462C" w:rsidRDefault="00544CB3" w:rsidP="00354B6D">
            <w:pPr>
              <w:ind w:firstLine="39"/>
              <w:jc w:val="both"/>
              <w:rPr>
                <w:b/>
                <w:color w:val="000000" w:themeColor="text1"/>
                <w:sz w:val="22"/>
                <w:szCs w:val="22"/>
              </w:rPr>
            </w:pPr>
          </w:p>
          <w:p w14:paraId="2C03A463" w14:textId="6549B4F4" w:rsidR="00544CB3" w:rsidRPr="00B7462C" w:rsidRDefault="00544CB3" w:rsidP="00354B6D">
            <w:pPr>
              <w:jc w:val="both"/>
              <w:rPr>
                <w:color w:val="000000" w:themeColor="text1"/>
                <w:sz w:val="22"/>
                <w:szCs w:val="22"/>
              </w:rPr>
            </w:pPr>
          </w:p>
        </w:tc>
        <w:tc>
          <w:tcPr>
            <w:tcW w:w="1182" w:type="pct"/>
          </w:tcPr>
          <w:p w14:paraId="782B705B" w14:textId="77777777" w:rsidR="00544CB3" w:rsidRPr="00B7462C" w:rsidRDefault="00544CB3" w:rsidP="00354B6D">
            <w:pPr>
              <w:contextualSpacing/>
              <w:jc w:val="both"/>
              <w:rPr>
                <w:i/>
                <w:iCs/>
                <w:color w:val="000000" w:themeColor="text1"/>
                <w:sz w:val="22"/>
                <w:szCs w:val="22"/>
                <w:lang w:val="vi-VN"/>
              </w:rPr>
            </w:pPr>
            <w:r w:rsidRPr="00B7462C">
              <w:rPr>
                <w:i/>
                <w:iCs/>
                <w:color w:val="000000" w:themeColor="text1"/>
                <w:sz w:val="22"/>
                <w:szCs w:val="22"/>
              </w:rPr>
              <w:lastRenderedPageBreak/>
              <w:t>2</w:t>
            </w:r>
            <w:r w:rsidRPr="00B7462C">
              <w:rPr>
                <w:i/>
                <w:iCs/>
                <w:color w:val="000000" w:themeColor="text1"/>
                <w:sz w:val="22"/>
                <w:szCs w:val="22"/>
                <w:lang w:val="vi-VN"/>
              </w:rPr>
              <w:t>. Vùng nước đường thủy nội địa bao gồm đường thủy nội địa, hành lang bảo vệ luồng, vùng nước cảng, bến thủy nội địa.</w:t>
            </w:r>
          </w:p>
          <w:p w14:paraId="6B89180D" w14:textId="6EC0DEAC" w:rsidR="00544CB3" w:rsidRPr="00B7462C" w:rsidRDefault="00544CB3" w:rsidP="00354B6D">
            <w:pPr>
              <w:jc w:val="both"/>
              <w:rPr>
                <w:color w:val="000000" w:themeColor="text1"/>
                <w:sz w:val="22"/>
                <w:szCs w:val="22"/>
              </w:rPr>
            </w:pPr>
          </w:p>
        </w:tc>
      </w:tr>
      <w:tr w:rsidR="00257F19" w:rsidRPr="00B7462C" w14:paraId="333C1F3C" w14:textId="77777777" w:rsidTr="00354B6D">
        <w:trPr>
          <w:jc w:val="center"/>
        </w:trPr>
        <w:tc>
          <w:tcPr>
            <w:tcW w:w="1325" w:type="pct"/>
          </w:tcPr>
          <w:p w14:paraId="67A7AC10" w14:textId="77777777" w:rsidR="00544CB3" w:rsidRPr="00B7462C" w:rsidRDefault="00544CB3" w:rsidP="00354B6D">
            <w:pPr>
              <w:ind w:firstLine="39"/>
              <w:jc w:val="both"/>
              <w:rPr>
                <w:color w:val="000000" w:themeColor="text1"/>
                <w:sz w:val="22"/>
                <w:szCs w:val="22"/>
              </w:rPr>
            </w:pPr>
            <w:r w:rsidRPr="00B7462C">
              <w:rPr>
                <w:color w:val="000000" w:themeColor="text1"/>
                <w:sz w:val="22"/>
                <w:szCs w:val="22"/>
              </w:rPr>
              <w:t xml:space="preserve">3. Chất nạo vét là chất thu được từ hoạt động nạo vét dưới đáy ở vùng nước cảng biển, vùng nước đường thủy nội địa. </w:t>
            </w:r>
          </w:p>
          <w:p w14:paraId="2680D07C" w14:textId="77777777" w:rsidR="00544CB3" w:rsidRPr="00B7462C" w:rsidRDefault="00544CB3" w:rsidP="00354B6D">
            <w:pPr>
              <w:ind w:firstLine="39"/>
              <w:jc w:val="both"/>
              <w:rPr>
                <w:color w:val="000000" w:themeColor="text1"/>
                <w:sz w:val="22"/>
                <w:szCs w:val="22"/>
              </w:rPr>
            </w:pPr>
          </w:p>
          <w:p w14:paraId="2AD5DC64" w14:textId="77777777" w:rsidR="00544CB3" w:rsidRPr="00B7462C" w:rsidRDefault="00544CB3" w:rsidP="00354B6D">
            <w:pPr>
              <w:ind w:firstLine="39"/>
              <w:jc w:val="both"/>
              <w:rPr>
                <w:color w:val="000000" w:themeColor="text1"/>
                <w:sz w:val="22"/>
                <w:szCs w:val="22"/>
              </w:rPr>
            </w:pPr>
          </w:p>
        </w:tc>
        <w:tc>
          <w:tcPr>
            <w:tcW w:w="1246" w:type="pct"/>
          </w:tcPr>
          <w:p w14:paraId="31539C52" w14:textId="77777777" w:rsidR="00544CB3" w:rsidRPr="00B7462C" w:rsidRDefault="00544CB3" w:rsidP="00354B6D">
            <w:pPr>
              <w:ind w:firstLine="39"/>
              <w:jc w:val="both"/>
              <w:rPr>
                <w:color w:val="000000" w:themeColor="text1"/>
                <w:sz w:val="22"/>
                <w:szCs w:val="22"/>
              </w:rPr>
            </w:pPr>
            <w:r w:rsidRPr="00B7462C">
              <w:rPr>
                <w:b/>
                <w:color w:val="000000" w:themeColor="text1"/>
                <w:sz w:val="22"/>
                <w:szCs w:val="22"/>
              </w:rPr>
              <w:t>Cục QLDTXD:</w:t>
            </w:r>
            <w:r w:rsidRPr="00B7462C">
              <w:rPr>
                <w:color w:val="000000" w:themeColor="text1"/>
                <w:sz w:val="22"/>
                <w:szCs w:val="22"/>
              </w:rPr>
              <w:t xml:space="preserve"> Khoản 3</w:t>
            </w:r>
            <w:proofErr w:type="gramStart"/>
            <w:r w:rsidRPr="00B7462C">
              <w:rPr>
                <w:color w:val="000000" w:themeColor="text1"/>
                <w:sz w:val="22"/>
                <w:szCs w:val="22"/>
              </w:rPr>
              <w:t>,4</w:t>
            </w:r>
            <w:proofErr w:type="gramEnd"/>
            <w:r w:rsidRPr="00B7462C">
              <w:rPr>
                <w:color w:val="000000" w:themeColor="text1"/>
                <w:sz w:val="22"/>
                <w:szCs w:val="22"/>
              </w:rPr>
              <w:t>: đề nghị không giới hạn công tác nạo vét là hoạt động trong vùng nước cảng biển, vùng nước ĐTNĐ: do sẽ có các công tác nạo vét nhằm mục đích tạo ra các vùng nước cảng biển, vùng nước ĐTNĐ (sau khi hoàn thành công tác nạo vét, các khu vực đó mới được cơ quan quản lý nhà nước xác định là vùng nước cảng biển, vùng nước ĐTNĐ).</w:t>
            </w:r>
          </w:p>
          <w:p w14:paraId="6974BC8C" w14:textId="7FFBD1BA" w:rsidR="00544CB3" w:rsidRPr="00B7462C" w:rsidRDefault="00544CB3" w:rsidP="00354B6D">
            <w:pPr>
              <w:ind w:firstLine="39"/>
              <w:jc w:val="both"/>
              <w:rPr>
                <w:bCs/>
                <w:color w:val="000000" w:themeColor="text1"/>
                <w:sz w:val="22"/>
                <w:szCs w:val="22"/>
              </w:rPr>
            </w:pPr>
            <w:r w:rsidRPr="00B7462C">
              <w:rPr>
                <w:b/>
                <w:color w:val="000000" w:themeColor="text1"/>
                <w:sz w:val="22"/>
                <w:szCs w:val="22"/>
              </w:rPr>
              <w:t xml:space="preserve">Sở GTVT Hải Dương: </w:t>
            </w:r>
            <w:r w:rsidRPr="00B7462C">
              <w:rPr>
                <w:bCs/>
                <w:color w:val="000000" w:themeColor="text1"/>
                <w:sz w:val="22"/>
                <w:szCs w:val="22"/>
              </w:rPr>
              <w:t>Thực tế hiện nay tại các địa phương, chất nạo vét có giá trị sử dụng cao: Là vật liệu sử dụng phổ biến trong hoạt động san lấp, xây dựng. Do vậy, cần làm rõ khái niệm này, đảm bảo phù hợp với các quy định khác của pháp luật (Luật tài nguyên, khoáng sản, Luật Bảo vệ môi trường) để tăng cường quản lý nhà nước về hoạt động khai thác, không làm thất thoát tài sản nhà nước.</w:t>
            </w:r>
          </w:p>
        </w:tc>
        <w:tc>
          <w:tcPr>
            <w:tcW w:w="1247" w:type="pct"/>
          </w:tcPr>
          <w:p w14:paraId="7B3CF925" w14:textId="77777777" w:rsidR="00544CB3" w:rsidRPr="00B7462C" w:rsidRDefault="00544CB3" w:rsidP="00354B6D">
            <w:pPr>
              <w:ind w:firstLine="39"/>
              <w:jc w:val="both"/>
              <w:rPr>
                <w:color w:val="000000" w:themeColor="text1"/>
                <w:sz w:val="22"/>
                <w:szCs w:val="22"/>
              </w:rPr>
            </w:pPr>
            <w:r w:rsidRPr="00B7462C">
              <w:rPr>
                <w:color w:val="000000" w:themeColor="text1"/>
                <w:sz w:val="22"/>
                <w:szCs w:val="22"/>
              </w:rPr>
              <w:t>Tiếp thu</w:t>
            </w:r>
          </w:p>
          <w:p w14:paraId="3CF9A58E" w14:textId="77777777" w:rsidR="00544CB3" w:rsidRPr="00B7462C" w:rsidRDefault="00544CB3" w:rsidP="00354B6D">
            <w:pPr>
              <w:ind w:firstLine="39"/>
              <w:jc w:val="both"/>
              <w:rPr>
                <w:color w:val="000000" w:themeColor="text1"/>
                <w:sz w:val="22"/>
                <w:szCs w:val="22"/>
              </w:rPr>
            </w:pPr>
          </w:p>
          <w:p w14:paraId="4F42C808" w14:textId="77777777" w:rsidR="00544CB3" w:rsidRPr="00B7462C" w:rsidRDefault="00544CB3" w:rsidP="00354B6D">
            <w:pPr>
              <w:ind w:firstLine="39"/>
              <w:jc w:val="both"/>
              <w:rPr>
                <w:color w:val="000000" w:themeColor="text1"/>
                <w:sz w:val="22"/>
                <w:szCs w:val="22"/>
              </w:rPr>
            </w:pPr>
          </w:p>
          <w:p w14:paraId="45879C0B" w14:textId="77777777" w:rsidR="00544CB3" w:rsidRPr="00B7462C" w:rsidRDefault="00544CB3" w:rsidP="00354B6D">
            <w:pPr>
              <w:ind w:firstLine="39"/>
              <w:jc w:val="both"/>
              <w:rPr>
                <w:color w:val="000000" w:themeColor="text1"/>
                <w:sz w:val="22"/>
                <w:szCs w:val="22"/>
              </w:rPr>
            </w:pPr>
          </w:p>
          <w:p w14:paraId="2EBA1062" w14:textId="77777777" w:rsidR="00544CB3" w:rsidRPr="00B7462C" w:rsidRDefault="00544CB3" w:rsidP="00354B6D">
            <w:pPr>
              <w:ind w:firstLine="39"/>
              <w:jc w:val="both"/>
              <w:rPr>
                <w:color w:val="000000" w:themeColor="text1"/>
                <w:sz w:val="22"/>
                <w:szCs w:val="22"/>
              </w:rPr>
            </w:pPr>
          </w:p>
          <w:p w14:paraId="060530A0" w14:textId="77777777" w:rsidR="00544CB3" w:rsidRPr="00B7462C" w:rsidRDefault="00544CB3" w:rsidP="00354B6D">
            <w:pPr>
              <w:ind w:firstLine="39"/>
              <w:jc w:val="both"/>
              <w:rPr>
                <w:color w:val="000000" w:themeColor="text1"/>
                <w:sz w:val="22"/>
                <w:szCs w:val="22"/>
              </w:rPr>
            </w:pPr>
          </w:p>
          <w:p w14:paraId="499018A2" w14:textId="77777777" w:rsidR="00544CB3" w:rsidRPr="00B7462C" w:rsidRDefault="00544CB3" w:rsidP="00354B6D">
            <w:pPr>
              <w:ind w:firstLine="39"/>
              <w:jc w:val="both"/>
              <w:rPr>
                <w:color w:val="000000" w:themeColor="text1"/>
                <w:sz w:val="22"/>
                <w:szCs w:val="22"/>
              </w:rPr>
            </w:pPr>
          </w:p>
          <w:p w14:paraId="57E3E2AB" w14:textId="77777777" w:rsidR="00544CB3" w:rsidRPr="00B7462C" w:rsidRDefault="00544CB3" w:rsidP="00354B6D">
            <w:pPr>
              <w:ind w:firstLine="39"/>
              <w:jc w:val="both"/>
              <w:rPr>
                <w:color w:val="000000" w:themeColor="text1"/>
                <w:sz w:val="22"/>
                <w:szCs w:val="22"/>
              </w:rPr>
            </w:pPr>
          </w:p>
          <w:p w14:paraId="0EB0F5F8" w14:textId="77777777" w:rsidR="00544CB3" w:rsidRPr="00B7462C" w:rsidRDefault="00544CB3" w:rsidP="00354B6D">
            <w:pPr>
              <w:ind w:firstLine="39"/>
              <w:jc w:val="both"/>
              <w:rPr>
                <w:color w:val="000000" w:themeColor="text1"/>
                <w:sz w:val="22"/>
                <w:szCs w:val="22"/>
              </w:rPr>
            </w:pPr>
          </w:p>
          <w:p w14:paraId="5DDF01B0" w14:textId="77777777" w:rsidR="00544CB3" w:rsidRPr="00B7462C" w:rsidRDefault="00544CB3" w:rsidP="00354B6D">
            <w:pPr>
              <w:ind w:firstLine="39"/>
              <w:jc w:val="both"/>
              <w:rPr>
                <w:color w:val="000000" w:themeColor="text1"/>
                <w:sz w:val="22"/>
                <w:szCs w:val="22"/>
              </w:rPr>
            </w:pPr>
          </w:p>
          <w:p w14:paraId="3E7226FE" w14:textId="5F824C14" w:rsidR="00544CB3" w:rsidRPr="00B7462C" w:rsidRDefault="00544CB3" w:rsidP="00354B6D">
            <w:pPr>
              <w:jc w:val="both"/>
              <w:rPr>
                <w:color w:val="000000" w:themeColor="text1"/>
                <w:sz w:val="22"/>
                <w:szCs w:val="22"/>
              </w:rPr>
            </w:pPr>
            <w:r w:rsidRPr="00B7462C">
              <w:rPr>
                <w:color w:val="000000" w:themeColor="text1"/>
                <w:sz w:val="22"/>
                <w:szCs w:val="22"/>
              </w:rPr>
              <w:t xml:space="preserve">Chất nạo vét có thể bao gồm nhiều loại thành phần, phải qua đánh giá sàng lọc mới xác định chính xác được chủng loại. </w:t>
            </w:r>
          </w:p>
        </w:tc>
        <w:tc>
          <w:tcPr>
            <w:tcW w:w="1182" w:type="pct"/>
          </w:tcPr>
          <w:p w14:paraId="3C4EB9D6" w14:textId="45503787" w:rsidR="00544CB3" w:rsidRPr="00B7462C" w:rsidRDefault="00544CB3" w:rsidP="00354B6D">
            <w:pPr>
              <w:ind w:firstLine="39"/>
              <w:jc w:val="both"/>
              <w:rPr>
                <w:color w:val="000000" w:themeColor="text1"/>
                <w:sz w:val="22"/>
                <w:szCs w:val="22"/>
              </w:rPr>
            </w:pPr>
            <w:r w:rsidRPr="00B7462C">
              <w:rPr>
                <w:i/>
                <w:iCs/>
                <w:color w:val="000000" w:themeColor="text1"/>
                <w:sz w:val="22"/>
                <w:szCs w:val="22"/>
              </w:rPr>
              <w:t>3</w:t>
            </w:r>
            <w:r w:rsidRPr="00B7462C">
              <w:rPr>
                <w:i/>
                <w:iCs/>
                <w:color w:val="000000" w:themeColor="text1"/>
                <w:sz w:val="22"/>
                <w:szCs w:val="22"/>
                <w:lang w:val="vi-VN"/>
              </w:rPr>
              <w:t>. Chất nạo vét là chất thu được từ hoạt động nạo vét.</w:t>
            </w:r>
          </w:p>
        </w:tc>
      </w:tr>
      <w:tr w:rsidR="00257F19" w:rsidRPr="00B7462C" w14:paraId="7E6AD868" w14:textId="77777777" w:rsidTr="00354B6D">
        <w:trPr>
          <w:jc w:val="center"/>
        </w:trPr>
        <w:tc>
          <w:tcPr>
            <w:tcW w:w="1325" w:type="pct"/>
          </w:tcPr>
          <w:p w14:paraId="5FAE65EE" w14:textId="792F1B3E" w:rsidR="00544CB3" w:rsidRPr="00B7462C" w:rsidRDefault="00544CB3" w:rsidP="00354B6D">
            <w:pPr>
              <w:ind w:firstLine="39"/>
              <w:jc w:val="both"/>
              <w:rPr>
                <w:color w:val="000000" w:themeColor="text1"/>
                <w:sz w:val="22"/>
                <w:szCs w:val="22"/>
              </w:rPr>
            </w:pPr>
            <w:r w:rsidRPr="00B7462C">
              <w:rPr>
                <w:color w:val="000000" w:themeColor="text1"/>
                <w:sz w:val="22"/>
                <w:szCs w:val="22"/>
              </w:rPr>
              <w:lastRenderedPageBreak/>
              <w:t>4</w:t>
            </w:r>
            <w:r w:rsidRPr="00B7462C">
              <w:rPr>
                <w:color w:val="000000" w:themeColor="text1"/>
                <w:sz w:val="22"/>
                <w:szCs w:val="22"/>
                <w:lang w:val="vi-VN"/>
              </w:rPr>
              <w:t xml:space="preserve">. Nạo vét là hoạt động thi công trong vùng nước cảng biển, vùng nước đường thủy nội địa </w:t>
            </w:r>
            <w:r w:rsidRPr="00B7462C">
              <w:rPr>
                <w:color w:val="000000" w:themeColor="text1"/>
                <w:sz w:val="22"/>
                <w:szCs w:val="22"/>
              </w:rPr>
              <w:t xml:space="preserve">để </w:t>
            </w:r>
            <w:r w:rsidRPr="00B7462C">
              <w:rPr>
                <w:color w:val="000000" w:themeColor="text1"/>
                <w:sz w:val="22"/>
                <w:szCs w:val="22"/>
                <w:lang w:val="vi-VN"/>
              </w:rPr>
              <w:t xml:space="preserve">lấy đi chất nạo vét </w:t>
            </w:r>
            <w:r w:rsidRPr="00B7462C">
              <w:rPr>
                <w:color w:val="000000" w:themeColor="text1"/>
                <w:sz w:val="22"/>
                <w:szCs w:val="22"/>
              </w:rPr>
              <w:t>dưới đáy nhằm</w:t>
            </w:r>
            <w:r w:rsidRPr="00B7462C">
              <w:rPr>
                <w:color w:val="000000" w:themeColor="text1"/>
                <w:sz w:val="22"/>
                <w:szCs w:val="22"/>
                <w:lang w:val="vi-VN"/>
              </w:rPr>
              <w:t xml:space="preserve"> </w:t>
            </w:r>
            <w:r w:rsidRPr="00B7462C">
              <w:rPr>
                <w:color w:val="000000" w:themeColor="text1"/>
                <w:sz w:val="22"/>
                <w:szCs w:val="22"/>
              </w:rPr>
              <w:t xml:space="preserve">đạt </w:t>
            </w:r>
            <w:r w:rsidRPr="00B7462C">
              <w:rPr>
                <w:color w:val="000000" w:themeColor="text1"/>
                <w:sz w:val="22"/>
                <w:szCs w:val="22"/>
                <w:lang w:val="vi-VN"/>
              </w:rPr>
              <w:t>chuẩn tắc thiết kế của công trình</w:t>
            </w:r>
          </w:p>
        </w:tc>
        <w:tc>
          <w:tcPr>
            <w:tcW w:w="1246" w:type="pct"/>
          </w:tcPr>
          <w:p w14:paraId="40893EF7" w14:textId="09E2347E" w:rsidR="00544CB3" w:rsidRPr="00B7462C" w:rsidRDefault="00544CB3" w:rsidP="00354B6D">
            <w:pPr>
              <w:ind w:firstLine="39"/>
              <w:jc w:val="both"/>
              <w:rPr>
                <w:i/>
                <w:color w:val="000000" w:themeColor="text1"/>
                <w:sz w:val="22"/>
                <w:szCs w:val="22"/>
              </w:rPr>
            </w:pPr>
            <w:r w:rsidRPr="00B7462C">
              <w:rPr>
                <w:b/>
                <w:color w:val="000000" w:themeColor="text1"/>
                <w:sz w:val="22"/>
                <w:szCs w:val="22"/>
              </w:rPr>
              <w:t xml:space="preserve">Bộ NN: </w:t>
            </w:r>
            <w:r w:rsidRPr="00B7462C">
              <w:rPr>
                <w:color w:val="000000" w:themeColor="text1"/>
                <w:sz w:val="22"/>
                <w:szCs w:val="22"/>
              </w:rPr>
              <w:t>đề nghị sửa cụm từ “</w:t>
            </w:r>
            <w:r w:rsidRPr="00B7462C">
              <w:rPr>
                <w:i/>
                <w:iCs/>
                <w:color w:val="000000" w:themeColor="text1"/>
                <w:sz w:val="22"/>
                <w:szCs w:val="22"/>
              </w:rPr>
              <w:t>chuẩn tắc</w:t>
            </w:r>
            <w:r w:rsidRPr="00B7462C">
              <w:rPr>
                <w:color w:val="000000" w:themeColor="text1"/>
                <w:sz w:val="22"/>
                <w:szCs w:val="22"/>
              </w:rPr>
              <w:t>” thành “</w:t>
            </w:r>
            <w:r w:rsidRPr="00B7462C">
              <w:rPr>
                <w:i/>
                <w:iCs/>
                <w:color w:val="000000" w:themeColor="text1"/>
                <w:sz w:val="22"/>
                <w:szCs w:val="22"/>
              </w:rPr>
              <w:t>yêu cầu</w:t>
            </w:r>
            <w:r w:rsidRPr="00B7462C">
              <w:rPr>
                <w:color w:val="000000" w:themeColor="text1"/>
                <w:sz w:val="22"/>
                <w:szCs w:val="22"/>
              </w:rPr>
              <w:t>”.</w:t>
            </w:r>
            <w:r w:rsidR="009241BE" w:rsidRPr="00B7462C">
              <w:rPr>
                <w:color w:val="000000" w:themeColor="text1"/>
                <w:sz w:val="22"/>
                <w:szCs w:val="22"/>
              </w:rPr>
              <w:t xml:space="preserve"> </w:t>
            </w:r>
            <w:r w:rsidRPr="00B7462C">
              <w:rPr>
                <w:color w:val="000000" w:themeColor="text1"/>
                <w:sz w:val="22"/>
                <w:szCs w:val="22"/>
              </w:rPr>
              <w:t>Đồng thời bổ sung giải thích rõ hơn yêu cầu thiết kế của công trình bao gồm: công trình xây dựng ở vùng nước cảng biển, đường thủy nội địa, yêu cầu</w:t>
            </w:r>
            <w:r w:rsidRPr="00B7462C">
              <w:rPr>
                <w:color w:val="000000" w:themeColor="text1"/>
                <w:sz w:val="22"/>
                <w:szCs w:val="22"/>
              </w:rPr>
              <w:br/>
              <w:t>kỹ thuật của đường thủy nội địa và hành lang thoát lũ.</w:t>
            </w:r>
          </w:p>
        </w:tc>
        <w:tc>
          <w:tcPr>
            <w:tcW w:w="1247" w:type="pct"/>
          </w:tcPr>
          <w:p w14:paraId="325DB372" w14:textId="173894D4" w:rsidR="00544CB3" w:rsidRPr="00B7462C" w:rsidRDefault="00544CB3" w:rsidP="00354B6D">
            <w:pPr>
              <w:ind w:firstLine="39"/>
              <w:jc w:val="both"/>
              <w:rPr>
                <w:color w:val="000000" w:themeColor="text1"/>
                <w:sz w:val="22"/>
                <w:szCs w:val="22"/>
              </w:rPr>
            </w:pPr>
            <w:r w:rsidRPr="00B7462C">
              <w:rPr>
                <w:color w:val="000000" w:themeColor="text1"/>
                <w:sz w:val="22"/>
                <w:szCs w:val="22"/>
              </w:rPr>
              <w:t>Đề nghị giữ nguyên:</w:t>
            </w:r>
          </w:p>
          <w:p w14:paraId="7FE4BA53" w14:textId="67A099C9" w:rsidR="00544CB3" w:rsidRPr="00B7462C" w:rsidRDefault="00544CB3" w:rsidP="00354B6D">
            <w:pPr>
              <w:ind w:firstLine="39"/>
              <w:jc w:val="both"/>
              <w:rPr>
                <w:color w:val="000000" w:themeColor="text1"/>
                <w:sz w:val="22"/>
                <w:szCs w:val="22"/>
              </w:rPr>
            </w:pPr>
            <w:r w:rsidRPr="00B7462C">
              <w:rPr>
                <w:color w:val="000000" w:themeColor="text1"/>
                <w:sz w:val="22"/>
                <w:szCs w:val="22"/>
              </w:rPr>
              <w:t xml:space="preserve"> - Vì </w:t>
            </w:r>
            <w:r w:rsidRPr="00B7462C">
              <w:rPr>
                <w:i/>
                <w:color w:val="000000" w:themeColor="text1"/>
                <w:sz w:val="22"/>
                <w:szCs w:val="22"/>
              </w:rPr>
              <w:t>“chuẩn tắc”</w:t>
            </w:r>
            <w:r w:rsidRPr="00B7462C">
              <w:rPr>
                <w:color w:val="000000" w:themeColor="text1"/>
                <w:sz w:val="22"/>
                <w:szCs w:val="22"/>
              </w:rPr>
              <w:t xml:space="preserve"> lấy theo quy định trong tiêu chuẩn Việt Nam.</w:t>
            </w:r>
          </w:p>
          <w:p w14:paraId="363F3DCB" w14:textId="7A1F52AC" w:rsidR="00544CB3" w:rsidRPr="00B7462C" w:rsidRDefault="00544CB3" w:rsidP="00354B6D">
            <w:pPr>
              <w:ind w:firstLine="39"/>
              <w:jc w:val="both"/>
              <w:rPr>
                <w:color w:val="000000" w:themeColor="text1"/>
                <w:sz w:val="22"/>
                <w:szCs w:val="22"/>
              </w:rPr>
            </w:pPr>
            <w:r w:rsidRPr="00B7462C">
              <w:rPr>
                <w:color w:val="000000" w:themeColor="text1"/>
                <w:sz w:val="22"/>
                <w:szCs w:val="22"/>
              </w:rPr>
              <w:t>- Nạo vét gồm nạo vét duy tu và nạo vét cơ bản, bản chất nạo vét duy tu là công tác bảo trì công trình, đã tính toán đến ảnh hưởng hành lang thoát lũ trong quá trình thiết kế ban đầu.</w:t>
            </w:r>
          </w:p>
          <w:p w14:paraId="6C416BF6" w14:textId="6B154A12" w:rsidR="00544CB3" w:rsidRPr="00B7462C" w:rsidRDefault="00544CB3" w:rsidP="00354B6D">
            <w:pPr>
              <w:ind w:firstLine="39"/>
              <w:jc w:val="both"/>
              <w:rPr>
                <w:color w:val="000000" w:themeColor="text1"/>
                <w:sz w:val="22"/>
                <w:szCs w:val="22"/>
              </w:rPr>
            </w:pPr>
            <w:r w:rsidRPr="00B7462C">
              <w:rPr>
                <w:color w:val="000000" w:themeColor="text1"/>
                <w:sz w:val="22"/>
                <w:szCs w:val="22"/>
              </w:rPr>
              <w:t>- Với nạo vét cơ bản khi tính toán thiết kế đều đã tính toán đến ảnh hưởng của các yếu tố trong đó có xét đến đảm bảo yêu cầu thoát lũ.</w:t>
            </w:r>
          </w:p>
        </w:tc>
        <w:tc>
          <w:tcPr>
            <w:tcW w:w="1182" w:type="pct"/>
          </w:tcPr>
          <w:p w14:paraId="24D79B3A" w14:textId="175B5D40" w:rsidR="00544CB3" w:rsidRPr="00B7462C" w:rsidRDefault="00544CB3" w:rsidP="00354B6D">
            <w:pPr>
              <w:jc w:val="both"/>
              <w:rPr>
                <w:color w:val="000000" w:themeColor="text1"/>
                <w:sz w:val="22"/>
                <w:szCs w:val="22"/>
              </w:rPr>
            </w:pPr>
            <w:r w:rsidRPr="00B7462C">
              <w:rPr>
                <w:i/>
                <w:iCs/>
                <w:color w:val="000000" w:themeColor="text1"/>
                <w:sz w:val="22"/>
                <w:szCs w:val="22"/>
              </w:rPr>
              <w:t>4</w:t>
            </w:r>
            <w:r w:rsidRPr="00B7462C">
              <w:rPr>
                <w:i/>
                <w:iCs/>
                <w:color w:val="000000" w:themeColor="text1"/>
                <w:sz w:val="22"/>
                <w:szCs w:val="22"/>
                <w:lang w:val="vi-VN"/>
              </w:rPr>
              <w:t>. Nạo vét là hoạt động sử dụng phương tiện, thiết bị cơ giới, thủy lực thi công dưới nước để lấy đi chất nạo vét, gồm nạo vét duy tu, nạo vét cơ bản và nạo vét khẩn cấp.</w:t>
            </w:r>
          </w:p>
        </w:tc>
      </w:tr>
      <w:tr w:rsidR="00257F19" w:rsidRPr="00B7462C" w14:paraId="4603517B" w14:textId="3F0EAF14" w:rsidTr="00354B6D">
        <w:trPr>
          <w:jc w:val="center"/>
        </w:trPr>
        <w:tc>
          <w:tcPr>
            <w:tcW w:w="1325" w:type="pct"/>
          </w:tcPr>
          <w:p w14:paraId="07BF03D9" w14:textId="16BA879A" w:rsidR="00544CB3" w:rsidRPr="00B7462C" w:rsidRDefault="00544CB3" w:rsidP="00354B6D">
            <w:pPr>
              <w:ind w:firstLine="39"/>
              <w:jc w:val="both"/>
              <w:rPr>
                <w:color w:val="000000" w:themeColor="text1"/>
                <w:sz w:val="22"/>
                <w:szCs w:val="22"/>
              </w:rPr>
            </w:pPr>
            <w:r w:rsidRPr="00B7462C">
              <w:rPr>
                <w:color w:val="000000" w:themeColor="text1"/>
                <w:sz w:val="22"/>
                <w:szCs w:val="22"/>
              </w:rPr>
              <w:t>5. Nạo vét cơ bản là hoạt động nạo vét được thực hiện lần đầu tiên nhằm tạo ra một khu nước, vùng nước mới đáp ứng nhu cầu khai thác sử dụng hoặc hạ độ sâu, mở rộng phạm vi của khu nước, vùng nước hiện có.</w:t>
            </w:r>
          </w:p>
        </w:tc>
        <w:tc>
          <w:tcPr>
            <w:tcW w:w="1246" w:type="pct"/>
          </w:tcPr>
          <w:p w14:paraId="36467AAF" w14:textId="0A42C30B" w:rsidR="00544CB3" w:rsidRPr="00B7462C" w:rsidRDefault="00544CB3" w:rsidP="00354B6D">
            <w:pPr>
              <w:ind w:firstLine="39"/>
              <w:jc w:val="both"/>
              <w:rPr>
                <w:i/>
                <w:color w:val="000000" w:themeColor="text1"/>
                <w:sz w:val="22"/>
                <w:szCs w:val="22"/>
              </w:rPr>
            </w:pPr>
            <w:r w:rsidRPr="00B7462C">
              <w:rPr>
                <w:b/>
                <w:color w:val="000000" w:themeColor="text1"/>
                <w:sz w:val="22"/>
                <w:szCs w:val="22"/>
              </w:rPr>
              <w:t>Bình Định:</w:t>
            </w:r>
            <w:r w:rsidRPr="00B7462C">
              <w:rPr>
                <w:color w:val="000000" w:themeColor="text1"/>
                <w:sz w:val="22"/>
                <w:szCs w:val="22"/>
              </w:rPr>
              <w:t xml:space="preserve"> Điều 17 Nghị định số 23/2020/NĐ-CP ngày 24/02/2020 của Chính phủ Quy định về quản lý cát, sỏi lòng sông và bảo vệ lòng, bờ, bãi sông, quy định: </w:t>
            </w:r>
            <w:r w:rsidRPr="00B7462C">
              <w:rPr>
                <w:i/>
                <w:color w:val="000000" w:themeColor="text1"/>
                <w:sz w:val="22"/>
                <w:szCs w:val="22"/>
              </w:rPr>
              <w:t>“Việc nạo vét, khơi thông luồng để mở mới, cải tạo, nâng cấp luồng, tuyến giao thông thủy nội địa (nạo vét cơ bản) phải tuân thủ các quy định của pháp luật về vùng nước đường thủy nội địa, các pháp luật khác có liên quan, đồng thời đáp ứng các yêu cầu chung về bảo vệ lòng, bờ, bãi sông…”.</w:t>
            </w:r>
            <w:r w:rsidRPr="00B7462C">
              <w:rPr>
                <w:color w:val="000000" w:themeColor="text1"/>
                <w:sz w:val="22"/>
                <w:szCs w:val="22"/>
              </w:rPr>
              <w:t xml:space="preserve"> Trong đó, một số nội dung quy định về việc nạo vét trong vùng nước cảng biển và vùng nước đường thủy nội địa thuộc trường hợp đã được quy định tại Điều 17 Nghị định số 23/2020/NĐ-CP. Đề nghị nghiên cứu, bổ sung nội dung được quy định tại Nghị định số 23/2020/NĐ-CP cho phù hợp.</w:t>
            </w:r>
          </w:p>
        </w:tc>
        <w:tc>
          <w:tcPr>
            <w:tcW w:w="1247" w:type="pct"/>
          </w:tcPr>
          <w:p w14:paraId="19ACBDAA" w14:textId="07F14F0C" w:rsidR="00544CB3" w:rsidRPr="00B7462C" w:rsidRDefault="00544CB3" w:rsidP="00354B6D">
            <w:pPr>
              <w:ind w:firstLine="39"/>
              <w:jc w:val="both"/>
              <w:rPr>
                <w:i/>
                <w:color w:val="000000" w:themeColor="text1"/>
                <w:sz w:val="22"/>
                <w:szCs w:val="22"/>
              </w:rPr>
            </w:pPr>
            <w:r w:rsidRPr="00B7462C">
              <w:rPr>
                <w:i/>
                <w:color w:val="000000" w:themeColor="text1"/>
                <w:sz w:val="22"/>
                <w:szCs w:val="22"/>
              </w:rPr>
              <w:t xml:space="preserve">Việc nạo vét cơ bản nhằm thiết lập mới luồng HH và ĐTNĐ phải lập dự </w:t>
            </w:r>
            <w:proofErr w:type="gramStart"/>
            <w:r w:rsidRPr="00B7462C">
              <w:rPr>
                <w:i/>
                <w:color w:val="000000" w:themeColor="text1"/>
                <w:sz w:val="22"/>
                <w:szCs w:val="22"/>
              </w:rPr>
              <w:t>án</w:t>
            </w:r>
            <w:proofErr w:type="gramEnd"/>
            <w:r w:rsidRPr="00B7462C">
              <w:rPr>
                <w:i/>
                <w:color w:val="000000" w:themeColor="text1"/>
                <w:sz w:val="22"/>
                <w:szCs w:val="22"/>
              </w:rPr>
              <w:t xml:space="preserve"> nên thực hiện theo các quy định của pháp luật có liên quan như đê điều, môi trường, xây dựng...  </w:t>
            </w:r>
          </w:p>
        </w:tc>
        <w:tc>
          <w:tcPr>
            <w:tcW w:w="1182" w:type="pct"/>
          </w:tcPr>
          <w:p w14:paraId="315F75B2" w14:textId="33A2A4D0" w:rsidR="00544CB3" w:rsidRPr="00B7462C" w:rsidRDefault="00544CB3" w:rsidP="00354B6D">
            <w:pPr>
              <w:ind w:firstLine="39"/>
              <w:jc w:val="both"/>
              <w:rPr>
                <w:i/>
                <w:color w:val="000000" w:themeColor="text1"/>
                <w:sz w:val="22"/>
                <w:szCs w:val="22"/>
              </w:rPr>
            </w:pPr>
            <w:r w:rsidRPr="00B7462C">
              <w:rPr>
                <w:color w:val="000000" w:themeColor="text1"/>
                <w:sz w:val="22"/>
                <w:szCs w:val="22"/>
              </w:rPr>
              <w:t>5. Nạo vét cơ bản là hoạt động nạo vét được thực hiện lần đầu tiên nhằm tạo ra một khu nước, vùng nước mới đáp ứng nhu cầu khai thác sử dụng hoặc hạ độ sâu, mở rộng phạm vi của khu nước, vùng nước hiện có.</w:t>
            </w:r>
          </w:p>
        </w:tc>
      </w:tr>
      <w:tr w:rsidR="00257F19" w:rsidRPr="00B7462C" w14:paraId="3BF59606" w14:textId="363308ED" w:rsidTr="00354B6D">
        <w:trPr>
          <w:jc w:val="center"/>
        </w:trPr>
        <w:tc>
          <w:tcPr>
            <w:tcW w:w="1325" w:type="pct"/>
          </w:tcPr>
          <w:p w14:paraId="74E623BA" w14:textId="5E60E025" w:rsidR="00544CB3" w:rsidRPr="00B7462C" w:rsidRDefault="00544CB3" w:rsidP="00354B6D">
            <w:pPr>
              <w:jc w:val="both"/>
              <w:rPr>
                <w:color w:val="000000" w:themeColor="text1"/>
                <w:sz w:val="22"/>
                <w:szCs w:val="22"/>
              </w:rPr>
            </w:pPr>
            <w:r w:rsidRPr="00B7462C">
              <w:rPr>
                <w:color w:val="000000" w:themeColor="text1"/>
                <w:sz w:val="22"/>
                <w:szCs w:val="22"/>
              </w:rPr>
              <w:t>6</w:t>
            </w:r>
            <w:r w:rsidRPr="00B7462C">
              <w:rPr>
                <w:color w:val="000000" w:themeColor="text1"/>
                <w:sz w:val="22"/>
                <w:szCs w:val="22"/>
                <w:lang w:val="vi-VN"/>
              </w:rPr>
              <w:t xml:space="preserve">. Nạo vét duy tu là công tác bảo trì công trình </w:t>
            </w:r>
            <w:r w:rsidRPr="00B7462C">
              <w:rPr>
                <w:color w:val="000000" w:themeColor="text1"/>
                <w:sz w:val="22"/>
                <w:szCs w:val="22"/>
              </w:rPr>
              <w:t xml:space="preserve">bằng hoạt động nạo vét </w:t>
            </w:r>
            <w:r w:rsidRPr="00B7462C">
              <w:rPr>
                <w:color w:val="000000" w:themeColor="text1"/>
                <w:sz w:val="22"/>
                <w:szCs w:val="22"/>
                <w:lang w:val="vi-VN"/>
              </w:rPr>
              <w:t xml:space="preserve">nhằm duy trì chuẩn tắc thiết kế </w:t>
            </w:r>
            <w:r w:rsidRPr="00B7462C">
              <w:rPr>
                <w:color w:val="000000" w:themeColor="text1"/>
                <w:sz w:val="22"/>
                <w:szCs w:val="22"/>
              </w:rPr>
              <w:t xml:space="preserve">của công trình </w:t>
            </w:r>
            <w:r w:rsidRPr="00B7462C">
              <w:rPr>
                <w:color w:val="000000" w:themeColor="text1"/>
                <w:sz w:val="22"/>
                <w:szCs w:val="22"/>
                <w:lang w:val="vi-VN"/>
              </w:rPr>
              <w:t>đã được thiết lập</w:t>
            </w:r>
            <w:r w:rsidRPr="00B7462C">
              <w:rPr>
                <w:color w:val="000000" w:themeColor="text1"/>
                <w:sz w:val="22"/>
                <w:szCs w:val="22"/>
              </w:rPr>
              <w:t xml:space="preserve"> thông qua hoạt động nạo vét cơ bản</w:t>
            </w:r>
            <w:r w:rsidRPr="00B7462C">
              <w:rPr>
                <w:color w:val="000000" w:themeColor="text1"/>
                <w:sz w:val="22"/>
                <w:szCs w:val="22"/>
                <w:lang w:val="vi-VN"/>
              </w:rPr>
              <w:t>.</w:t>
            </w:r>
          </w:p>
        </w:tc>
        <w:tc>
          <w:tcPr>
            <w:tcW w:w="1246" w:type="pct"/>
          </w:tcPr>
          <w:p w14:paraId="720993D9" w14:textId="77777777" w:rsidR="00544CB3" w:rsidRPr="00B7462C" w:rsidRDefault="00544CB3" w:rsidP="00354B6D">
            <w:pPr>
              <w:jc w:val="both"/>
              <w:rPr>
                <w:i/>
                <w:color w:val="000000" w:themeColor="text1"/>
                <w:sz w:val="22"/>
                <w:szCs w:val="22"/>
              </w:rPr>
            </w:pPr>
          </w:p>
        </w:tc>
        <w:tc>
          <w:tcPr>
            <w:tcW w:w="1247" w:type="pct"/>
          </w:tcPr>
          <w:p w14:paraId="567DC573" w14:textId="77777777" w:rsidR="00544CB3" w:rsidRPr="00B7462C" w:rsidRDefault="00544CB3" w:rsidP="00354B6D">
            <w:pPr>
              <w:jc w:val="both"/>
              <w:rPr>
                <w:i/>
                <w:color w:val="000000" w:themeColor="text1"/>
                <w:sz w:val="22"/>
                <w:szCs w:val="22"/>
              </w:rPr>
            </w:pPr>
          </w:p>
        </w:tc>
        <w:tc>
          <w:tcPr>
            <w:tcW w:w="1182" w:type="pct"/>
          </w:tcPr>
          <w:p w14:paraId="5EEA4F14" w14:textId="6EDF05E1" w:rsidR="00544CB3" w:rsidRPr="00B7462C" w:rsidRDefault="00544CB3" w:rsidP="00354B6D">
            <w:pPr>
              <w:jc w:val="both"/>
              <w:rPr>
                <w:i/>
                <w:color w:val="000000" w:themeColor="text1"/>
                <w:sz w:val="22"/>
                <w:szCs w:val="22"/>
              </w:rPr>
            </w:pPr>
            <w:r w:rsidRPr="00B7462C">
              <w:rPr>
                <w:i/>
                <w:iCs/>
                <w:color w:val="000000" w:themeColor="text1"/>
                <w:sz w:val="22"/>
                <w:szCs w:val="22"/>
              </w:rPr>
              <w:t>6</w:t>
            </w:r>
            <w:r w:rsidRPr="00B7462C">
              <w:rPr>
                <w:i/>
                <w:iCs/>
                <w:color w:val="000000" w:themeColor="text1"/>
                <w:sz w:val="22"/>
                <w:szCs w:val="22"/>
                <w:lang w:val="vi-VN"/>
              </w:rPr>
              <w:t>. Nạo vét duy tu là công tác bảo trì công trình theo chuẩn tắc thiết kế hoặc chuẩn tắc được cơ quan có thẩm quyền công bố</w:t>
            </w:r>
            <w:r w:rsidRPr="00B7462C">
              <w:rPr>
                <w:i/>
                <w:iCs/>
                <w:color w:val="000000" w:themeColor="text1"/>
                <w:sz w:val="22"/>
                <w:szCs w:val="22"/>
              </w:rPr>
              <w:t>.</w:t>
            </w:r>
          </w:p>
        </w:tc>
      </w:tr>
      <w:tr w:rsidR="00257F19" w:rsidRPr="00B7462C" w14:paraId="3A412555" w14:textId="5DE88A15" w:rsidTr="00354B6D">
        <w:trPr>
          <w:jc w:val="center"/>
        </w:trPr>
        <w:tc>
          <w:tcPr>
            <w:tcW w:w="1325" w:type="pct"/>
          </w:tcPr>
          <w:p w14:paraId="60EAC241" w14:textId="77777777" w:rsidR="00544CB3" w:rsidRPr="00B7462C" w:rsidRDefault="00544CB3" w:rsidP="00354B6D">
            <w:pPr>
              <w:jc w:val="both"/>
              <w:rPr>
                <w:color w:val="000000" w:themeColor="text1"/>
                <w:spacing w:val="-4"/>
                <w:sz w:val="22"/>
                <w:szCs w:val="22"/>
                <w:lang w:val="vi-VN"/>
              </w:rPr>
            </w:pPr>
            <w:r w:rsidRPr="00B7462C">
              <w:rPr>
                <w:color w:val="000000" w:themeColor="text1"/>
                <w:spacing w:val="-4"/>
                <w:sz w:val="22"/>
                <w:szCs w:val="22"/>
              </w:rPr>
              <w:t>7</w:t>
            </w:r>
            <w:r w:rsidRPr="00B7462C">
              <w:rPr>
                <w:color w:val="000000" w:themeColor="text1"/>
                <w:spacing w:val="-4"/>
                <w:sz w:val="22"/>
                <w:szCs w:val="22"/>
                <w:lang w:val="vi-VN"/>
              </w:rPr>
              <w:t>. Nạo vét luồng hàng hải quy định tại Nghị định này bao gồm nạo vét luồng hàng hải và các vùng quay trở gắn với luồng hàng hải.</w:t>
            </w:r>
          </w:p>
          <w:p w14:paraId="46F4D94C" w14:textId="1B6D9665" w:rsidR="00544CB3" w:rsidRPr="00B7462C" w:rsidRDefault="00544CB3" w:rsidP="00354B6D">
            <w:pPr>
              <w:jc w:val="both"/>
              <w:rPr>
                <w:color w:val="000000" w:themeColor="text1"/>
                <w:spacing w:val="-4"/>
                <w:sz w:val="22"/>
                <w:szCs w:val="22"/>
              </w:rPr>
            </w:pPr>
          </w:p>
        </w:tc>
        <w:tc>
          <w:tcPr>
            <w:tcW w:w="1246" w:type="pct"/>
          </w:tcPr>
          <w:p w14:paraId="020B01EC" w14:textId="3C6C804D" w:rsidR="00544CB3" w:rsidRPr="00B7462C" w:rsidRDefault="00544CB3" w:rsidP="00354B6D">
            <w:pPr>
              <w:jc w:val="both"/>
              <w:rPr>
                <w:i/>
                <w:color w:val="000000" w:themeColor="text1"/>
                <w:spacing w:val="-4"/>
                <w:sz w:val="22"/>
                <w:szCs w:val="22"/>
              </w:rPr>
            </w:pPr>
            <w:r w:rsidRPr="00B7462C">
              <w:rPr>
                <w:b/>
                <w:color w:val="000000" w:themeColor="text1"/>
                <w:spacing w:val="-4"/>
                <w:sz w:val="22"/>
                <w:szCs w:val="22"/>
              </w:rPr>
              <w:t>TPHCM:</w:t>
            </w:r>
            <w:r w:rsidRPr="00B7462C">
              <w:rPr>
                <w:color w:val="000000" w:themeColor="text1"/>
                <w:spacing w:val="-4"/>
                <w:sz w:val="22"/>
                <w:szCs w:val="22"/>
              </w:rPr>
              <w:t xml:space="preserve"> Sửa đổi, bổ sung như sau:</w:t>
            </w:r>
            <w:r w:rsidRPr="00B7462C">
              <w:rPr>
                <w:i/>
                <w:color w:val="000000" w:themeColor="text1"/>
                <w:spacing w:val="-4"/>
                <w:sz w:val="22"/>
                <w:szCs w:val="22"/>
              </w:rPr>
              <w:t xml:space="preserve"> “7</w:t>
            </w:r>
            <w:r w:rsidRPr="00B7462C">
              <w:rPr>
                <w:i/>
                <w:color w:val="000000" w:themeColor="text1"/>
                <w:spacing w:val="-4"/>
                <w:sz w:val="22"/>
                <w:szCs w:val="22"/>
                <w:lang w:val="vi-VN"/>
              </w:rPr>
              <w:t>. Nạo vét luồng hàng hải quy định tại Nghị định này bao gồm nạo vét luồng hàng hải và các vùng quay trở</w:t>
            </w:r>
            <w:r w:rsidRPr="00B7462C">
              <w:rPr>
                <w:i/>
                <w:color w:val="000000" w:themeColor="text1"/>
                <w:spacing w:val="-4"/>
                <w:sz w:val="22"/>
                <w:szCs w:val="22"/>
              </w:rPr>
              <w:t xml:space="preserve">, </w:t>
            </w:r>
            <w:r w:rsidRPr="00B7462C">
              <w:rPr>
                <w:b/>
                <w:i/>
                <w:color w:val="000000" w:themeColor="text1"/>
                <w:spacing w:val="-4"/>
                <w:sz w:val="22"/>
                <w:szCs w:val="22"/>
              </w:rPr>
              <w:t xml:space="preserve">khu neo đậu chờ </w:t>
            </w:r>
            <w:r w:rsidRPr="00B7462C">
              <w:rPr>
                <w:b/>
                <w:i/>
                <w:color w:val="000000" w:themeColor="text1"/>
                <w:spacing w:val="-4"/>
                <w:sz w:val="22"/>
                <w:szCs w:val="22"/>
              </w:rPr>
              <w:lastRenderedPageBreak/>
              <w:t>tàu, vùng đón trả hoa tiêu</w:t>
            </w:r>
            <w:r w:rsidRPr="00B7462C">
              <w:rPr>
                <w:i/>
                <w:color w:val="000000" w:themeColor="text1"/>
                <w:spacing w:val="-4"/>
                <w:sz w:val="22"/>
                <w:szCs w:val="22"/>
                <w:lang w:val="vi-VN"/>
              </w:rPr>
              <w:t xml:space="preserve"> gắn với luồng hàng hải.</w:t>
            </w:r>
            <w:r w:rsidRPr="00B7462C">
              <w:rPr>
                <w:i/>
                <w:color w:val="000000" w:themeColor="text1"/>
                <w:spacing w:val="-4"/>
                <w:sz w:val="22"/>
                <w:szCs w:val="22"/>
              </w:rPr>
              <w:t>”</w:t>
            </w:r>
          </w:p>
        </w:tc>
        <w:tc>
          <w:tcPr>
            <w:tcW w:w="1247" w:type="pct"/>
          </w:tcPr>
          <w:p w14:paraId="65CA21CD" w14:textId="2662EEB6" w:rsidR="00544CB3" w:rsidRPr="00B7462C" w:rsidRDefault="00544CB3" w:rsidP="00354B6D">
            <w:pPr>
              <w:jc w:val="both"/>
              <w:rPr>
                <w:i/>
                <w:color w:val="000000" w:themeColor="text1"/>
                <w:sz w:val="22"/>
                <w:szCs w:val="22"/>
              </w:rPr>
            </w:pPr>
            <w:r w:rsidRPr="00B7462C">
              <w:rPr>
                <w:i/>
                <w:color w:val="000000" w:themeColor="text1"/>
                <w:sz w:val="22"/>
                <w:szCs w:val="22"/>
              </w:rPr>
              <w:lastRenderedPageBreak/>
              <w:t>Đề nghị giữ nguyên dự thảo do:</w:t>
            </w:r>
          </w:p>
          <w:p w14:paraId="2C43B758" w14:textId="5F91572C" w:rsidR="00544CB3" w:rsidRPr="00B7462C" w:rsidRDefault="00544CB3" w:rsidP="00354B6D">
            <w:pPr>
              <w:jc w:val="both"/>
              <w:rPr>
                <w:i/>
                <w:color w:val="000000" w:themeColor="text1"/>
                <w:sz w:val="22"/>
                <w:szCs w:val="22"/>
              </w:rPr>
            </w:pPr>
            <w:r w:rsidRPr="00B7462C">
              <w:rPr>
                <w:i/>
                <w:color w:val="000000" w:themeColor="text1"/>
                <w:sz w:val="22"/>
                <w:szCs w:val="22"/>
              </w:rPr>
              <w:t>Khu neo đậu chờ tàu, vùng đón trả hoa tiêu là kết cấu hạ tầng riêng biệt và công bố riêng, không gắn với luồng hàng hải</w:t>
            </w:r>
          </w:p>
        </w:tc>
        <w:tc>
          <w:tcPr>
            <w:tcW w:w="1182" w:type="pct"/>
          </w:tcPr>
          <w:p w14:paraId="3D061CF9" w14:textId="6507F338" w:rsidR="00544CB3" w:rsidRPr="00B7462C" w:rsidRDefault="00544CB3" w:rsidP="00354B6D">
            <w:pPr>
              <w:jc w:val="both"/>
              <w:rPr>
                <w:i/>
                <w:color w:val="000000" w:themeColor="text1"/>
                <w:spacing w:val="-4"/>
                <w:sz w:val="22"/>
                <w:szCs w:val="22"/>
              </w:rPr>
            </w:pPr>
            <w:r w:rsidRPr="00B7462C">
              <w:rPr>
                <w:color w:val="000000" w:themeColor="text1"/>
                <w:sz w:val="22"/>
                <w:szCs w:val="22"/>
              </w:rPr>
              <w:t>7</w:t>
            </w:r>
            <w:r w:rsidRPr="00B7462C">
              <w:rPr>
                <w:color w:val="000000" w:themeColor="text1"/>
                <w:sz w:val="22"/>
                <w:szCs w:val="22"/>
                <w:lang w:val="vi-VN"/>
              </w:rPr>
              <w:t>. Nạo vét luồng hàng hải quy định tại Nghị định này bao gồm nạo vét luồng hàng hải và các vùng quay trở gắn với luồng hàng hải</w:t>
            </w:r>
            <w:r w:rsidRPr="00B7462C">
              <w:rPr>
                <w:color w:val="000000" w:themeColor="text1"/>
                <w:sz w:val="22"/>
                <w:szCs w:val="22"/>
              </w:rPr>
              <w:t>.</w:t>
            </w:r>
          </w:p>
        </w:tc>
      </w:tr>
      <w:tr w:rsidR="00257F19" w:rsidRPr="00B7462C" w14:paraId="27C46305" w14:textId="2E925207" w:rsidTr="00354B6D">
        <w:trPr>
          <w:jc w:val="center"/>
        </w:trPr>
        <w:tc>
          <w:tcPr>
            <w:tcW w:w="1325" w:type="pct"/>
          </w:tcPr>
          <w:p w14:paraId="1DD0FAFB" w14:textId="77777777" w:rsidR="00544CB3" w:rsidRPr="00B7462C" w:rsidRDefault="00544CB3" w:rsidP="00354B6D">
            <w:pPr>
              <w:jc w:val="both"/>
              <w:rPr>
                <w:color w:val="000000" w:themeColor="text1"/>
                <w:sz w:val="22"/>
                <w:szCs w:val="22"/>
                <w:lang w:val="vi-VN"/>
              </w:rPr>
            </w:pPr>
            <w:r w:rsidRPr="00B7462C">
              <w:rPr>
                <w:color w:val="000000" w:themeColor="text1"/>
                <w:sz w:val="22"/>
                <w:szCs w:val="22"/>
              </w:rPr>
              <w:t>8</w:t>
            </w:r>
            <w:r w:rsidRPr="00B7462C">
              <w:rPr>
                <w:color w:val="000000" w:themeColor="text1"/>
                <w:sz w:val="22"/>
                <w:szCs w:val="22"/>
                <w:lang w:val="vi-VN"/>
              </w:rPr>
              <w:t xml:space="preserve">. Nạo vét kết hợp thu hồi sản phẩm là </w:t>
            </w:r>
            <w:r w:rsidRPr="00B7462C">
              <w:rPr>
                <w:color w:val="000000" w:themeColor="text1"/>
                <w:sz w:val="22"/>
                <w:szCs w:val="22"/>
              </w:rPr>
              <w:t xml:space="preserve">hoạt động </w:t>
            </w:r>
            <w:r w:rsidRPr="00B7462C">
              <w:rPr>
                <w:color w:val="000000" w:themeColor="text1"/>
                <w:sz w:val="22"/>
                <w:szCs w:val="22"/>
                <w:lang w:val="vi-VN"/>
              </w:rPr>
              <w:t xml:space="preserve">nạo vét có tận thu chất nạo vét. </w:t>
            </w:r>
          </w:p>
          <w:p w14:paraId="2DA82C9E" w14:textId="562F5118" w:rsidR="00544CB3" w:rsidRPr="00B7462C" w:rsidRDefault="00544CB3" w:rsidP="00354B6D">
            <w:pPr>
              <w:jc w:val="both"/>
              <w:rPr>
                <w:color w:val="000000" w:themeColor="text1"/>
                <w:sz w:val="22"/>
                <w:szCs w:val="22"/>
              </w:rPr>
            </w:pPr>
          </w:p>
        </w:tc>
        <w:tc>
          <w:tcPr>
            <w:tcW w:w="1246" w:type="pct"/>
          </w:tcPr>
          <w:p w14:paraId="2B0E3FDA" w14:textId="54B35715" w:rsidR="00544CB3" w:rsidRPr="00B7462C" w:rsidRDefault="00544CB3" w:rsidP="00354B6D">
            <w:pPr>
              <w:jc w:val="both"/>
              <w:rPr>
                <w:i/>
                <w:color w:val="000000" w:themeColor="text1"/>
                <w:sz w:val="22"/>
                <w:szCs w:val="22"/>
              </w:rPr>
            </w:pPr>
            <w:r w:rsidRPr="00B7462C">
              <w:rPr>
                <w:b/>
                <w:color w:val="000000" w:themeColor="text1"/>
                <w:spacing w:val="-4"/>
                <w:sz w:val="22"/>
                <w:szCs w:val="22"/>
              </w:rPr>
              <w:t>TPHCM:</w:t>
            </w:r>
            <w:r w:rsidRPr="00B7462C">
              <w:rPr>
                <w:color w:val="000000" w:themeColor="text1"/>
                <w:spacing w:val="-4"/>
                <w:sz w:val="22"/>
                <w:szCs w:val="22"/>
              </w:rPr>
              <w:t xml:space="preserve"> Sửa đổi, bổ sung như sau:</w:t>
            </w:r>
            <w:r w:rsidRPr="00B7462C">
              <w:rPr>
                <w:i/>
                <w:color w:val="000000" w:themeColor="text1"/>
                <w:sz w:val="22"/>
                <w:szCs w:val="22"/>
              </w:rPr>
              <w:t xml:space="preserve"> “8</w:t>
            </w:r>
            <w:r w:rsidRPr="00B7462C">
              <w:rPr>
                <w:i/>
                <w:color w:val="000000" w:themeColor="text1"/>
                <w:sz w:val="22"/>
                <w:szCs w:val="22"/>
                <w:lang w:val="vi-VN"/>
              </w:rPr>
              <w:t xml:space="preserve">. Nạo vét kết hợp thu hồi sản phẩm là </w:t>
            </w:r>
            <w:r w:rsidRPr="00B7462C">
              <w:rPr>
                <w:i/>
                <w:color w:val="000000" w:themeColor="text1"/>
                <w:sz w:val="22"/>
                <w:szCs w:val="22"/>
              </w:rPr>
              <w:t xml:space="preserve">hoạt động </w:t>
            </w:r>
            <w:r w:rsidRPr="00B7462C">
              <w:rPr>
                <w:i/>
                <w:color w:val="000000" w:themeColor="text1"/>
                <w:sz w:val="22"/>
                <w:szCs w:val="22"/>
                <w:lang w:val="vi-VN"/>
              </w:rPr>
              <w:t>nạo vét có tận thu chất nạo vét</w:t>
            </w:r>
            <w:r w:rsidRPr="00B7462C">
              <w:rPr>
                <w:i/>
                <w:color w:val="000000" w:themeColor="text1"/>
                <w:sz w:val="22"/>
                <w:szCs w:val="22"/>
              </w:rPr>
              <w:t xml:space="preserve"> </w:t>
            </w:r>
            <w:r w:rsidRPr="00B7462C">
              <w:rPr>
                <w:b/>
                <w:i/>
                <w:color w:val="000000" w:themeColor="text1"/>
                <w:sz w:val="22"/>
                <w:szCs w:val="22"/>
              </w:rPr>
              <w:t>để bù chi phí nạo vét</w:t>
            </w:r>
            <w:r w:rsidRPr="00B7462C">
              <w:rPr>
                <w:i/>
                <w:color w:val="000000" w:themeColor="text1"/>
                <w:sz w:val="22"/>
                <w:szCs w:val="22"/>
                <w:lang w:val="vi-VN"/>
              </w:rPr>
              <w:t>.</w:t>
            </w:r>
            <w:r w:rsidRPr="00B7462C">
              <w:rPr>
                <w:i/>
                <w:color w:val="000000" w:themeColor="text1"/>
                <w:sz w:val="22"/>
                <w:szCs w:val="22"/>
              </w:rPr>
              <w:t>”</w:t>
            </w:r>
          </w:p>
          <w:p w14:paraId="14A8FF5E" w14:textId="738AF47C" w:rsidR="00544CB3" w:rsidRPr="00B7462C" w:rsidRDefault="00544CB3" w:rsidP="00354B6D">
            <w:pPr>
              <w:jc w:val="both"/>
              <w:rPr>
                <w:i/>
                <w:color w:val="000000" w:themeColor="text1"/>
                <w:sz w:val="22"/>
                <w:szCs w:val="22"/>
              </w:rPr>
            </w:pPr>
          </w:p>
        </w:tc>
        <w:tc>
          <w:tcPr>
            <w:tcW w:w="1247" w:type="pct"/>
          </w:tcPr>
          <w:p w14:paraId="18E68EC1" w14:textId="77777777" w:rsidR="00544CB3" w:rsidRPr="00B7462C" w:rsidRDefault="00544CB3" w:rsidP="00354B6D">
            <w:pPr>
              <w:jc w:val="both"/>
              <w:rPr>
                <w:i/>
                <w:color w:val="000000" w:themeColor="text1"/>
                <w:sz w:val="22"/>
                <w:szCs w:val="22"/>
              </w:rPr>
            </w:pPr>
          </w:p>
        </w:tc>
        <w:tc>
          <w:tcPr>
            <w:tcW w:w="1182" w:type="pct"/>
          </w:tcPr>
          <w:p w14:paraId="2862FCE4" w14:textId="77777777" w:rsidR="00544CB3" w:rsidRPr="00B7462C" w:rsidRDefault="00544CB3" w:rsidP="00354B6D">
            <w:pPr>
              <w:jc w:val="both"/>
              <w:rPr>
                <w:color w:val="000000" w:themeColor="text1"/>
                <w:sz w:val="22"/>
                <w:szCs w:val="22"/>
                <w:lang w:val="vi-VN"/>
              </w:rPr>
            </w:pPr>
            <w:r w:rsidRPr="00B7462C">
              <w:rPr>
                <w:color w:val="000000" w:themeColor="text1"/>
                <w:sz w:val="22"/>
                <w:szCs w:val="22"/>
              </w:rPr>
              <w:t>8</w:t>
            </w:r>
            <w:r w:rsidRPr="00B7462C">
              <w:rPr>
                <w:color w:val="000000" w:themeColor="text1"/>
                <w:sz w:val="22"/>
                <w:szCs w:val="22"/>
                <w:lang w:val="vi-VN"/>
              </w:rPr>
              <w:t xml:space="preserve">. Nạo vét kết hợp thu hồi sản phẩm là </w:t>
            </w:r>
            <w:r w:rsidRPr="00B7462C">
              <w:rPr>
                <w:color w:val="000000" w:themeColor="text1"/>
                <w:sz w:val="22"/>
                <w:szCs w:val="22"/>
              </w:rPr>
              <w:t xml:space="preserve">hoạt động </w:t>
            </w:r>
            <w:r w:rsidRPr="00B7462C">
              <w:rPr>
                <w:color w:val="000000" w:themeColor="text1"/>
                <w:sz w:val="22"/>
                <w:szCs w:val="22"/>
                <w:lang w:val="vi-VN"/>
              </w:rPr>
              <w:t>nạo vét có tận thu chất nạo vét.</w:t>
            </w:r>
          </w:p>
          <w:p w14:paraId="3E619AA7" w14:textId="14151EEA" w:rsidR="00544CB3" w:rsidRPr="00B7462C" w:rsidRDefault="00544CB3" w:rsidP="00354B6D">
            <w:pPr>
              <w:jc w:val="both"/>
              <w:rPr>
                <w:i/>
                <w:color w:val="000000" w:themeColor="text1"/>
                <w:sz w:val="22"/>
                <w:szCs w:val="22"/>
              </w:rPr>
            </w:pPr>
            <w:r w:rsidRPr="00B7462C">
              <w:rPr>
                <w:b/>
                <w:i/>
                <w:iCs/>
                <w:color w:val="000000" w:themeColor="text1"/>
                <w:sz w:val="22"/>
                <w:szCs w:val="22"/>
              </w:rPr>
              <w:t>9</w:t>
            </w:r>
            <w:r w:rsidRPr="00B7462C">
              <w:rPr>
                <w:b/>
                <w:i/>
                <w:iCs/>
                <w:color w:val="000000" w:themeColor="text1"/>
                <w:sz w:val="22"/>
                <w:szCs w:val="22"/>
                <w:lang w:val="vi-VN"/>
              </w:rPr>
              <w:t xml:space="preserve">. Sản phẩm tận thu là </w:t>
            </w:r>
            <w:r w:rsidRPr="00B7462C">
              <w:rPr>
                <w:b/>
                <w:i/>
                <w:iCs/>
                <w:color w:val="000000" w:themeColor="text1"/>
                <w:sz w:val="22"/>
                <w:szCs w:val="22"/>
              </w:rPr>
              <w:t xml:space="preserve">phần </w:t>
            </w:r>
            <w:r w:rsidRPr="00B7462C">
              <w:rPr>
                <w:b/>
                <w:i/>
                <w:iCs/>
                <w:color w:val="000000" w:themeColor="text1"/>
                <w:sz w:val="22"/>
                <w:szCs w:val="22"/>
                <w:lang w:val="vi-VN"/>
              </w:rPr>
              <w:t>chất nạo vét được tận thu để sử dụng.</w:t>
            </w:r>
          </w:p>
        </w:tc>
      </w:tr>
      <w:tr w:rsidR="00257F19" w:rsidRPr="00B7462C" w14:paraId="72119A87" w14:textId="4176D6C7" w:rsidTr="00354B6D">
        <w:trPr>
          <w:jc w:val="center"/>
        </w:trPr>
        <w:tc>
          <w:tcPr>
            <w:tcW w:w="1325" w:type="pct"/>
          </w:tcPr>
          <w:p w14:paraId="2D35552E" w14:textId="316A7108" w:rsidR="00544CB3" w:rsidRPr="00B7462C" w:rsidRDefault="00544CB3" w:rsidP="00354B6D">
            <w:pPr>
              <w:jc w:val="both"/>
              <w:rPr>
                <w:color w:val="000000" w:themeColor="text1"/>
                <w:sz w:val="22"/>
                <w:szCs w:val="22"/>
              </w:rPr>
            </w:pPr>
            <w:r w:rsidRPr="00B7462C">
              <w:rPr>
                <w:color w:val="000000" w:themeColor="text1"/>
                <w:sz w:val="22"/>
                <w:szCs w:val="22"/>
              </w:rPr>
              <w:t>9</w:t>
            </w:r>
            <w:r w:rsidRPr="00B7462C">
              <w:rPr>
                <w:color w:val="000000" w:themeColor="text1"/>
                <w:sz w:val="22"/>
                <w:szCs w:val="22"/>
                <w:lang w:val="vi-VN"/>
              </w:rPr>
              <w:t>. Giá sản phẩm tận thu là giá tại địa điểm thực hiện dự án khi phương tiện thi công đưa chất nạo vét lên trên mặt nước</w:t>
            </w:r>
          </w:p>
        </w:tc>
        <w:tc>
          <w:tcPr>
            <w:tcW w:w="1246" w:type="pct"/>
          </w:tcPr>
          <w:p w14:paraId="416A6B1E" w14:textId="77777777" w:rsidR="00544CB3" w:rsidRPr="00B7462C" w:rsidRDefault="00544CB3" w:rsidP="00354B6D">
            <w:pPr>
              <w:jc w:val="both"/>
              <w:rPr>
                <w:color w:val="000000" w:themeColor="text1"/>
                <w:sz w:val="22"/>
                <w:szCs w:val="22"/>
              </w:rPr>
            </w:pPr>
            <w:r w:rsidRPr="00B7462C">
              <w:rPr>
                <w:b/>
                <w:color w:val="000000" w:themeColor="text1"/>
                <w:sz w:val="22"/>
                <w:szCs w:val="22"/>
              </w:rPr>
              <w:t>Nam Định:</w:t>
            </w:r>
            <w:r w:rsidRPr="00B7462C">
              <w:rPr>
                <w:color w:val="000000" w:themeColor="text1"/>
                <w:sz w:val="22"/>
                <w:szCs w:val="22"/>
              </w:rPr>
              <w:t xml:space="preserve"> Đề nghị làm rõ việc xác định “Giá sản phẩm tận thu”. </w:t>
            </w:r>
          </w:p>
          <w:p w14:paraId="7F7B456D" w14:textId="25CCEB45" w:rsidR="00544CB3" w:rsidRPr="00B7462C" w:rsidRDefault="00544CB3" w:rsidP="00354B6D">
            <w:pPr>
              <w:jc w:val="both"/>
              <w:rPr>
                <w:color w:val="000000" w:themeColor="text1"/>
                <w:sz w:val="22"/>
                <w:szCs w:val="22"/>
              </w:rPr>
            </w:pPr>
            <w:r w:rsidRPr="00B7462C">
              <w:rPr>
                <w:color w:val="000000" w:themeColor="text1"/>
                <w:sz w:val="22"/>
                <w:szCs w:val="22"/>
              </w:rPr>
              <w:t>Lý do: Dự thảo chưa quy định đơn vị xác định, thẩm định giá sản phẩm tận thu, phương pháp xác định giá.</w:t>
            </w:r>
          </w:p>
          <w:p w14:paraId="4552773F" w14:textId="77777777" w:rsidR="00544CB3" w:rsidRPr="00B7462C" w:rsidRDefault="00544CB3" w:rsidP="00354B6D">
            <w:pPr>
              <w:ind w:firstLine="39"/>
              <w:jc w:val="both"/>
              <w:rPr>
                <w:color w:val="000000" w:themeColor="text1"/>
                <w:sz w:val="22"/>
                <w:szCs w:val="22"/>
              </w:rPr>
            </w:pPr>
            <w:r w:rsidRPr="00B7462C">
              <w:rPr>
                <w:b/>
                <w:bCs/>
                <w:color w:val="000000" w:themeColor="text1"/>
                <w:sz w:val="22"/>
                <w:szCs w:val="22"/>
              </w:rPr>
              <w:t>Bộ TC:</w:t>
            </w:r>
            <w:r w:rsidRPr="00B7462C">
              <w:rPr>
                <w:color w:val="000000" w:themeColor="text1"/>
                <w:sz w:val="22"/>
                <w:szCs w:val="22"/>
              </w:rPr>
              <w:t xml:space="preserve"> Đề nghị Bộ Giao thông vận tải bổ sung quy định: (i) sản phẩm tận thu là gì (là sản phẩm hoàn chỉnh hay là chất sau nạo vét); (ii) cơ quan có thẩm quyền xác định khối lượng (trữ lượng) sản phẩm tận thu; (iii) giá sản phẩm tận thu theo pháp luật về tài nguyên, khoáng sản hay theo quy định pháp luật nào?</w:t>
            </w:r>
          </w:p>
          <w:p w14:paraId="07B58C53" w14:textId="77777777" w:rsidR="00544CB3" w:rsidRPr="00B7462C" w:rsidRDefault="00544CB3" w:rsidP="00354B6D">
            <w:pPr>
              <w:ind w:firstLine="39"/>
              <w:jc w:val="both"/>
              <w:rPr>
                <w:color w:val="000000" w:themeColor="text1"/>
                <w:sz w:val="22"/>
                <w:szCs w:val="22"/>
              </w:rPr>
            </w:pPr>
            <w:r w:rsidRPr="00B7462C">
              <w:rPr>
                <w:b/>
                <w:color w:val="000000" w:themeColor="text1"/>
                <w:sz w:val="22"/>
                <w:szCs w:val="22"/>
              </w:rPr>
              <w:t>Cục QLDTXD:</w:t>
            </w:r>
            <w:r w:rsidRPr="00B7462C">
              <w:rPr>
                <w:color w:val="000000" w:themeColor="text1"/>
                <w:sz w:val="22"/>
                <w:szCs w:val="22"/>
              </w:rPr>
              <w:t xml:space="preserve"> đề nghị rà soát đảm bảo phù hợp với quy định về giá vật liệu xây dựng quy định tại Thông tư số 11/2021/TT-BXD ngày 31/8/2021 của Bộ Xây dựng hướng dẫn một số nội dung xác định và quản lý chi phí đầu tư xây dựng. </w:t>
            </w:r>
          </w:p>
          <w:p w14:paraId="264471DE" w14:textId="77777777" w:rsidR="00544CB3" w:rsidRPr="00B7462C" w:rsidRDefault="00544CB3" w:rsidP="00354B6D">
            <w:pPr>
              <w:ind w:firstLine="39"/>
              <w:jc w:val="both"/>
              <w:rPr>
                <w:color w:val="000000" w:themeColor="text1"/>
                <w:sz w:val="22"/>
                <w:szCs w:val="22"/>
              </w:rPr>
            </w:pPr>
            <w:r w:rsidRPr="00B7462C">
              <w:rPr>
                <w:b/>
                <w:bCs/>
                <w:color w:val="000000" w:themeColor="text1"/>
                <w:sz w:val="22"/>
                <w:szCs w:val="22"/>
              </w:rPr>
              <w:t xml:space="preserve">Sở GTVT Hải Dương: </w:t>
            </w:r>
            <w:r w:rsidRPr="00B7462C">
              <w:rPr>
                <w:color w:val="000000" w:themeColor="text1"/>
                <w:sz w:val="22"/>
                <w:szCs w:val="22"/>
              </w:rPr>
              <w:t>Đối với nội dung này, đề nghị cơ quan soạn thảo giải thích và làm rõ cụm từ trong dự thảo về “Sản phẩm tận thu” và “Chất nạo vét” chưa được khái niệm cụ thể</w:t>
            </w:r>
          </w:p>
          <w:p w14:paraId="40C38556" w14:textId="2B14662B" w:rsidR="00544CB3" w:rsidRPr="00B7462C" w:rsidRDefault="00544CB3" w:rsidP="00354B6D">
            <w:pPr>
              <w:ind w:firstLine="39"/>
              <w:jc w:val="both"/>
              <w:rPr>
                <w:color w:val="000000" w:themeColor="text1"/>
                <w:sz w:val="22"/>
                <w:szCs w:val="22"/>
              </w:rPr>
            </w:pPr>
            <w:r w:rsidRPr="00B7462C">
              <w:rPr>
                <w:color w:val="000000" w:themeColor="text1"/>
                <w:sz w:val="22"/>
                <w:szCs w:val="22"/>
              </w:rPr>
              <w:t>- Nội dung dự thảo có đề cập đến nhiều khái niệm:</w:t>
            </w:r>
          </w:p>
          <w:p w14:paraId="27DF0624" w14:textId="77777777" w:rsidR="00544CB3" w:rsidRPr="00B7462C" w:rsidRDefault="00544CB3" w:rsidP="00354B6D">
            <w:pPr>
              <w:ind w:firstLine="39"/>
              <w:jc w:val="both"/>
              <w:rPr>
                <w:color w:val="000000" w:themeColor="text1"/>
                <w:sz w:val="22"/>
                <w:szCs w:val="22"/>
              </w:rPr>
            </w:pPr>
            <w:r w:rsidRPr="00B7462C">
              <w:rPr>
                <w:color w:val="000000" w:themeColor="text1"/>
                <w:sz w:val="22"/>
                <w:szCs w:val="22"/>
              </w:rPr>
              <w:t>+ “Kế hoạch bảo trì” “Công trình” “Dự án”. Đề nghị xác định rõ các trường hợp, quy mô hoạt động nạo vét không cần lập dự án, quy mô nào thì phải lập dự án.</w:t>
            </w:r>
          </w:p>
          <w:p w14:paraId="2CFC388A" w14:textId="31FB5B03" w:rsidR="00544CB3" w:rsidRPr="00B7462C" w:rsidRDefault="00544CB3" w:rsidP="00354B6D">
            <w:pPr>
              <w:ind w:firstLine="39"/>
              <w:jc w:val="both"/>
              <w:rPr>
                <w:b/>
                <w:bCs/>
                <w:color w:val="000000" w:themeColor="text1"/>
                <w:sz w:val="22"/>
                <w:szCs w:val="22"/>
              </w:rPr>
            </w:pPr>
            <w:r w:rsidRPr="00B7462C">
              <w:rPr>
                <w:color w:val="000000" w:themeColor="text1"/>
                <w:sz w:val="22"/>
                <w:szCs w:val="22"/>
              </w:rPr>
              <w:t xml:space="preserve">+ “Tổ chức, cá nhân” “Doanh nghiệp” “Nhà đầu tư”. Đề nghị nên thống nhất </w:t>
            </w:r>
            <w:r w:rsidRPr="00B7462C">
              <w:rPr>
                <w:color w:val="000000" w:themeColor="text1"/>
                <w:sz w:val="22"/>
                <w:szCs w:val="22"/>
              </w:rPr>
              <w:lastRenderedPageBreak/>
              <w:t>một tên gọi và giải thích làm rõ khái niệm từ ngữ “Nhà đầu tư” trong khung pháp lý quản lý nhà nước về hoạt động nạo vét vùng nước cảng biển và vùng nước đường thủy nội địa nhằm đạt chuẩn tắc thiết kế, dự toán của công trình.</w:t>
            </w:r>
          </w:p>
        </w:tc>
        <w:tc>
          <w:tcPr>
            <w:tcW w:w="1247" w:type="pct"/>
          </w:tcPr>
          <w:p w14:paraId="71C3A417" w14:textId="60D3C4E8" w:rsidR="00544CB3" w:rsidRPr="00B7462C" w:rsidRDefault="00544CB3" w:rsidP="00354B6D">
            <w:pPr>
              <w:jc w:val="both"/>
              <w:rPr>
                <w:color w:val="000000" w:themeColor="text1"/>
                <w:sz w:val="22"/>
                <w:szCs w:val="22"/>
              </w:rPr>
            </w:pPr>
            <w:r w:rsidRPr="00B7462C">
              <w:rPr>
                <w:color w:val="000000" w:themeColor="text1"/>
                <w:sz w:val="22"/>
                <w:szCs w:val="22"/>
              </w:rPr>
              <w:lastRenderedPageBreak/>
              <w:t>Nội dung này được quy định tại Điều 42.</w:t>
            </w:r>
          </w:p>
          <w:p w14:paraId="1EFD6F47" w14:textId="77777777" w:rsidR="00544CB3" w:rsidRPr="00B7462C" w:rsidRDefault="00544CB3" w:rsidP="00354B6D">
            <w:pPr>
              <w:jc w:val="both"/>
              <w:rPr>
                <w:color w:val="000000" w:themeColor="text1"/>
                <w:sz w:val="22"/>
                <w:szCs w:val="22"/>
              </w:rPr>
            </w:pPr>
          </w:p>
          <w:p w14:paraId="6EE2E8C5" w14:textId="482DC578" w:rsidR="00544CB3" w:rsidRPr="00B7462C" w:rsidRDefault="00544CB3" w:rsidP="00354B6D">
            <w:pPr>
              <w:jc w:val="both"/>
              <w:rPr>
                <w:color w:val="000000" w:themeColor="text1"/>
                <w:sz w:val="22"/>
                <w:szCs w:val="22"/>
              </w:rPr>
            </w:pPr>
            <w:r w:rsidRPr="00B7462C">
              <w:rPr>
                <w:color w:val="000000" w:themeColor="text1"/>
                <w:sz w:val="22"/>
                <w:szCs w:val="22"/>
              </w:rPr>
              <w:t>Giá sản phẩm tận thu tại Nghị định này nhằm mục đích để xác định giá trị sản phẩm tận thu chứ không phải xác định chi phí theo Thông tư 11/2021/TT-BXD</w:t>
            </w:r>
          </w:p>
          <w:p w14:paraId="7FF0EB1B" w14:textId="77777777" w:rsidR="00544CB3" w:rsidRPr="00B7462C" w:rsidRDefault="00544CB3" w:rsidP="00354B6D">
            <w:pPr>
              <w:jc w:val="both"/>
              <w:rPr>
                <w:color w:val="000000" w:themeColor="text1"/>
                <w:sz w:val="22"/>
                <w:szCs w:val="22"/>
              </w:rPr>
            </w:pPr>
          </w:p>
          <w:p w14:paraId="1ED0A249" w14:textId="77777777" w:rsidR="00544CB3" w:rsidRPr="00B7462C" w:rsidRDefault="00544CB3" w:rsidP="00354B6D">
            <w:pPr>
              <w:jc w:val="both"/>
              <w:rPr>
                <w:color w:val="000000" w:themeColor="text1"/>
                <w:sz w:val="22"/>
                <w:szCs w:val="22"/>
              </w:rPr>
            </w:pPr>
          </w:p>
          <w:p w14:paraId="1174D6FC" w14:textId="77777777" w:rsidR="00544CB3" w:rsidRPr="00B7462C" w:rsidRDefault="00544CB3" w:rsidP="00354B6D">
            <w:pPr>
              <w:jc w:val="both"/>
              <w:rPr>
                <w:color w:val="000000" w:themeColor="text1"/>
                <w:sz w:val="22"/>
                <w:szCs w:val="22"/>
              </w:rPr>
            </w:pPr>
          </w:p>
          <w:p w14:paraId="1433ADE8" w14:textId="77777777" w:rsidR="00544CB3" w:rsidRPr="00B7462C" w:rsidRDefault="00544CB3" w:rsidP="00354B6D">
            <w:pPr>
              <w:jc w:val="both"/>
              <w:rPr>
                <w:color w:val="000000" w:themeColor="text1"/>
                <w:sz w:val="22"/>
                <w:szCs w:val="22"/>
              </w:rPr>
            </w:pPr>
          </w:p>
          <w:p w14:paraId="30298A75" w14:textId="77777777" w:rsidR="00544CB3" w:rsidRPr="00B7462C" w:rsidRDefault="00544CB3" w:rsidP="00354B6D">
            <w:pPr>
              <w:jc w:val="both"/>
              <w:rPr>
                <w:color w:val="000000" w:themeColor="text1"/>
                <w:sz w:val="22"/>
                <w:szCs w:val="22"/>
              </w:rPr>
            </w:pPr>
          </w:p>
          <w:p w14:paraId="675A81B9" w14:textId="77777777" w:rsidR="00544CB3" w:rsidRPr="00B7462C" w:rsidRDefault="00544CB3" w:rsidP="00354B6D">
            <w:pPr>
              <w:jc w:val="both"/>
              <w:rPr>
                <w:color w:val="000000" w:themeColor="text1"/>
                <w:sz w:val="22"/>
                <w:szCs w:val="22"/>
              </w:rPr>
            </w:pPr>
          </w:p>
          <w:p w14:paraId="366B7CB4" w14:textId="77777777" w:rsidR="00544CB3" w:rsidRPr="00B7462C" w:rsidRDefault="00544CB3" w:rsidP="00354B6D">
            <w:pPr>
              <w:jc w:val="both"/>
              <w:rPr>
                <w:color w:val="000000" w:themeColor="text1"/>
                <w:sz w:val="22"/>
                <w:szCs w:val="22"/>
              </w:rPr>
            </w:pPr>
          </w:p>
          <w:p w14:paraId="5DEE258F" w14:textId="0DAD2ED9" w:rsidR="00544CB3" w:rsidRPr="00B7462C" w:rsidRDefault="00544CB3" w:rsidP="00354B6D">
            <w:pPr>
              <w:jc w:val="both"/>
              <w:rPr>
                <w:color w:val="000000" w:themeColor="text1"/>
                <w:sz w:val="22"/>
                <w:szCs w:val="22"/>
              </w:rPr>
            </w:pPr>
          </w:p>
        </w:tc>
        <w:tc>
          <w:tcPr>
            <w:tcW w:w="1182" w:type="pct"/>
          </w:tcPr>
          <w:p w14:paraId="70C13383" w14:textId="7AB31F39" w:rsidR="00544CB3" w:rsidRPr="00B7462C" w:rsidRDefault="00544CB3" w:rsidP="00354B6D">
            <w:pPr>
              <w:contextualSpacing/>
              <w:jc w:val="both"/>
              <w:rPr>
                <w:color w:val="000000" w:themeColor="text1"/>
                <w:sz w:val="22"/>
                <w:szCs w:val="22"/>
                <w:lang w:val="vi-VN"/>
              </w:rPr>
            </w:pPr>
            <w:r w:rsidRPr="00B7462C">
              <w:rPr>
                <w:color w:val="000000" w:themeColor="text1"/>
                <w:sz w:val="22"/>
                <w:szCs w:val="22"/>
              </w:rPr>
              <w:t>10</w:t>
            </w:r>
            <w:r w:rsidRPr="00B7462C">
              <w:rPr>
                <w:color w:val="000000" w:themeColor="text1"/>
                <w:sz w:val="22"/>
                <w:szCs w:val="22"/>
                <w:lang w:val="vi-VN"/>
              </w:rPr>
              <w:t xml:space="preserve">. Giá sản phẩm tận thu là giá tại địa điểm thực hiện dự </w:t>
            </w:r>
            <w:proofErr w:type="gramStart"/>
            <w:r w:rsidRPr="00B7462C">
              <w:rPr>
                <w:color w:val="000000" w:themeColor="text1"/>
                <w:sz w:val="22"/>
                <w:szCs w:val="22"/>
                <w:lang w:val="vi-VN"/>
              </w:rPr>
              <w:t>án</w:t>
            </w:r>
            <w:proofErr w:type="gramEnd"/>
            <w:r w:rsidRPr="00B7462C">
              <w:rPr>
                <w:color w:val="000000" w:themeColor="text1"/>
                <w:sz w:val="22"/>
                <w:szCs w:val="22"/>
                <w:lang w:val="vi-VN"/>
              </w:rPr>
              <w:t xml:space="preserve"> khi phương tiện thi công đưa chất nạo vét lên trên mặt nước.</w:t>
            </w:r>
          </w:p>
          <w:p w14:paraId="071A6F88" w14:textId="77777777" w:rsidR="00544CB3" w:rsidRPr="00B7462C" w:rsidRDefault="00544CB3" w:rsidP="00354B6D">
            <w:pPr>
              <w:jc w:val="both"/>
              <w:rPr>
                <w:color w:val="000000" w:themeColor="text1"/>
                <w:sz w:val="22"/>
                <w:szCs w:val="22"/>
              </w:rPr>
            </w:pPr>
          </w:p>
        </w:tc>
      </w:tr>
      <w:tr w:rsidR="00257F19" w:rsidRPr="00B7462C" w14:paraId="322C2D09" w14:textId="1C3562B7" w:rsidTr="00354B6D">
        <w:trPr>
          <w:jc w:val="center"/>
        </w:trPr>
        <w:tc>
          <w:tcPr>
            <w:tcW w:w="1325" w:type="pct"/>
          </w:tcPr>
          <w:p w14:paraId="5687C8B8" w14:textId="7559657F" w:rsidR="00544CB3" w:rsidRPr="00B7462C" w:rsidRDefault="00544CB3" w:rsidP="00354B6D">
            <w:pPr>
              <w:jc w:val="both"/>
              <w:rPr>
                <w:color w:val="000000" w:themeColor="text1"/>
                <w:sz w:val="22"/>
                <w:szCs w:val="22"/>
              </w:rPr>
            </w:pPr>
            <w:r w:rsidRPr="00B7462C">
              <w:rPr>
                <w:color w:val="000000" w:themeColor="text1"/>
                <w:sz w:val="22"/>
                <w:szCs w:val="22"/>
              </w:rPr>
              <w:t>10</w:t>
            </w:r>
            <w:r w:rsidRPr="00B7462C">
              <w:rPr>
                <w:color w:val="000000" w:themeColor="text1"/>
                <w:sz w:val="22"/>
                <w:szCs w:val="22"/>
                <w:lang w:val="vi-VN"/>
              </w:rPr>
              <w:t xml:space="preserve">. Nạo vét khẩn cấp là nhiệm vụ đột xuất phải thực hiện ngay để bảo đảm </w:t>
            </w:r>
            <w:proofErr w:type="gramStart"/>
            <w:r w:rsidRPr="00B7462C">
              <w:rPr>
                <w:color w:val="000000" w:themeColor="text1"/>
                <w:sz w:val="22"/>
                <w:szCs w:val="22"/>
                <w:lang w:val="vi-VN"/>
              </w:rPr>
              <w:t>an</w:t>
            </w:r>
            <w:proofErr w:type="gramEnd"/>
            <w:r w:rsidRPr="00B7462C">
              <w:rPr>
                <w:color w:val="000000" w:themeColor="text1"/>
                <w:sz w:val="22"/>
                <w:szCs w:val="22"/>
                <w:lang w:val="vi-VN"/>
              </w:rPr>
              <w:t xml:space="preserve"> toàn giao thông do nguyên nhân bất khả kháng như: sa bồi do thiên tai; tai nạn, sự cố trên luồng gây ách tắc, cản trở đến hoạt động giao thông hàng hải, đường thủy nội địa.</w:t>
            </w:r>
          </w:p>
        </w:tc>
        <w:tc>
          <w:tcPr>
            <w:tcW w:w="1246" w:type="pct"/>
          </w:tcPr>
          <w:p w14:paraId="071962F6" w14:textId="77777777" w:rsidR="00544CB3" w:rsidRPr="00B7462C" w:rsidRDefault="00544CB3" w:rsidP="00354B6D">
            <w:pPr>
              <w:jc w:val="both"/>
              <w:rPr>
                <w:color w:val="000000" w:themeColor="text1"/>
                <w:sz w:val="22"/>
                <w:szCs w:val="22"/>
              </w:rPr>
            </w:pPr>
            <w:r w:rsidRPr="00B7462C">
              <w:rPr>
                <w:b/>
                <w:color w:val="000000" w:themeColor="text1"/>
                <w:sz w:val="22"/>
                <w:szCs w:val="22"/>
              </w:rPr>
              <w:t>Quảng Trị:</w:t>
            </w:r>
            <w:r w:rsidRPr="00B7462C">
              <w:rPr>
                <w:color w:val="000000" w:themeColor="text1"/>
                <w:sz w:val="22"/>
                <w:szCs w:val="22"/>
              </w:rPr>
              <w:t xml:space="preserve"> Đề nghị bổ sung nội dung quy định đối với trường hợp nạo vét khẩn cấp, cụ thể: bổ sung các quy định, hướng dẫn chi tiết về quy trình thủ tục; thời gian, hình thức thực hiện; công tác quản lý, kiểm tra, giám sát đối với trường hợp nạo vét khẩn cấp... Tuy nhiên, nội dung Dự thảo Nghị định chưa có nội dung quy định cụ thể đối với trường hợp nạo vét khẩn cấp.</w:t>
            </w:r>
          </w:p>
          <w:p w14:paraId="3BD652A7" w14:textId="0F222B35" w:rsidR="00544CB3" w:rsidRPr="00B7462C" w:rsidRDefault="00544CB3" w:rsidP="00354B6D">
            <w:pPr>
              <w:jc w:val="both"/>
              <w:rPr>
                <w:i/>
                <w:color w:val="000000" w:themeColor="text1"/>
                <w:sz w:val="22"/>
                <w:szCs w:val="22"/>
              </w:rPr>
            </w:pPr>
            <w:r w:rsidRPr="00B7462C">
              <w:rPr>
                <w:b/>
                <w:color w:val="000000" w:themeColor="text1"/>
                <w:sz w:val="22"/>
                <w:szCs w:val="22"/>
              </w:rPr>
              <w:t>Bộ NN:</w:t>
            </w:r>
            <w:r w:rsidRPr="00B7462C">
              <w:rPr>
                <w:color w:val="000000" w:themeColor="text1"/>
                <w:sz w:val="22"/>
                <w:szCs w:val="22"/>
              </w:rPr>
              <w:t xml:space="preserve"> Đề nghị chỉnh sửa lại thành </w:t>
            </w:r>
            <w:r w:rsidRPr="00B7462C">
              <w:rPr>
                <w:i/>
                <w:color w:val="000000" w:themeColor="text1"/>
                <w:sz w:val="22"/>
                <w:szCs w:val="22"/>
              </w:rPr>
              <w:t xml:space="preserve">“....để bảo đảm an toàn giao thông </w:t>
            </w:r>
            <w:r w:rsidRPr="00B7462C">
              <w:rPr>
                <w:i/>
                <w:iCs/>
                <w:color w:val="000000" w:themeColor="text1"/>
                <w:sz w:val="22"/>
                <w:szCs w:val="22"/>
              </w:rPr>
              <w:t xml:space="preserve">và an toàn công trình </w:t>
            </w:r>
            <w:r w:rsidRPr="00B7462C">
              <w:rPr>
                <w:i/>
                <w:color w:val="000000" w:themeColor="text1"/>
                <w:sz w:val="22"/>
                <w:szCs w:val="22"/>
              </w:rPr>
              <w:t>do nguyên nhân…</w:t>
            </w:r>
            <w:proofErr w:type="gramStart"/>
            <w:r w:rsidRPr="00B7462C">
              <w:rPr>
                <w:i/>
                <w:color w:val="000000" w:themeColor="text1"/>
                <w:sz w:val="22"/>
                <w:szCs w:val="22"/>
              </w:rPr>
              <w:t>”.</w:t>
            </w:r>
            <w:proofErr w:type="gramEnd"/>
          </w:p>
        </w:tc>
        <w:tc>
          <w:tcPr>
            <w:tcW w:w="1247" w:type="pct"/>
          </w:tcPr>
          <w:p w14:paraId="7A217845" w14:textId="77777777" w:rsidR="00544CB3" w:rsidRPr="00B7462C" w:rsidRDefault="00544CB3" w:rsidP="00354B6D">
            <w:pPr>
              <w:jc w:val="both"/>
              <w:rPr>
                <w:color w:val="000000" w:themeColor="text1"/>
                <w:sz w:val="22"/>
                <w:szCs w:val="22"/>
              </w:rPr>
            </w:pPr>
            <w:r w:rsidRPr="00B7462C">
              <w:rPr>
                <w:color w:val="000000" w:themeColor="text1"/>
                <w:sz w:val="22"/>
                <w:szCs w:val="22"/>
              </w:rPr>
              <w:t>Nội dung này đã được quy định tại Điều 12 (Bộ Giao thông vận tải quy định chi tiết).</w:t>
            </w:r>
          </w:p>
          <w:p w14:paraId="366826F6" w14:textId="77777777" w:rsidR="00544CB3" w:rsidRPr="00B7462C" w:rsidRDefault="00544CB3" w:rsidP="00354B6D">
            <w:pPr>
              <w:jc w:val="both"/>
              <w:rPr>
                <w:i/>
                <w:color w:val="000000" w:themeColor="text1"/>
                <w:sz w:val="22"/>
                <w:szCs w:val="22"/>
              </w:rPr>
            </w:pPr>
          </w:p>
          <w:p w14:paraId="5410A931" w14:textId="77777777" w:rsidR="00544CB3" w:rsidRPr="00B7462C" w:rsidRDefault="00544CB3" w:rsidP="00354B6D">
            <w:pPr>
              <w:jc w:val="both"/>
              <w:rPr>
                <w:i/>
                <w:color w:val="000000" w:themeColor="text1"/>
                <w:sz w:val="22"/>
                <w:szCs w:val="22"/>
              </w:rPr>
            </w:pPr>
          </w:p>
          <w:p w14:paraId="56053E77" w14:textId="77777777" w:rsidR="00544CB3" w:rsidRPr="00B7462C" w:rsidRDefault="00544CB3" w:rsidP="00354B6D">
            <w:pPr>
              <w:jc w:val="both"/>
              <w:rPr>
                <w:i/>
                <w:color w:val="000000" w:themeColor="text1"/>
                <w:sz w:val="22"/>
                <w:szCs w:val="22"/>
              </w:rPr>
            </w:pPr>
          </w:p>
          <w:p w14:paraId="2E26E44F" w14:textId="77777777" w:rsidR="00544CB3" w:rsidRPr="00B7462C" w:rsidRDefault="00544CB3" w:rsidP="00354B6D">
            <w:pPr>
              <w:jc w:val="both"/>
              <w:rPr>
                <w:i/>
                <w:color w:val="000000" w:themeColor="text1"/>
                <w:sz w:val="22"/>
                <w:szCs w:val="22"/>
              </w:rPr>
            </w:pPr>
          </w:p>
          <w:p w14:paraId="53A6A7BA" w14:textId="77777777" w:rsidR="009241BE" w:rsidRPr="00B7462C" w:rsidRDefault="009241BE" w:rsidP="00354B6D">
            <w:pPr>
              <w:jc w:val="both"/>
              <w:rPr>
                <w:i/>
                <w:color w:val="000000" w:themeColor="text1"/>
                <w:sz w:val="22"/>
                <w:szCs w:val="22"/>
              </w:rPr>
            </w:pPr>
          </w:p>
          <w:p w14:paraId="27B2865F" w14:textId="77777777" w:rsidR="00544CB3" w:rsidRPr="00B7462C" w:rsidRDefault="00544CB3" w:rsidP="00354B6D">
            <w:pPr>
              <w:jc w:val="both"/>
              <w:rPr>
                <w:i/>
                <w:color w:val="000000" w:themeColor="text1"/>
                <w:sz w:val="22"/>
                <w:szCs w:val="22"/>
              </w:rPr>
            </w:pPr>
          </w:p>
          <w:p w14:paraId="6B402303" w14:textId="77777777" w:rsidR="00544CB3" w:rsidRPr="00B7462C" w:rsidRDefault="00544CB3" w:rsidP="00354B6D">
            <w:pPr>
              <w:jc w:val="both"/>
              <w:rPr>
                <w:i/>
                <w:color w:val="000000" w:themeColor="text1"/>
                <w:sz w:val="22"/>
                <w:szCs w:val="22"/>
              </w:rPr>
            </w:pPr>
          </w:p>
          <w:p w14:paraId="3BAE1573" w14:textId="0C829854" w:rsidR="00544CB3" w:rsidRPr="00B7462C" w:rsidRDefault="00544CB3" w:rsidP="00354B6D">
            <w:pPr>
              <w:jc w:val="both"/>
              <w:rPr>
                <w:i/>
                <w:color w:val="000000" w:themeColor="text1"/>
                <w:sz w:val="22"/>
                <w:szCs w:val="22"/>
              </w:rPr>
            </w:pPr>
            <w:r w:rsidRPr="00B7462C">
              <w:rPr>
                <w:i/>
                <w:color w:val="000000" w:themeColor="text1"/>
                <w:sz w:val="22"/>
                <w:szCs w:val="22"/>
              </w:rPr>
              <w:t>Tiếp thu, chỉnh sửa</w:t>
            </w:r>
          </w:p>
        </w:tc>
        <w:tc>
          <w:tcPr>
            <w:tcW w:w="1182" w:type="pct"/>
          </w:tcPr>
          <w:p w14:paraId="4718C3B2" w14:textId="5AA62E26" w:rsidR="00544CB3" w:rsidRPr="00B7462C" w:rsidRDefault="00544CB3" w:rsidP="00354B6D">
            <w:pPr>
              <w:jc w:val="both"/>
              <w:rPr>
                <w:color w:val="000000" w:themeColor="text1"/>
                <w:sz w:val="22"/>
                <w:szCs w:val="22"/>
              </w:rPr>
            </w:pPr>
            <w:r w:rsidRPr="00B7462C">
              <w:rPr>
                <w:color w:val="000000" w:themeColor="text1"/>
                <w:sz w:val="22"/>
                <w:szCs w:val="22"/>
                <w:lang w:val="vi-VN"/>
              </w:rPr>
              <w:t>1</w:t>
            </w:r>
            <w:r w:rsidRPr="00B7462C">
              <w:rPr>
                <w:color w:val="000000" w:themeColor="text1"/>
                <w:sz w:val="22"/>
                <w:szCs w:val="22"/>
              </w:rPr>
              <w:t>1</w:t>
            </w:r>
            <w:r w:rsidRPr="00B7462C">
              <w:rPr>
                <w:color w:val="000000" w:themeColor="text1"/>
                <w:sz w:val="22"/>
                <w:szCs w:val="22"/>
                <w:lang w:val="vi-VN"/>
              </w:rPr>
              <w:t>. Nạo vét khẩn cấp là nhiệm vụ đột xuất phải thực hiện ngay để bảo đảm an toàn giao thông</w:t>
            </w:r>
            <w:r w:rsidRPr="00B7462C">
              <w:rPr>
                <w:color w:val="000000" w:themeColor="text1"/>
                <w:sz w:val="22"/>
                <w:szCs w:val="22"/>
              </w:rPr>
              <w:t xml:space="preserve">, </w:t>
            </w:r>
            <w:r w:rsidRPr="00B7462C">
              <w:rPr>
                <w:i/>
                <w:iCs/>
                <w:color w:val="000000" w:themeColor="text1"/>
                <w:sz w:val="22"/>
                <w:szCs w:val="22"/>
              </w:rPr>
              <w:t>an toàn công trình</w:t>
            </w:r>
            <w:r w:rsidRPr="00B7462C">
              <w:rPr>
                <w:color w:val="000000" w:themeColor="text1"/>
                <w:sz w:val="22"/>
                <w:szCs w:val="22"/>
                <w:lang w:val="vi-VN"/>
              </w:rPr>
              <w:t xml:space="preserve"> do nguyên nhân bất khả kháng như: sa bồi do thiên tai; tai nạn, sự cố trên luồng gây ách tắc, cản trở đến hoạt động giao thông hàng hải, đường thủy nội địa.</w:t>
            </w:r>
          </w:p>
        </w:tc>
      </w:tr>
      <w:tr w:rsidR="00257F19" w:rsidRPr="00B7462C" w14:paraId="7675459C" w14:textId="77777777" w:rsidTr="00354B6D">
        <w:trPr>
          <w:jc w:val="center"/>
        </w:trPr>
        <w:tc>
          <w:tcPr>
            <w:tcW w:w="1325" w:type="pct"/>
          </w:tcPr>
          <w:p w14:paraId="0212DDA6" w14:textId="550A79CB" w:rsidR="00544CB3" w:rsidRPr="00B7462C" w:rsidRDefault="00544CB3" w:rsidP="00354B6D">
            <w:pPr>
              <w:jc w:val="both"/>
              <w:rPr>
                <w:bCs/>
                <w:color w:val="000000" w:themeColor="text1"/>
                <w:sz w:val="22"/>
                <w:szCs w:val="22"/>
              </w:rPr>
            </w:pPr>
            <w:r w:rsidRPr="00B7462C">
              <w:rPr>
                <w:bCs/>
                <w:color w:val="000000" w:themeColor="text1"/>
                <w:sz w:val="22"/>
                <w:szCs w:val="22"/>
              </w:rPr>
              <w:t>11. Đại diện chủ đầu tư là đơn vị, tổ chức được giao hoặc được lựa chọn thực hiện quản lý dự án</w:t>
            </w:r>
          </w:p>
        </w:tc>
        <w:tc>
          <w:tcPr>
            <w:tcW w:w="1246" w:type="pct"/>
          </w:tcPr>
          <w:p w14:paraId="28CDE938" w14:textId="6ED00491" w:rsidR="00544CB3" w:rsidRPr="00B7462C" w:rsidRDefault="00544CB3" w:rsidP="00354B6D">
            <w:pPr>
              <w:ind w:firstLine="39"/>
              <w:jc w:val="both"/>
              <w:rPr>
                <w:b/>
                <w:color w:val="000000" w:themeColor="text1"/>
                <w:sz w:val="22"/>
                <w:szCs w:val="22"/>
              </w:rPr>
            </w:pPr>
            <w:r w:rsidRPr="00B7462C">
              <w:rPr>
                <w:b/>
                <w:color w:val="000000" w:themeColor="text1"/>
                <w:sz w:val="22"/>
                <w:szCs w:val="22"/>
              </w:rPr>
              <w:t>Cục QLDTXD:</w:t>
            </w:r>
            <w:r w:rsidRPr="00B7462C">
              <w:rPr>
                <w:color w:val="000000" w:themeColor="text1"/>
                <w:sz w:val="22"/>
                <w:szCs w:val="22"/>
              </w:rPr>
              <w:t xml:space="preserve"> xem xét sử dụng “đơn vị quản lý dự </w:t>
            </w:r>
            <w:proofErr w:type="gramStart"/>
            <w:r w:rsidRPr="00B7462C">
              <w:rPr>
                <w:color w:val="000000" w:themeColor="text1"/>
                <w:sz w:val="22"/>
                <w:szCs w:val="22"/>
              </w:rPr>
              <w:t>án</w:t>
            </w:r>
            <w:proofErr w:type="gramEnd"/>
            <w:r w:rsidRPr="00B7462C">
              <w:rPr>
                <w:color w:val="000000" w:themeColor="text1"/>
                <w:sz w:val="22"/>
                <w:szCs w:val="22"/>
              </w:rPr>
              <w:t xml:space="preserve">” thay cho “Đại điện chủ đầu tư” do hiện nay theo các quy định của pháp luật về đấu thầu không còn khái niệm “đại diện chủ đầu tư”. </w:t>
            </w:r>
          </w:p>
        </w:tc>
        <w:tc>
          <w:tcPr>
            <w:tcW w:w="1247" w:type="pct"/>
          </w:tcPr>
          <w:p w14:paraId="7E78E0DC" w14:textId="3D4C1A93" w:rsidR="00544CB3" w:rsidRPr="00B7462C" w:rsidRDefault="00544CB3" w:rsidP="00354B6D">
            <w:pPr>
              <w:jc w:val="both"/>
              <w:rPr>
                <w:bCs/>
                <w:color w:val="000000" w:themeColor="text1"/>
                <w:sz w:val="22"/>
                <w:szCs w:val="22"/>
              </w:rPr>
            </w:pPr>
            <w:r w:rsidRPr="00B7462C">
              <w:rPr>
                <w:bCs/>
                <w:color w:val="000000" w:themeColor="text1"/>
                <w:sz w:val="22"/>
                <w:szCs w:val="22"/>
              </w:rPr>
              <w:t>Giữ nguyên,</w:t>
            </w:r>
            <w:r w:rsidRPr="00B7462C">
              <w:rPr>
                <w:bCs/>
                <w:i/>
                <w:color w:val="000000" w:themeColor="text1"/>
                <w:sz w:val="22"/>
                <w:szCs w:val="22"/>
              </w:rPr>
              <w:t xml:space="preserve"> </w:t>
            </w:r>
            <w:r w:rsidRPr="00B7462C">
              <w:rPr>
                <w:bCs/>
                <w:color w:val="000000" w:themeColor="text1"/>
                <w:sz w:val="22"/>
                <w:szCs w:val="22"/>
              </w:rPr>
              <w:t>cụm từ</w:t>
            </w:r>
            <w:r w:rsidRPr="00B7462C">
              <w:rPr>
                <w:bCs/>
                <w:i/>
                <w:color w:val="000000" w:themeColor="text1"/>
                <w:sz w:val="22"/>
                <w:szCs w:val="22"/>
              </w:rPr>
              <w:t xml:space="preserve"> “Đại điện chủ đầu tư” </w:t>
            </w:r>
            <w:r w:rsidRPr="00B7462C">
              <w:rPr>
                <w:bCs/>
                <w:color w:val="000000" w:themeColor="text1"/>
                <w:sz w:val="22"/>
                <w:szCs w:val="22"/>
              </w:rPr>
              <w:t>được</w:t>
            </w:r>
            <w:r w:rsidRPr="00B7462C">
              <w:rPr>
                <w:bCs/>
                <w:i/>
                <w:color w:val="000000" w:themeColor="text1"/>
                <w:sz w:val="22"/>
                <w:szCs w:val="22"/>
              </w:rPr>
              <w:t xml:space="preserve"> </w:t>
            </w:r>
            <w:r w:rsidRPr="00B7462C">
              <w:rPr>
                <w:bCs/>
                <w:color w:val="000000" w:themeColor="text1"/>
                <w:sz w:val="22"/>
                <w:szCs w:val="22"/>
              </w:rPr>
              <w:t>thể hiện tại Điều 7 Nghị định 06/2021/NĐ-CP.</w:t>
            </w:r>
          </w:p>
        </w:tc>
        <w:tc>
          <w:tcPr>
            <w:tcW w:w="1182" w:type="pct"/>
          </w:tcPr>
          <w:p w14:paraId="6A5A1A2C" w14:textId="60D73E65" w:rsidR="00544CB3" w:rsidRPr="00B7462C" w:rsidRDefault="00544CB3" w:rsidP="00354B6D">
            <w:pPr>
              <w:jc w:val="both"/>
              <w:rPr>
                <w:bCs/>
                <w:color w:val="000000" w:themeColor="text1"/>
                <w:sz w:val="22"/>
                <w:szCs w:val="22"/>
              </w:rPr>
            </w:pPr>
            <w:r w:rsidRPr="00B7462C">
              <w:rPr>
                <w:bCs/>
                <w:color w:val="000000" w:themeColor="text1"/>
                <w:sz w:val="22"/>
                <w:szCs w:val="22"/>
              </w:rPr>
              <w:t>12. Đại diện chủ đầu tư là đơn vị, tổ chức được giao hoặc được lựa chọn thực hiện quản lý dự án.</w:t>
            </w:r>
          </w:p>
          <w:p w14:paraId="7E574EC1" w14:textId="77777777" w:rsidR="00544CB3" w:rsidRPr="00B7462C" w:rsidRDefault="00544CB3" w:rsidP="00354B6D">
            <w:pPr>
              <w:jc w:val="center"/>
              <w:rPr>
                <w:color w:val="000000" w:themeColor="text1"/>
                <w:sz w:val="22"/>
                <w:szCs w:val="22"/>
              </w:rPr>
            </w:pPr>
          </w:p>
        </w:tc>
      </w:tr>
      <w:tr w:rsidR="00257F19" w:rsidRPr="00B7462C" w14:paraId="31512CEB" w14:textId="1C186CDE" w:rsidTr="00354B6D">
        <w:trPr>
          <w:jc w:val="center"/>
        </w:trPr>
        <w:tc>
          <w:tcPr>
            <w:tcW w:w="1325" w:type="pct"/>
          </w:tcPr>
          <w:p w14:paraId="1EAB6BBE" w14:textId="36C32303" w:rsidR="00544CB3" w:rsidRPr="00B7462C" w:rsidRDefault="00544CB3" w:rsidP="00354B6D">
            <w:pPr>
              <w:jc w:val="both"/>
              <w:rPr>
                <w:color w:val="000000" w:themeColor="text1"/>
                <w:sz w:val="22"/>
                <w:szCs w:val="22"/>
              </w:rPr>
            </w:pPr>
            <w:r w:rsidRPr="00B7462C">
              <w:rPr>
                <w:color w:val="000000" w:themeColor="text1"/>
                <w:sz w:val="22"/>
                <w:szCs w:val="22"/>
              </w:rPr>
              <w:t>12</w:t>
            </w:r>
            <w:r w:rsidRPr="00B7462C">
              <w:rPr>
                <w:color w:val="000000" w:themeColor="text1"/>
                <w:sz w:val="22"/>
                <w:szCs w:val="22"/>
                <w:lang w:val="vi-VN"/>
              </w:rPr>
              <w:t>. AIS: Hệ thống nhận dạng tự động (Automatic Identification System - AIS) là hệ thống thu phát sóng vô tuyến hoạt động trên băng tần VHF theo quy định để trao đổi số liệu giữa phương tiện thủy và các đối tượng bên ngoài.</w:t>
            </w:r>
          </w:p>
        </w:tc>
        <w:tc>
          <w:tcPr>
            <w:tcW w:w="1246" w:type="pct"/>
          </w:tcPr>
          <w:p w14:paraId="79CDDC16" w14:textId="36C75A80" w:rsidR="00544CB3" w:rsidRPr="00B7462C" w:rsidRDefault="00544CB3" w:rsidP="00354B6D">
            <w:pPr>
              <w:ind w:firstLine="39"/>
              <w:jc w:val="both"/>
              <w:rPr>
                <w:color w:val="000000" w:themeColor="text1"/>
                <w:sz w:val="22"/>
                <w:szCs w:val="22"/>
              </w:rPr>
            </w:pPr>
          </w:p>
        </w:tc>
        <w:tc>
          <w:tcPr>
            <w:tcW w:w="1247" w:type="pct"/>
          </w:tcPr>
          <w:p w14:paraId="76C1AFB1" w14:textId="024C307E" w:rsidR="00544CB3" w:rsidRPr="00B7462C" w:rsidRDefault="00544CB3" w:rsidP="00354B6D">
            <w:pPr>
              <w:jc w:val="both"/>
              <w:rPr>
                <w:bCs/>
                <w:iCs/>
                <w:color w:val="000000" w:themeColor="text1"/>
                <w:sz w:val="22"/>
                <w:szCs w:val="22"/>
              </w:rPr>
            </w:pPr>
            <w:r w:rsidRPr="00B7462C">
              <w:rPr>
                <w:bCs/>
                <w:iCs/>
                <w:color w:val="000000" w:themeColor="text1"/>
                <w:sz w:val="22"/>
                <w:szCs w:val="22"/>
              </w:rPr>
              <w:t>Chỉnh sửa để thống nhất với quy định tại Thống tư số 17/2018/TT-BGTVT</w:t>
            </w:r>
          </w:p>
        </w:tc>
        <w:tc>
          <w:tcPr>
            <w:tcW w:w="1182" w:type="pct"/>
          </w:tcPr>
          <w:p w14:paraId="70153505" w14:textId="592BA786" w:rsidR="00544CB3" w:rsidRPr="00B7462C" w:rsidRDefault="00544CB3" w:rsidP="00354B6D">
            <w:pPr>
              <w:jc w:val="both"/>
              <w:rPr>
                <w:bCs/>
                <w:color w:val="000000" w:themeColor="text1"/>
                <w:sz w:val="22"/>
                <w:szCs w:val="22"/>
              </w:rPr>
            </w:pPr>
            <w:r w:rsidRPr="00B7462C">
              <w:rPr>
                <w:i/>
                <w:iCs/>
                <w:color w:val="000000" w:themeColor="text1"/>
                <w:sz w:val="22"/>
                <w:szCs w:val="22"/>
                <w:lang w:val="vi-VN"/>
              </w:rPr>
              <w:t>1</w:t>
            </w:r>
            <w:r w:rsidRPr="00B7462C">
              <w:rPr>
                <w:i/>
                <w:iCs/>
                <w:color w:val="000000" w:themeColor="text1"/>
                <w:sz w:val="22"/>
                <w:szCs w:val="22"/>
              </w:rPr>
              <w:t>3</w:t>
            </w:r>
            <w:r w:rsidRPr="00B7462C">
              <w:rPr>
                <w:i/>
                <w:iCs/>
                <w:color w:val="000000" w:themeColor="text1"/>
                <w:sz w:val="22"/>
                <w:szCs w:val="22"/>
                <w:lang w:val="vi-VN"/>
              </w:rPr>
              <w:t>.</w:t>
            </w:r>
            <w:r w:rsidRPr="00B7462C">
              <w:rPr>
                <w:i/>
                <w:iCs/>
                <w:color w:val="000000" w:themeColor="text1"/>
                <w:sz w:val="22"/>
                <w:szCs w:val="22"/>
              </w:rPr>
              <w:t xml:space="preserve"> AIS là </w:t>
            </w:r>
            <w:r w:rsidRPr="00B7462C">
              <w:rPr>
                <w:i/>
                <w:iCs/>
                <w:color w:val="000000" w:themeColor="text1"/>
                <w:sz w:val="22"/>
                <w:szCs w:val="22"/>
                <w:lang w:val="vi-VN"/>
              </w:rPr>
              <w:t>Hệ thống nhận dạng tự động (Automatic Identification System</w:t>
            </w:r>
            <w:r w:rsidRPr="00B7462C">
              <w:rPr>
                <w:i/>
                <w:iCs/>
                <w:color w:val="000000" w:themeColor="text1"/>
                <w:sz w:val="22"/>
                <w:szCs w:val="22"/>
              </w:rPr>
              <w:t>)</w:t>
            </w:r>
            <w:r w:rsidRPr="00B7462C">
              <w:rPr>
                <w:i/>
                <w:iCs/>
                <w:color w:val="000000" w:themeColor="text1"/>
                <w:sz w:val="22"/>
                <w:szCs w:val="22"/>
                <w:lang w:val="vi-VN"/>
              </w:rPr>
              <w:t>.</w:t>
            </w:r>
          </w:p>
        </w:tc>
      </w:tr>
      <w:tr w:rsidR="00257F19" w:rsidRPr="00B7462C" w14:paraId="57322F88" w14:textId="789FFFBE" w:rsidTr="00354B6D">
        <w:trPr>
          <w:jc w:val="center"/>
        </w:trPr>
        <w:tc>
          <w:tcPr>
            <w:tcW w:w="1325" w:type="pct"/>
          </w:tcPr>
          <w:p w14:paraId="17208F9D" w14:textId="4EA4164C" w:rsidR="00544CB3" w:rsidRPr="00B7462C" w:rsidRDefault="00544CB3" w:rsidP="00354B6D">
            <w:pPr>
              <w:jc w:val="both"/>
              <w:rPr>
                <w:color w:val="000000" w:themeColor="text1"/>
                <w:sz w:val="22"/>
                <w:szCs w:val="22"/>
              </w:rPr>
            </w:pPr>
            <w:r w:rsidRPr="00B7462C">
              <w:rPr>
                <w:color w:val="000000" w:themeColor="text1"/>
                <w:sz w:val="22"/>
                <w:szCs w:val="22"/>
                <w:lang w:val="vi-VN"/>
              </w:rPr>
              <w:t>1</w:t>
            </w:r>
            <w:r w:rsidRPr="00B7462C">
              <w:rPr>
                <w:color w:val="000000" w:themeColor="text1"/>
                <w:sz w:val="22"/>
                <w:szCs w:val="22"/>
              </w:rPr>
              <w:t>3</w:t>
            </w:r>
            <w:r w:rsidRPr="00B7462C">
              <w:rPr>
                <w:color w:val="000000" w:themeColor="text1"/>
                <w:sz w:val="22"/>
                <w:szCs w:val="22"/>
                <w:lang w:val="vi-VN"/>
              </w:rPr>
              <w:t>. Thiết bị AIS là thiết bị được lắp đặt trên phương tiện để chủ động cung cấp thông tin về phương tiện (tên phương tiện, hô hiệu, tọa độ, phương vị và tốc độ hành trình...) theo tiêu chuẩn của hệ thống nhận dạng tự động đến các phương tiện đang hoạt động trong khu vực và trạm bờ của nhà quản lý.</w:t>
            </w:r>
          </w:p>
        </w:tc>
        <w:tc>
          <w:tcPr>
            <w:tcW w:w="1246" w:type="pct"/>
          </w:tcPr>
          <w:p w14:paraId="1D052B89" w14:textId="52FDD48F" w:rsidR="00544CB3" w:rsidRPr="00B7462C" w:rsidRDefault="00544CB3" w:rsidP="00354B6D">
            <w:pPr>
              <w:jc w:val="both"/>
              <w:rPr>
                <w:i/>
                <w:color w:val="000000" w:themeColor="text1"/>
                <w:sz w:val="22"/>
                <w:szCs w:val="22"/>
              </w:rPr>
            </w:pPr>
            <w:r w:rsidRPr="00B7462C">
              <w:rPr>
                <w:b/>
                <w:color w:val="000000" w:themeColor="text1"/>
                <w:sz w:val="22"/>
                <w:szCs w:val="22"/>
              </w:rPr>
              <w:t>Cục QLDTXD:</w:t>
            </w:r>
            <w:r w:rsidRPr="00B7462C">
              <w:rPr>
                <w:color w:val="000000" w:themeColor="text1"/>
                <w:sz w:val="22"/>
                <w:szCs w:val="22"/>
              </w:rPr>
              <w:t xml:space="preserve"> xem xét sử dụng “cơ quan có thẩm quyền” thay cho “nhà quản lý”.</w:t>
            </w:r>
          </w:p>
        </w:tc>
        <w:tc>
          <w:tcPr>
            <w:tcW w:w="1247" w:type="pct"/>
          </w:tcPr>
          <w:p w14:paraId="20861F91" w14:textId="5AD3BAFE" w:rsidR="00544CB3" w:rsidRPr="00B7462C" w:rsidRDefault="00544CB3" w:rsidP="00354B6D">
            <w:pPr>
              <w:jc w:val="both"/>
              <w:rPr>
                <w:i/>
                <w:color w:val="000000" w:themeColor="text1"/>
                <w:sz w:val="22"/>
                <w:szCs w:val="22"/>
              </w:rPr>
            </w:pPr>
            <w:r w:rsidRPr="00B7462C">
              <w:rPr>
                <w:color w:val="000000" w:themeColor="text1"/>
                <w:sz w:val="22"/>
                <w:szCs w:val="22"/>
              </w:rPr>
              <w:t>Tiếp thu, sửa thành</w:t>
            </w:r>
          </w:p>
        </w:tc>
        <w:tc>
          <w:tcPr>
            <w:tcW w:w="1182" w:type="pct"/>
          </w:tcPr>
          <w:p w14:paraId="2D2310D7" w14:textId="13683429" w:rsidR="00544CB3" w:rsidRPr="00B7462C" w:rsidRDefault="00544CB3" w:rsidP="00354B6D">
            <w:pPr>
              <w:jc w:val="both"/>
              <w:rPr>
                <w:i/>
                <w:color w:val="000000" w:themeColor="text1"/>
                <w:sz w:val="22"/>
                <w:szCs w:val="22"/>
              </w:rPr>
            </w:pPr>
            <w:r w:rsidRPr="00B7462C">
              <w:rPr>
                <w:iCs/>
                <w:color w:val="000000" w:themeColor="text1"/>
                <w:sz w:val="22"/>
                <w:szCs w:val="22"/>
                <w:lang w:val="vi-VN"/>
              </w:rPr>
              <w:t>1</w:t>
            </w:r>
            <w:r w:rsidRPr="00B7462C">
              <w:rPr>
                <w:iCs/>
                <w:color w:val="000000" w:themeColor="text1"/>
                <w:sz w:val="22"/>
                <w:szCs w:val="22"/>
              </w:rPr>
              <w:t>4</w:t>
            </w:r>
            <w:r w:rsidRPr="00B7462C">
              <w:rPr>
                <w:iCs/>
                <w:color w:val="000000" w:themeColor="text1"/>
                <w:sz w:val="22"/>
                <w:szCs w:val="22"/>
                <w:lang w:val="vi-VN"/>
              </w:rPr>
              <w:t>. Thiết bị AIS là thiết bị được lắp đặt trên phương tiện để chủ động cung cấp thông tin về phương tiện (</w:t>
            </w:r>
            <w:r w:rsidRPr="00B7462C">
              <w:rPr>
                <w:i/>
                <w:iCs/>
                <w:color w:val="000000" w:themeColor="text1"/>
                <w:sz w:val="22"/>
                <w:szCs w:val="22"/>
              </w:rPr>
              <w:t>Mã nhận dạng của phương tiện</w:t>
            </w:r>
            <w:r w:rsidRPr="00B7462C">
              <w:rPr>
                <w:iCs/>
                <w:color w:val="000000" w:themeColor="text1"/>
                <w:sz w:val="22"/>
                <w:szCs w:val="22"/>
              </w:rPr>
              <w:t xml:space="preserve">, </w:t>
            </w:r>
            <w:r w:rsidRPr="00B7462C">
              <w:rPr>
                <w:iCs/>
                <w:color w:val="000000" w:themeColor="text1"/>
                <w:sz w:val="22"/>
                <w:szCs w:val="22"/>
                <w:lang w:val="vi-VN"/>
              </w:rPr>
              <w:t xml:space="preserve">tên phương tiện, </w:t>
            </w:r>
            <w:r w:rsidRPr="00B7462C">
              <w:rPr>
                <w:i/>
                <w:iCs/>
                <w:color w:val="000000" w:themeColor="text1"/>
                <w:sz w:val="22"/>
                <w:szCs w:val="22"/>
              </w:rPr>
              <w:t>số IMO</w:t>
            </w:r>
            <w:r w:rsidRPr="00B7462C">
              <w:rPr>
                <w:iCs/>
                <w:color w:val="000000" w:themeColor="text1"/>
                <w:sz w:val="22"/>
                <w:szCs w:val="22"/>
              </w:rPr>
              <w:t xml:space="preserve">, </w:t>
            </w:r>
            <w:r w:rsidRPr="00B7462C">
              <w:rPr>
                <w:iCs/>
                <w:color w:val="000000" w:themeColor="text1"/>
                <w:sz w:val="22"/>
                <w:szCs w:val="22"/>
                <w:lang w:val="vi-VN"/>
              </w:rPr>
              <w:t xml:space="preserve">hô hiệu, </w:t>
            </w:r>
            <w:r w:rsidRPr="00B7462C">
              <w:rPr>
                <w:i/>
                <w:iCs/>
                <w:color w:val="000000" w:themeColor="text1"/>
                <w:sz w:val="22"/>
                <w:szCs w:val="22"/>
              </w:rPr>
              <w:t>kích thước, vị trí, tốc đọ và hướng đi của phương tiện</w:t>
            </w:r>
            <w:r w:rsidRPr="00B7462C">
              <w:rPr>
                <w:iCs/>
                <w:color w:val="000000" w:themeColor="text1"/>
                <w:sz w:val="22"/>
                <w:szCs w:val="22"/>
              </w:rPr>
              <w:t>,</w:t>
            </w:r>
            <w:r w:rsidRPr="00B7462C">
              <w:rPr>
                <w:iCs/>
                <w:color w:val="000000" w:themeColor="text1"/>
                <w:sz w:val="22"/>
                <w:szCs w:val="22"/>
                <w:lang w:val="vi-VN"/>
              </w:rPr>
              <w:t>...) theo tiêu chuẩn của hệ thống nhận dạng tự động đến các phương tiện đang hoạt động trong khu vực và trạm bờ</w:t>
            </w:r>
            <w:r w:rsidRPr="00B7462C">
              <w:rPr>
                <w:iCs/>
                <w:color w:val="000000" w:themeColor="text1"/>
                <w:sz w:val="22"/>
                <w:szCs w:val="22"/>
              </w:rPr>
              <w:t>.</w:t>
            </w:r>
          </w:p>
        </w:tc>
      </w:tr>
      <w:tr w:rsidR="00257F19" w:rsidRPr="00B7462C" w14:paraId="1BABFD8D" w14:textId="1AAEE3CE" w:rsidTr="00354B6D">
        <w:trPr>
          <w:jc w:val="center"/>
        </w:trPr>
        <w:tc>
          <w:tcPr>
            <w:tcW w:w="1325" w:type="pct"/>
          </w:tcPr>
          <w:p w14:paraId="391FFFFA" w14:textId="25B1B55B"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1</w:t>
            </w:r>
            <w:r w:rsidRPr="00B7462C">
              <w:rPr>
                <w:color w:val="000000" w:themeColor="text1"/>
                <w:sz w:val="22"/>
                <w:szCs w:val="22"/>
              </w:rPr>
              <w:t>4</w:t>
            </w:r>
            <w:r w:rsidRPr="00B7462C">
              <w:rPr>
                <w:color w:val="000000" w:themeColor="text1"/>
                <w:sz w:val="22"/>
                <w:szCs w:val="22"/>
                <w:lang w:val="vi-VN"/>
              </w:rPr>
              <w:t xml:space="preserve">. Trạm bờ AIS là hệ thống thiết bị được </w:t>
            </w:r>
            <w:r w:rsidRPr="00B7462C">
              <w:rPr>
                <w:color w:val="000000" w:themeColor="text1"/>
                <w:sz w:val="22"/>
                <w:szCs w:val="22"/>
                <w:lang w:val="vi-VN"/>
              </w:rPr>
              <w:lastRenderedPageBreak/>
              <w:t>lắp đặt trên bờ, có chức năng thu nhận bản tin AIS được phát ra từ các thiết bị AIS; xử lý, lưu trữ tạm thời và truyền về trung tâm dữ liệu AIS; phát thông tin tới các thiết bị AIS (nếu có).</w:t>
            </w:r>
          </w:p>
        </w:tc>
        <w:tc>
          <w:tcPr>
            <w:tcW w:w="1246" w:type="pct"/>
          </w:tcPr>
          <w:p w14:paraId="6EAF3948" w14:textId="77777777" w:rsidR="00544CB3" w:rsidRPr="00B7462C" w:rsidRDefault="00544CB3" w:rsidP="00354B6D">
            <w:pPr>
              <w:jc w:val="both"/>
              <w:rPr>
                <w:i/>
                <w:color w:val="000000" w:themeColor="text1"/>
                <w:sz w:val="22"/>
                <w:szCs w:val="22"/>
                <w:lang w:val="vi-VN"/>
              </w:rPr>
            </w:pPr>
          </w:p>
        </w:tc>
        <w:tc>
          <w:tcPr>
            <w:tcW w:w="1247" w:type="pct"/>
          </w:tcPr>
          <w:p w14:paraId="0162CD04" w14:textId="77777777" w:rsidR="00544CB3" w:rsidRPr="00B7462C" w:rsidRDefault="00544CB3" w:rsidP="00354B6D">
            <w:pPr>
              <w:jc w:val="both"/>
              <w:rPr>
                <w:i/>
                <w:color w:val="000000" w:themeColor="text1"/>
                <w:sz w:val="22"/>
                <w:szCs w:val="22"/>
                <w:lang w:val="vi-VN"/>
              </w:rPr>
            </w:pPr>
          </w:p>
        </w:tc>
        <w:tc>
          <w:tcPr>
            <w:tcW w:w="1182" w:type="pct"/>
          </w:tcPr>
          <w:p w14:paraId="4266202A" w14:textId="61E52359" w:rsidR="00544CB3" w:rsidRPr="00B7462C" w:rsidRDefault="00544CB3" w:rsidP="00354B6D">
            <w:pPr>
              <w:jc w:val="both"/>
              <w:rPr>
                <w:i/>
                <w:color w:val="000000" w:themeColor="text1"/>
                <w:sz w:val="22"/>
                <w:szCs w:val="22"/>
              </w:rPr>
            </w:pPr>
            <w:r w:rsidRPr="00B7462C">
              <w:rPr>
                <w:color w:val="000000" w:themeColor="text1"/>
                <w:sz w:val="22"/>
                <w:szCs w:val="22"/>
                <w:lang w:val="vi-VN"/>
              </w:rPr>
              <w:t>1</w:t>
            </w:r>
            <w:r w:rsidRPr="00B7462C">
              <w:rPr>
                <w:color w:val="000000" w:themeColor="text1"/>
                <w:sz w:val="22"/>
                <w:szCs w:val="22"/>
              </w:rPr>
              <w:t>5</w:t>
            </w:r>
            <w:r w:rsidRPr="00B7462C">
              <w:rPr>
                <w:color w:val="000000" w:themeColor="text1"/>
                <w:sz w:val="22"/>
                <w:szCs w:val="22"/>
                <w:lang w:val="vi-VN"/>
              </w:rPr>
              <w:t xml:space="preserve">. Trạm bờ AIS là hệ thống thiết bị </w:t>
            </w:r>
            <w:r w:rsidRPr="00B7462C">
              <w:rPr>
                <w:color w:val="000000" w:themeColor="text1"/>
                <w:sz w:val="22"/>
                <w:szCs w:val="22"/>
                <w:lang w:val="vi-VN"/>
              </w:rPr>
              <w:lastRenderedPageBreak/>
              <w:t>được lắp đặt trên bờ, có chức năng thu nhận bản tin AIS được phát ra từ các thiết bị AIS; xử lý, lưu trữ tạm thời và truyền về trung tâm dữ liệu AIS; phát thông tin tới các thiết bị AIS (nếu có).</w:t>
            </w:r>
          </w:p>
        </w:tc>
      </w:tr>
      <w:tr w:rsidR="00257F19" w:rsidRPr="00B7462C" w14:paraId="7E832EA3" w14:textId="62ECCC4A" w:rsidTr="00354B6D">
        <w:trPr>
          <w:jc w:val="center"/>
        </w:trPr>
        <w:tc>
          <w:tcPr>
            <w:tcW w:w="1325" w:type="pct"/>
          </w:tcPr>
          <w:p w14:paraId="6D0BF356" w14:textId="0449CAEF"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lastRenderedPageBreak/>
              <w:t>15. Trung tâm dữ liệu AIS là hệ thống thiết bị có chức năng thu nhận bản tin AIS từ trạm bờ AIS; lưu trữ, xử lý và cung cấp thông tin AIS cho người sử dụng thông qua môi trường mạng Internet.</w:t>
            </w:r>
          </w:p>
        </w:tc>
        <w:tc>
          <w:tcPr>
            <w:tcW w:w="1246" w:type="pct"/>
          </w:tcPr>
          <w:p w14:paraId="423F0DF7" w14:textId="77777777" w:rsidR="00544CB3" w:rsidRPr="00B7462C" w:rsidRDefault="00544CB3" w:rsidP="00354B6D">
            <w:pPr>
              <w:jc w:val="both"/>
              <w:rPr>
                <w:i/>
                <w:color w:val="000000" w:themeColor="text1"/>
                <w:sz w:val="22"/>
                <w:szCs w:val="22"/>
                <w:lang w:val="vi-VN"/>
              </w:rPr>
            </w:pPr>
          </w:p>
        </w:tc>
        <w:tc>
          <w:tcPr>
            <w:tcW w:w="1247" w:type="pct"/>
          </w:tcPr>
          <w:p w14:paraId="631C4E6D" w14:textId="77777777" w:rsidR="00544CB3" w:rsidRPr="00B7462C" w:rsidRDefault="00544CB3" w:rsidP="00354B6D">
            <w:pPr>
              <w:jc w:val="both"/>
              <w:rPr>
                <w:i/>
                <w:color w:val="000000" w:themeColor="text1"/>
                <w:sz w:val="22"/>
                <w:szCs w:val="22"/>
                <w:lang w:val="vi-VN"/>
              </w:rPr>
            </w:pPr>
          </w:p>
        </w:tc>
        <w:tc>
          <w:tcPr>
            <w:tcW w:w="1182" w:type="pct"/>
          </w:tcPr>
          <w:p w14:paraId="31661557" w14:textId="359E0EFE" w:rsidR="00544CB3" w:rsidRPr="00B7462C" w:rsidRDefault="00544CB3" w:rsidP="00354B6D">
            <w:pPr>
              <w:jc w:val="both"/>
              <w:rPr>
                <w:i/>
                <w:color w:val="000000" w:themeColor="text1"/>
                <w:sz w:val="22"/>
                <w:szCs w:val="22"/>
              </w:rPr>
            </w:pPr>
            <w:r w:rsidRPr="00B7462C">
              <w:rPr>
                <w:color w:val="000000" w:themeColor="text1"/>
                <w:sz w:val="22"/>
                <w:szCs w:val="22"/>
                <w:lang w:val="vi-VN"/>
              </w:rPr>
              <w:t>1</w:t>
            </w:r>
            <w:r w:rsidRPr="00B7462C">
              <w:rPr>
                <w:color w:val="000000" w:themeColor="text1"/>
                <w:sz w:val="22"/>
                <w:szCs w:val="22"/>
              </w:rPr>
              <w:t>6</w:t>
            </w:r>
            <w:r w:rsidRPr="00B7462C">
              <w:rPr>
                <w:color w:val="000000" w:themeColor="text1"/>
                <w:sz w:val="22"/>
                <w:szCs w:val="22"/>
                <w:lang w:val="vi-VN"/>
              </w:rPr>
              <w:t>. Trung tâm dữ liệu AIS là hệ thống thiết bị có chức năng thu nhận bản tin AIS từ trạm bờ AIS; lưu trữ, xử lý và cung cấp thông tin AIS cho người sử dụng thông qua môi trường mạng Internet.</w:t>
            </w:r>
          </w:p>
        </w:tc>
      </w:tr>
      <w:tr w:rsidR="00257F19" w:rsidRPr="00B7462C" w14:paraId="6739983F" w14:textId="344D7802" w:rsidTr="00354B6D">
        <w:trPr>
          <w:jc w:val="center"/>
        </w:trPr>
        <w:tc>
          <w:tcPr>
            <w:tcW w:w="1325" w:type="pct"/>
          </w:tcPr>
          <w:p w14:paraId="462A646A" w14:textId="77777777" w:rsidR="00544CB3" w:rsidRPr="00B7462C" w:rsidRDefault="00544CB3" w:rsidP="00354B6D">
            <w:pPr>
              <w:jc w:val="center"/>
              <w:rPr>
                <w:color w:val="000000" w:themeColor="text1"/>
                <w:sz w:val="22"/>
                <w:szCs w:val="22"/>
              </w:rPr>
            </w:pPr>
            <w:r w:rsidRPr="00B7462C">
              <w:rPr>
                <w:b/>
                <w:bCs/>
                <w:color w:val="000000" w:themeColor="text1"/>
                <w:sz w:val="22"/>
                <w:szCs w:val="22"/>
                <w:lang w:val="vi-VN"/>
              </w:rPr>
              <w:t>Chương II</w:t>
            </w:r>
          </w:p>
          <w:p w14:paraId="451239A0" w14:textId="635B1271" w:rsidR="00544CB3" w:rsidRPr="00B7462C" w:rsidRDefault="00544CB3" w:rsidP="00354B6D">
            <w:pPr>
              <w:jc w:val="both"/>
              <w:rPr>
                <w:color w:val="000000" w:themeColor="text1"/>
                <w:sz w:val="22"/>
                <w:szCs w:val="22"/>
              </w:rPr>
            </w:pPr>
            <w:r w:rsidRPr="00B7462C">
              <w:rPr>
                <w:b/>
                <w:bCs/>
                <w:color w:val="000000" w:themeColor="text1"/>
                <w:sz w:val="22"/>
                <w:szCs w:val="22"/>
                <w:lang w:val="vi-VN"/>
              </w:rPr>
              <w:t>QUY ĐỊNH CHUNG VỀ QUẢN LÝ HOẠT ĐỘNG NẠO VÉT TRONG VÙNG NƯỚC CẢNG BIỂN, VÙNG NƯỚC ĐƯỜNG THỦY NỘI ĐỊA</w:t>
            </w:r>
          </w:p>
        </w:tc>
        <w:tc>
          <w:tcPr>
            <w:tcW w:w="1246" w:type="pct"/>
          </w:tcPr>
          <w:p w14:paraId="2619D15C" w14:textId="77777777" w:rsidR="00544CB3" w:rsidRPr="00B7462C" w:rsidRDefault="00544CB3" w:rsidP="00354B6D">
            <w:pPr>
              <w:rPr>
                <w:b/>
                <w:bCs/>
                <w:color w:val="000000" w:themeColor="text1"/>
                <w:sz w:val="22"/>
                <w:szCs w:val="22"/>
                <w:lang w:val="vi-VN"/>
              </w:rPr>
            </w:pPr>
          </w:p>
        </w:tc>
        <w:tc>
          <w:tcPr>
            <w:tcW w:w="1247" w:type="pct"/>
          </w:tcPr>
          <w:p w14:paraId="3494B36F" w14:textId="77777777" w:rsidR="00544CB3" w:rsidRPr="00B7462C" w:rsidRDefault="00544CB3" w:rsidP="00354B6D">
            <w:pPr>
              <w:jc w:val="center"/>
              <w:rPr>
                <w:b/>
                <w:bCs/>
                <w:color w:val="000000" w:themeColor="text1"/>
                <w:sz w:val="22"/>
                <w:szCs w:val="22"/>
                <w:lang w:val="vi-VN"/>
              </w:rPr>
            </w:pPr>
          </w:p>
        </w:tc>
        <w:tc>
          <w:tcPr>
            <w:tcW w:w="1182" w:type="pct"/>
          </w:tcPr>
          <w:p w14:paraId="1B01B08E" w14:textId="0962915D" w:rsidR="00544CB3" w:rsidRPr="00B7462C" w:rsidRDefault="00544CB3" w:rsidP="00354B6D">
            <w:pPr>
              <w:jc w:val="center"/>
              <w:rPr>
                <w:b/>
                <w:bCs/>
                <w:color w:val="000000" w:themeColor="text1"/>
                <w:sz w:val="22"/>
                <w:szCs w:val="22"/>
                <w:lang w:val="vi-VN"/>
              </w:rPr>
            </w:pPr>
          </w:p>
        </w:tc>
      </w:tr>
      <w:tr w:rsidR="00257F19" w:rsidRPr="00B7462C" w14:paraId="6C8CCE56" w14:textId="2ADF0A88" w:rsidTr="00354B6D">
        <w:trPr>
          <w:jc w:val="center"/>
        </w:trPr>
        <w:tc>
          <w:tcPr>
            <w:tcW w:w="1325" w:type="pct"/>
          </w:tcPr>
          <w:p w14:paraId="55B06E85" w14:textId="1280ACB2" w:rsidR="00544CB3" w:rsidRPr="00B7462C" w:rsidRDefault="00544CB3" w:rsidP="00354B6D">
            <w:pPr>
              <w:jc w:val="both"/>
              <w:rPr>
                <w:b/>
                <w:bCs/>
                <w:color w:val="000000" w:themeColor="text1"/>
                <w:sz w:val="22"/>
                <w:szCs w:val="22"/>
              </w:rPr>
            </w:pPr>
            <w:bookmarkStart w:id="0" w:name="chuong_2"/>
            <w:r w:rsidRPr="00B7462C">
              <w:rPr>
                <w:b/>
                <w:bCs/>
                <w:color w:val="000000" w:themeColor="text1"/>
                <w:sz w:val="22"/>
                <w:szCs w:val="22"/>
                <w:lang w:val="vi-VN"/>
              </w:rPr>
              <w:t>Điều 4. Nguyên tắc hoạt động nạo vét trong vùng nước cảng biển, vùng nước đường thủy nội địa</w:t>
            </w:r>
          </w:p>
        </w:tc>
        <w:tc>
          <w:tcPr>
            <w:tcW w:w="1246" w:type="pct"/>
          </w:tcPr>
          <w:p w14:paraId="4DCDAB70" w14:textId="77777777" w:rsidR="00544CB3" w:rsidRPr="00B7462C" w:rsidRDefault="00544CB3" w:rsidP="00354B6D">
            <w:pPr>
              <w:jc w:val="center"/>
              <w:rPr>
                <w:b/>
                <w:bCs/>
                <w:color w:val="000000" w:themeColor="text1"/>
                <w:sz w:val="22"/>
                <w:szCs w:val="22"/>
                <w:lang w:val="vi-VN"/>
              </w:rPr>
            </w:pPr>
          </w:p>
        </w:tc>
        <w:tc>
          <w:tcPr>
            <w:tcW w:w="1247" w:type="pct"/>
          </w:tcPr>
          <w:p w14:paraId="73C24C4C" w14:textId="77777777" w:rsidR="00544CB3" w:rsidRPr="00B7462C" w:rsidRDefault="00544CB3" w:rsidP="00354B6D">
            <w:pPr>
              <w:jc w:val="center"/>
              <w:rPr>
                <w:b/>
                <w:bCs/>
                <w:color w:val="000000" w:themeColor="text1"/>
                <w:sz w:val="22"/>
                <w:szCs w:val="22"/>
                <w:lang w:val="vi-VN"/>
              </w:rPr>
            </w:pPr>
          </w:p>
        </w:tc>
        <w:tc>
          <w:tcPr>
            <w:tcW w:w="1182" w:type="pct"/>
          </w:tcPr>
          <w:p w14:paraId="49A3E02B" w14:textId="239B46E2" w:rsidR="00544CB3" w:rsidRPr="00B7462C" w:rsidRDefault="00544CB3" w:rsidP="00354B6D">
            <w:pPr>
              <w:jc w:val="both"/>
              <w:rPr>
                <w:b/>
                <w:bCs/>
                <w:color w:val="000000" w:themeColor="text1"/>
                <w:sz w:val="22"/>
                <w:szCs w:val="22"/>
                <w:lang w:val="vi-VN"/>
              </w:rPr>
            </w:pPr>
            <w:r w:rsidRPr="00B7462C">
              <w:rPr>
                <w:b/>
                <w:bCs/>
                <w:color w:val="000000" w:themeColor="text1"/>
                <w:sz w:val="22"/>
                <w:szCs w:val="22"/>
                <w:lang w:val="vi-VN"/>
              </w:rPr>
              <w:t>Điều 4. Nguyên tắc hoạt động nạo vét trong vùng nước cảng biển, vùng nước đường thủy nội địa</w:t>
            </w:r>
          </w:p>
        </w:tc>
      </w:tr>
      <w:bookmarkEnd w:id="0"/>
      <w:tr w:rsidR="00257F19" w:rsidRPr="00B7462C" w14:paraId="4CDD9DFF" w14:textId="2EDBA684" w:rsidTr="00354B6D">
        <w:trPr>
          <w:jc w:val="center"/>
        </w:trPr>
        <w:tc>
          <w:tcPr>
            <w:tcW w:w="1325" w:type="pct"/>
          </w:tcPr>
          <w:p w14:paraId="2BFABAD1" w14:textId="2A7804B1" w:rsidR="00544CB3" w:rsidRPr="00B7462C" w:rsidRDefault="00544CB3" w:rsidP="00354B6D">
            <w:pPr>
              <w:jc w:val="both"/>
              <w:rPr>
                <w:b/>
                <w:bCs/>
                <w:color w:val="000000" w:themeColor="text1"/>
                <w:sz w:val="22"/>
                <w:szCs w:val="22"/>
                <w:lang w:val="vi-VN"/>
              </w:rPr>
            </w:pPr>
            <w:r w:rsidRPr="00B7462C">
              <w:rPr>
                <w:color w:val="000000" w:themeColor="text1"/>
                <w:sz w:val="22"/>
                <w:szCs w:val="22"/>
                <w:lang w:val="vi-VN"/>
              </w:rPr>
              <w:t>1. Hoạt động nạo vét phải tuân thủ các quy định tại Nghị định này và các quy định khác có liên quan của pháp luật nhằm bảo đảm an toàn hàng hải, an ninh hàng hải, bảo đảm an toàn giao thông đường thủy nội địa, phòng ngừa ô nhiễm môi trường, đảm bảo an toàn cộng đồng dân cư, hệ thống công trình đê điều, thủy lợi, phòng chống thiên tai và không ảnh hưởng đến kết cấu hạ tầng hàng hải, giao thông đường thủy nội địa và các công trình khác.</w:t>
            </w:r>
          </w:p>
        </w:tc>
        <w:tc>
          <w:tcPr>
            <w:tcW w:w="1246" w:type="pct"/>
          </w:tcPr>
          <w:p w14:paraId="288FE2A6" w14:textId="77777777" w:rsidR="00544CB3" w:rsidRPr="00B7462C" w:rsidRDefault="00544CB3" w:rsidP="00354B6D">
            <w:pPr>
              <w:jc w:val="both"/>
              <w:rPr>
                <w:color w:val="000000" w:themeColor="text1"/>
                <w:sz w:val="22"/>
                <w:szCs w:val="22"/>
              </w:rPr>
            </w:pPr>
            <w:r w:rsidRPr="00B7462C">
              <w:rPr>
                <w:b/>
                <w:color w:val="000000" w:themeColor="text1"/>
                <w:sz w:val="22"/>
                <w:szCs w:val="22"/>
              </w:rPr>
              <w:t>Tuyên Quang:</w:t>
            </w:r>
            <w:r w:rsidRPr="00B7462C">
              <w:rPr>
                <w:color w:val="000000" w:themeColor="text1"/>
                <w:sz w:val="22"/>
                <w:szCs w:val="22"/>
              </w:rPr>
              <w:t xml:space="preserve"> X</w:t>
            </w:r>
            <w:r w:rsidRPr="00B7462C">
              <w:rPr>
                <w:color w:val="000000" w:themeColor="text1"/>
                <w:sz w:val="22"/>
                <w:szCs w:val="22"/>
                <w:lang w:val="vi-VN"/>
              </w:rPr>
              <w:t xml:space="preserve">em xét bổ sung nội dung: </w:t>
            </w:r>
            <w:r w:rsidRPr="00B7462C">
              <w:rPr>
                <w:i/>
                <w:color w:val="000000" w:themeColor="text1"/>
                <w:sz w:val="22"/>
                <w:szCs w:val="22"/>
                <w:lang w:val="vi-VN"/>
              </w:rPr>
              <w:t>“Hoạt động nạo vét đảm bảo không làm gia tăng nguy cơ rủi ro thiên tai”</w:t>
            </w:r>
            <w:r w:rsidRPr="00B7462C">
              <w:rPr>
                <w:color w:val="000000" w:themeColor="text1"/>
                <w:sz w:val="22"/>
                <w:szCs w:val="22"/>
                <w:lang w:val="vi-VN"/>
              </w:rPr>
              <w:t>. Lý do: Để đảm bảo phù hợp với các quy định tại Điều 12 và Điều 19 của Luật Phòng chống thiên tai ngày 19/6/2013 và Luật sửa đổi, bổ sung một số điều của Luật Phòng chống thiên tai và Luật Đê điều ngày 17/6/2020</w:t>
            </w:r>
            <w:r w:rsidRPr="00B7462C">
              <w:rPr>
                <w:color w:val="000000" w:themeColor="text1"/>
                <w:sz w:val="22"/>
                <w:szCs w:val="22"/>
              </w:rPr>
              <w:t>.</w:t>
            </w:r>
          </w:p>
          <w:p w14:paraId="4458A321" w14:textId="415EC4AA" w:rsidR="00544CB3" w:rsidRPr="00B7462C" w:rsidRDefault="00544CB3" w:rsidP="00354B6D">
            <w:pPr>
              <w:jc w:val="both"/>
              <w:rPr>
                <w:color w:val="000000" w:themeColor="text1"/>
                <w:sz w:val="22"/>
                <w:szCs w:val="22"/>
              </w:rPr>
            </w:pPr>
            <w:r w:rsidRPr="00B7462C">
              <w:rPr>
                <w:color w:val="000000" w:themeColor="text1"/>
                <w:sz w:val="22"/>
                <w:szCs w:val="22"/>
              </w:rPr>
              <w:t xml:space="preserve">Đề nghị xem xét giữ nguyên cụm từ </w:t>
            </w:r>
            <w:r w:rsidRPr="00B7462C">
              <w:rPr>
                <w:i/>
                <w:color w:val="000000" w:themeColor="text1"/>
                <w:sz w:val="22"/>
                <w:szCs w:val="22"/>
              </w:rPr>
              <w:t>“phòng chống sạt lở lòng, bờ, bãi sông”</w:t>
            </w:r>
            <w:r w:rsidRPr="00B7462C">
              <w:rPr>
                <w:color w:val="000000" w:themeColor="text1"/>
                <w:sz w:val="22"/>
                <w:szCs w:val="22"/>
              </w:rPr>
              <w:t xml:space="preserve"> theo khoản 1 Điều 4 Nghị định số 159/2018/NĐ-CP, để đảm bảo thực hiện đúng, đầy đủ các quy định nhằm giảm thiểu tác động, ảnh hưởng của hoạt động nạo vét trong vùng nước cảng biển, vùng nước đường thủy nội địa.</w:t>
            </w:r>
          </w:p>
          <w:p w14:paraId="3804C7D1" w14:textId="77777777" w:rsidR="00544CB3" w:rsidRPr="00B7462C" w:rsidRDefault="00544CB3" w:rsidP="00354B6D">
            <w:pPr>
              <w:jc w:val="both"/>
              <w:rPr>
                <w:color w:val="000000" w:themeColor="text1"/>
                <w:sz w:val="22"/>
                <w:szCs w:val="22"/>
              </w:rPr>
            </w:pPr>
            <w:r w:rsidRPr="00B7462C">
              <w:rPr>
                <w:b/>
                <w:color w:val="000000" w:themeColor="text1"/>
                <w:sz w:val="22"/>
                <w:szCs w:val="22"/>
              </w:rPr>
              <w:t>Bộ NN:</w:t>
            </w:r>
            <w:r w:rsidRPr="00B7462C">
              <w:rPr>
                <w:color w:val="000000" w:themeColor="text1"/>
                <w:sz w:val="22"/>
                <w:szCs w:val="22"/>
              </w:rPr>
              <w:t xml:space="preserve">  đề nghị bổ sung quy định như sau: “</w:t>
            </w:r>
            <w:r w:rsidRPr="00B7462C">
              <w:rPr>
                <w:i/>
                <w:iCs/>
                <w:color w:val="000000" w:themeColor="text1"/>
                <w:sz w:val="22"/>
                <w:szCs w:val="22"/>
              </w:rPr>
              <w:t xml:space="preserve">Các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nạo vét cơ bản thuộc đường thủy nội địa có liên quan đến đê điều phải thực hiện theo quy định của </w:t>
            </w:r>
            <w:r w:rsidRPr="00B7462C">
              <w:rPr>
                <w:i/>
                <w:iCs/>
                <w:color w:val="000000" w:themeColor="text1"/>
                <w:sz w:val="22"/>
                <w:szCs w:val="22"/>
              </w:rPr>
              <w:lastRenderedPageBreak/>
              <w:t>pháp luật về đê điều</w:t>
            </w:r>
            <w:r w:rsidRPr="00B7462C">
              <w:rPr>
                <w:color w:val="000000" w:themeColor="text1"/>
                <w:sz w:val="22"/>
                <w:szCs w:val="22"/>
              </w:rPr>
              <w:t>.”</w:t>
            </w:r>
          </w:p>
          <w:p w14:paraId="5E3243A3" w14:textId="7AD58B12" w:rsidR="00544CB3" w:rsidRPr="00B7462C" w:rsidRDefault="00544CB3" w:rsidP="00354B6D">
            <w:pPr>
              <w:jc w:val="both"/>
              <w:rPr>
                <w:color w:val="000000" w:themeColor="text1"/>
                <w:sz w:val="22"/>
                <w:szCs w:val="22"/>
              </w:rPr>
            </w:pPr>
            <w:r w:rsidRPr="00B7462C">
              <w:rPr>
                <w:i/>
                <w:iCs/>
                <w:color w:val="000000" w:themeColor="text1"/>
                <w:sz w:val="22"/>
                <w:szCs w:val="22"/>
              </w:rPr>
              <w:t xml:space="preserve">Lý do: </w:t>
            </w:r>
            <w:r w:rsidRPr="00B7462C">
              <w:rPr>
                <w:color w:val="000000" w:themeColor="text1"/>
                <w:sz w:val="22"/>
                <w:szCs w:val="22"/>
              </w:rPr>
              <w:t xml:space="preserve">Để phù hợp với quy định của pháp luật về đê điều, tránh chồng chéo mâu thuẫn giữa các văn bản pháp luật; đồng thời nội dung này cũng đã được quy định tại khoản 4 Điều 4 Nghị định số 159/2018/NĐ-CP. Bên cạnh đó, đề nghị chỉnh sửa, bổ sung cụm từ sau: “…bảo đảm an toàn giao thông đường thủy nội địa,…” thành “…bảo đảm an toàn giao thông </w:t>
            </w:r>
            <w:r w:rsidRPr="00B7462C">
              <w:rPr>
                <w:i/>
                <w:iCs/>
                <w:color w:val="000000" w:themeColor="text1"/>
                <w:sz w:val="22"/>
                <w:szCs w:val="22"/>
              </w:rPr>
              <w:t xml:space="preserve">và công trình trên </w:t>
            </w:r>
            <w:r w:rsidRPr="00B7462C">
              <w:rPr>
                <w:color w:val="000000" w:themeColor="text1"/>
                <w:sz w:val="22"/>
                <w:szCs w:val="22"/>
              </w:rPr>
              <w:t>đường thủy nội địa,…”. Đề nghị bổ sung nguyên tắc: “</w:t>
            </w:r>
            <w:r w:rsidRPr="00B7462C">
              <w:rPr>
                <w:i/>
                <w:iCs/>
                <w:color w:val="000000" w:themeColor="text1"/>
                <w:sz w:val="22"/>
                <w:szCs w:val="22"/>
              </w:rPr>
              <w:t>Đối với phạm vi bảo vệ công trình xây dựng, phải lấy ý kiến đồng thuận của chủ quản lý công trình trước khi nạo vét</w:t>
            </w:r>
            <w:r w:rsidRPr="00B7462C">
              <w:rPr>
                <w:color w:val="000000" w:themeColor="text1"/>
                <w:sz w:val="22"/>
                <w:szCs w:val="22"/>
              </w:rPr>
              <w:t>”.</w:t>
            </w:r>
          </w:p>
        </w:tc>
        <w:tc>
          <w:tcPr>
            <w:tcW w:w="1247" w:type="pct"/>
          </w:tcPr>
          <w:p w14:paraId="2F63BFE9" w14:textId="77777777" w:rsidR="00544CB3" w:rsidRPr="00B7462C" w:rsidRDefault="00544CB3" w:rsidP="00354B6D">
            <w:pPr>
              <w:jc w:val="both"/>
              <w:rPr>
                <w:color w:val="000000" w:themeColor="text1"/>
                <w:sz w:val="22"/>
                <w:szCs w:val="22"/>
              </w:rPr>
            </w:pPr>
            <w:r w:rsidRPr="00B7462C">
              <w:rPr>
                <w:color w:val="000000" w:themeColor="text1"/>
                <w:sz w:val="22"/>
                <w:szCs w:val="22"/>
              </w:rPr>
              <w:lastRenderedPageBreak/>
              <w:t>Giữ nguyên, vì mục đích nạo vét là để bảo đảm an toàn hàng hải, an ninh hàng hải, bảo đảm an toàn giao thông đường thủy nội địa, trong khi thiên tai là bất khả kháng, khó lường trước. Qua trình thiết kế và thi công đều đã xét đến các yếu tố này theo quy định.</w:t>
            </w:r>
          </w:p>
          <w:p w14:paraId="6970398D" w14:textId="77777777" w:rsidR="00544CB3" w:rsidRPr="00B7462C" w:rsidRDefault="00544CB3" w:rsidP="00354B6D">
            <w:pPr>
              <w:jc w:val="both"/>
              <w:rPr>
                <w:color w:val="000000" w:themeColor="text1"/>
                <w:sz w:val="22"/>
                <w:szCs w:val="22"/>
              </w:rPr>
            </w:pPr>
          </w:p>
          <w:p w14:paraId="0DAF7EB5"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Nội dung </w:t>
            </w:r>
            <w:r w:rsidRPr="00B7462C">
              <w:rPr>
                <w:i/>
                <w:color w:val="000000" w:themeColor="text1"/>
                <w:sz w:val="22"/>
                <w:szCs w:val="22"/>
              </w:rPr>
              <w:t>“phòng chống sạt lở lòng, bờ, bãi sông”</w:t>
            </w:r>
            <w:r w:rsidRPr="00B7462C">
              <w:rPr>
                <w:color w:val="000000" w:themeColor="text1"/>
                <w:sz w:val="22"/>
                <w:szCs w:val="22"/>
              </w:rPr>
              <w:t xml:space="preserve"> đã được quy định tại các nội dung về </w:t>
            </w:r>
            <w:r w:rsidRPr="00B7462C">
              <w:rPr>
                <w:color w:val="000000" w:themeColor="text1"/>
                <w:sz w:val="22"/>
                <w:szCs w:val="22"/>
                <w:lang w:val="vi-VN"/>
              </w:rPr>
              <w:t>phòng ngừa ô nhiễm môi trường, đảm bảo an toàn cộng đồng dân cư, hệ thống công trình đê điều, thủy lợi, phòng chống thiên tai</w:t>
            </w:r>
            <w:r w:rsidRPr="00B7462C">
              <w:rPr>
                <w:color w:val="000000" w:themeColor="text1"/>
                <w:sz w:val="22"/>
                <w:szCs w:val="22"/>
              </w:rPr>
              <w:t>.</w:t>
            </w:r>
          </w:p>
          <w:p w14:paraId="554A087E" w14:textId="77777777" w:rsidR="00544CB3" w:rsidRPr="00B7462C" w:rsidRDefault="00544CB3" w:rsidP="00354B6D">
            <w:pPr>
              <w:jc w:val="both"/>
              <w:rPr>
                <w:color w:val="000000" w:themeColor="text1"/>
                <w:sz w:val="22"/>
                <w:szCs w:val="22"/>
              </w:rPr>
            </w:pPr>
          </w:p>
          <w:p w14:paraId="3B7D6F33" w14:textId="77777777" w:rsidR="009241BE" w:rsidRPr="00B7462C" w:rsidRDefault="009241BE" w:rsidP="00354B6D">
            <w:pPr>
              <w:jc w:val="both"/>
              <w:rPr>
                <w:color w:val="000000" w:themeColor="text1"/>
                <w:sz w:val="22"/>
                <w:szCs w:val="22"/>
              </w:rPr>
            </w:pPr>
          </w:p>
          <w:p w14:paraId="076C9E23" w14:textId="77777777" w:rsidR="00544CB3" w:rsidRPr="00B7462C" w:rsidRDefault="00544CB3" w:rsidP="00354B6D">
            <w:pPr>
              <w:jc w:val="both"/>
              <w:rPr>
                <w:color w:val="000000" w:themeColor="text1"/>
                <w:sz w:val="22"/>
                <w:szCs w:val="22"/>
              </w:rPr>
            </w:pPr>
            <w:r w:rsidRPr="00B7462C">
              <w:rPr>
                <w:color w:val="000000" w:themeColor="text1"/>
                <w:sz w:val="22"/>
                <w:szCs w:val="22"/>
              </w:rPr>
              <w:t>Đã được quy định tại khoản 1 Điều 4.</w:t>
            </w:r>
          </w:p>
          <w:p w14:paraId="043C0167" w14:textId="77777777" w:rsidR="00544CB3" w:rsidRPr="00B7462C" w:rsidRDefault="00544CB3" w:rsidP="00354B6D">
            <w:pPr>
              <w:jc w:val="both"/>
              <w:rPr>
                <w:color w:val="000000" w:themeColor="text1"/>
                <w:sz w:val="22"/>
                <w:szCs w:val="22"/>
              </w:rPr>
            </w:pPr>
          </w:p>
          <w:p w14:paraId="0252AE97" w14:textId="77777777" w:rsidR="00544CB3" w:rsidRPr="00B7462C" w:rsidRDefault="00544CB3" w:rsidP="00354B6D">
            <w:pPr>
              <w:jc w:val="both"/>
              <w:rPr>
                <w:color w:val="000000" w:themeColor="text1"/>
                <w:sz w:val="22"/>
                <w:szCs w:val="22"/>
              </w:rPr>
            </w:pPr>
          </w:p>
          <w:p w14:paraId="62C80792" w14:textId="77777777" w:rsidR="00544CB3" w:rsidRPr="00B7462C" w:rsidRDefault="00544CB3" w:rsidP="00354B6D">
            <w:pPr>
              <w:jc w:val="both"/>
              <w:rPr>
                <w:color w:val="000000" w:themeColor="text1"/>
                <w:sz w:val="22"/>
                <w:szCs w:val="22"/>
              </w:rPr>
            </w:pPr>
          </w:p>
          <w:p w14:paraId="17B40B78" w14:textId="77777777" w:rsidR="00544CB3" w:rsidRPr="00B7462C" w:rsidRDefault="00544CB3" w:rsidP="00354B6D">
            <w:pPr>
              <w:jc w:val="both"/>
              <w:rPr>
                <w:color w:val="000000" w:themeColor="text1"/>
                <w:sz w:val="22"/>
                <w:szCs w:val="22"/>
              </w:rPr>
            </w:pPr>
          </w:p>
          <w:p w14:paraId="19611763" w14:textId="5A890DCC" w:rsidR="00544CB3" w:rsidRPr="00B7462C" w:rsidRDefault="00544CB3" w:rsidP="00354B6D">
            <w:pPr>
              <w:jc w:val="both"/>
              <w:rPr>
                <w:color w:val="000000" w:themeColor="text1"/>
                <w:sz w:val="22"/>
                <w:szCs w:val="22"/>
              </w:rPr>
            </w:pPr>
            <w:r w:rsidRPr="00B7462C">
              <w:rPr>
                <w:color w:val="000000" w:themeColor="text1"/>
                <w:sz w:val="22"/>
                <w:szCs w:val="22"/>
              </w:rPr>
              <w:lastRenderedPageBreak/>
              <w:t xml:space="preserve">Dự thảo đã quy định: </w:t>
            </w:r>
            <w:r w:rsidRPr="00B7462C">
              <w:rPr>
                <w:i/>
                <w:color w:val="000000" w:themeColor="text1"/>
                <w:sz w:val="22"/>
                <w:szCs w:val="22"/>
              </w:rPr>
              <w:t>“</w:t>
            </w:r>
            <w:r w:rsidRPr="00B7462C">
              <w:rPr>
                <w:i/>
                <w:color w:val="000000" w:themeColor="text1"/>
                <w:sz w:val="22"/>
                <w:szCs w:val="22"/>
                <w:lang w:val="vi-VN"/>
              </w:rPr>
              <w:t>Hoạt động nạo vét</w:t>
            </w:r>
            <w:r w:rsidRPr="00B7462C">
              <w:rPr>
                <w:i/>
                <w:color w:val="000000" w:themeColor="text1"/>
                <w:sz w:val="22"/>
                <w:szCs w:val="22"/>
              </w:rPr>
              <w:t xml:space="preserve"> </w:t>
            </w:r>
            <w:r w:rsidRPr="00B7462C">
              <w:rPr>
                <w:i/>
                <w:color w:val="000000" w:themeColor="text1"/>
                <w:sz w:val="22"/>
                <w:szCs w:val="22"/>
                <w:lang w:val="vi-VN"/>
              </w:rPr>
              <w:t>phải tuân thủ các quy định tại Nghị định này và các quy định khác có liên quan</w:t>
            </w:r>
            <w:r w:rsidRPr="00B7462C">
              <w:rPr>
                <w:i/>
                <w:color w:val="000000" w:themeColor="text1"/>
                <w:sz w:val="22"/>
                <w:szCs w:val="22"/>
              </w:rPr>
              <w:t xml:space="preserve">… </w:t>
            </w:r>
            <w:r w:rsidRPr="00B7462C">
              <w:rPr>
                <w:i/>
                <w:color w:val="000000" w:themeColor="text1"/>
                <w:sz w:val="22"/>
                <w:szCs w:val="22"/>
                <w:lang w:val="vi-VN"/>
              </w:rPr>
              <w:t>không ảnh hưởng đến kết cấu hạ tầng hàng hải, giao thông đường thủy nội địa và các công trình khác</w:t>
            </w:r>
            <w:r w:rsidRPr="00B7462C">
              <w:rPr>
                <w:i/>
                <w:color w:val="000000" w:themeColor="text1"/>
                <w:sz w:val="22"/>
                <w:szCs w:val="22"/>
              </w:rPr>
              <w:t>”</w:t>
            </w:r>
          </w:p>
        </w:tc>
        <w:tc>
          <w:tcPr>
            <w:tcW w:w="1182" w:type="pct"/>
          </w:tcPr>
          <w:p w14:paraId="3B8FE813" w14:textId="2F7D316F" w:rsidR="00544CB3" w:rsidRPr="00B7462C" w:rsidRDefault="002C45A9" w:rsidP="00354B6D">
            <w:pPr>
              <w:jc w:val="both"/>
              <w:rPr>
                <w:color w:val="000000" w:themeColor="text1"/>
                <w:sz w:val="22"/>
                <w:szCs w:val="22"/>
              </w:rPr>
            </w:pPr>
            <w:r w:rsidRPr="00B7462C">
              <w:rPr>
                <w:color w:val="000000" w:themeColor="text1"/>
                <w:sz w:val="22"/>
                <w:szCs w:val="22"/>
              </w:rPr>
              <w:lastRenderedPageBreak/>
              <w:t>1. Hoạt động nạo vét phải tuân thủ các quy định tại Nghị định này và các quy định khác có liên quan của pháp luật nhằm bảo đảm an toàn hàng hải, an ninh hàng hải, bảo đảm an toàn giao thông đường thủy nội địa, phòng ngừa ô nhiễm môi trường, đảm bảo an toàn cộng đồng dân cư, hệ thống công trình đê điều, thủy lợi, phòng chống thiên tai và không ảnh hưởng đến kết cấu hạ tầng hàng hải, giao thông đường thủy nội địa và các công trình khác.</w:t>
            </w:r>
          </w:p>
        </w:tc>
      </w:tr>
      <w:tr w:rsidR="00257F19" w:rsidRPr="00B7462C" w14:paraId="34EA3A88" w14:textId="1AC6FDBE" w:rsidTr="00354B6D">
        <w:trPr>
          <w:jc w:val="center"/>
        </w:trPr>
        <w:tc>
          <w:tcPr>
            <w:tcW w:w="1325" w:type="pct"/>
          </w:tcPr>
          <w:p w14:paraId="29A4DE20" w14:textId="3D84D522"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2. Không thực hiện các hoạt động nạo vét trong vùng nước cảng biển, vùng nước đường thủy nội địa gây cản trở hoạt động tránh, trú của tàu thuyền vào mùa lũ bão, trong thời gian có thiên tai xảy ra.</w:t>
            </w:r>
          </w:p>
        </w:tc>
        <w:tc>
          <w:tcPr>
            <w:tcW w:w="1246" w:type="pct"/>
          </w:tcPr>
          <w:p w14:paraId="7B9E7D63" w14:textId="77777777" w:rsidR="00544CB3" w:rsidRPr="00B7462C" w:rsidRDefault="00544CB3" w:rsidP="00354B6D">
            <w:pPr>
              <w:jc w:val="both"/>
              <w:rPr>
                <w:i/>
                <w:color w:val="000000" w:themeColor="text1"/>
                <w:sz w:val="22"/>
                <w:szCs w:val="22"/>
              </w:rPr>
            </w:pPr>
            <w:r w:rsidRPr="00B7462C">
              <w:rPr>
                <w:b/>
                <w:color w:val="000000" w:themeColor="text1"/>
                <w:sz w:val="22"/>
                <w:szCs w:val="22"/>
              </w:rPr>
              <w:t>Hưng Yên:</w:t>
            </w:r>
            <w:r w:rsidRPr="00B7462C">
              <w:rPr>
                <w:color w:val="000000" w:themeColor="text1"/>
                <w:sz w:val="22"/>
                <w:szCs w:val="22"/>
              </w:rPr>
              <w:t xml:space="preserve"> Bổ sung và sửa lại như sau: </w:t>
            </w:r>
            <w:r w:rsidRPr="00B7462C">
              <w:rPr>
                <w:i/>
                <w:color w:val="000000" w:themeColor="text1"/>
                <w:sz w:val="22"/>
                <w:szCs w:val="22"/>
              </w:rPr>
              <w:t>“Không thực hiện các hoạt động nạo vét trong vùng nước cảng biển, vùng nước đường thủy nội địa gây cản trở hoạt động tránh, trú của tàu thuyền vào mùa lũ bão, trong thời gian có thiên tai xảy ra; khi tiến hành nạo vét luồng lạch trong phạm vi bảo vệ đê điều đối với đê cấp đặc biệt, cấp I, cấp II, cấp III, trước khi được cấp có thẩm quyền cấp giấy phép phải có ý kiến chấp thuận bằng văn bản của Bộ Nông nghiệp và Phát triển nông thôn.”</w:t>
            </w:r>
          </w:p>
          <w:p w14:paraId="1E8FFCC9" w14:textId="77777777" w:rsidR="00544CB3" w:rsidRPr="00B7462C" w:rsidRDefault="00544CB3" w:rsidP="00354B6D">
            <w:pPr>
              <w:jc w:val="both"/>
              <w:rPr>
                <w:i/>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Sửa đổi, bổ sung để phù hợp khoản 10 Điều 3, Điều 7, Điều 12 như sau:</w:t>
            </w:r>
            <w:r w:rsidRPr="00B7462C">
              <w:rPr>
                <w:i/>
                <w:color w:val="000000" w:themeColor="text1"/>
                <w:sz w:val="22"/>
                <w:szCs w:val="22"/>
              </w:rPr>
              <w:t xml:space="preserve"> “2. </w:t>
            </w:r>
            <w:r w:rsidRPr="00B7462C">
              <w:rPr>
                <w:i/>
                <w:color w:val="000000" w:themeColor="text1"/>
                <w:sz w:val="22"/>
                <w:szCs w:val="22"/>
                <w:lang w:val="vi-VN"/>
              </w:rPr>
              <w:t>Không thực hiện các hoạt động nạo vét trong vùng nước cảng biển, vùng nước đường thủy nội địa gây cản trở hoạt động tránh, trú của tàu thuyền vào mùa lũ bão, trong thời gian có thiên tai xảy ra</w:t>
            </w:r>
            <w:r w:rsidRPr="00B7462C">
              <w:rPr>
                <w:i/>
                <w:color w:val="000000" w:themeColor="text1"/>
                <w:sz w:val="22"/>
                <w:szCs w:val="22"/>
              </w:rPr>
              <w:t xml:space="preserve">, </w:t>
            </w:r>
            <w:r w:rsidRPr="00B7462C">
              <w:rPr>
                <w:b/>
                <w:i/>
                <w:color w:val="000000" w:themeColor="text1"/>
                <w:sz w:val="22"/>
                <w:szCs w:val="22"/>
              </w:rPr>
              <w:t>trừ trường hợp nạo vét khẩn cấp</w:t>
            </w:r>
            <w:r w:rsidRPr="00B7462C">
              <w:rPr>
                <w:i/>
                <w:color w:val="000000" w:themeColor="text1"/>
                <w:sz w:val="22"/>
                <w:szCs w:val="22"/>
                <w:lang w:val="vi-VN"/>
              </w:rPr>
              <w:t>.</w:t>
            </w:r>
            <w:r w:rsidRPr="00B7462C">
              <w:rPr>
                <w:i/>
                <w:color w:val="000000" w:themeColor="text1"/>
                <w:sz w:val="22"/>
                <w:szCs w:val="22"/>
              </w:rPr>
              <w:t>”</w:t>
            </w:r>
          </w:p>
          <w:p w14:paraId="4AEE5E19"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Cơ quan soạn thảo cần bổ sung các giải pháp cho trường hợp các vị trí thi công của các dự án nạo vét chồng lấn các khu vực cấm, khu vực dự trữ khoáng sản, khu vực hoạt động khoáng sản theo quy </w:t>
            </w:r>
            <w:r w:rsidRPr="00B7462C">
              <w:rPr>
                <w:color w:val="000000" w:themeColor="text1"/>
                <w:sz w:val="22"/>
                <w:szCs w:val="22"/>
              </w:rPr>
              <w:lastRenderedPageBreak/>
              <w:t>hoạch khoáng sản đã được phê duyệt.</w:t>
            </w:r>
          </w:p>
          <w:p w14:paraId="0DB834C5" w14:textId="42FE6F7E" w:rsidR="00544CB3" w:rsidRPr="00B7462C" w:rsidRDefault="00544CB3" w:rsidP="00354B6D">
            <w:pPr>
              <w:jc w:val="both"/>
              <w:rPr>
                <w:color w:val="000000" w:themeColor="text1"/>
                <w:sz w:val="22"/>
                <w:szCs w:val="22"/>
                <w:lang w:val="vi-VN"/>
              </w:rPr>
            </w:pPr>
            <w:r w:rsidRPr="00B7462C">
              <w:rPr>
                <w:b/>
                <w:bCs/>
                <w:color w:val="000000" w:themeColor="text1"/>
                <w:sz w:val="22"/>
                <w:szCs w:val="22"/>
              </w:rPr>
              <w:t xml:space="preserve">UBND Hà Nội: </w:t>
            </w:r>
            <w:r w:rsidRPr="00B7462C">
              <w:rPr>
                <w:color w:val="000000" w:themeColor="text1"/>
                <w:sz w:val="22"/>
                <w:szCs w:val="22"/>
              </w:rPr>
              <w:t>Đề nghị bổ sung “không thực hiện các hoạt động nạo vét trong vùng nước cảng biển, vùng nước đường thủy nội địa gây cản trở hoạt động tránh, trú của tàu thuyền vào mùa bão, trên các tuyến sông tại khu vực có lòng sông co hẹp và lưu tốc dòng chảy lớn, khu vực đê sát sông, khu vực có địa chất nền kém, đã thường xuyên xảy ra sự cố sạt lở bờ, bãi sông, công trình ven bờ, hoặc có nguy cơ xảy ra tình trạng sạt lở, trong thời gian mùa mưa bão và trong thời gian có thiên tai xảy ra”.</w:t>
            </w:r>
          </w:p>
        </w:tc>
        <w:tc>
          <w:tcPr>
            <w:tcW w:w="1247" w:type="pct"/>
          </w:tcPr>
          <w:p w14:paraId="2A4230D1" w14:textId="77777777" w:rsidR="00544CB3" w:rsidRPr="00B7462C" w:rsidRDefault="00544CB3" w:rsidP="00354B6D">
            <w:pPr>
              <w:jc w:val="both"/>
              <w:rPr>
                <w:color w:val="000000" w:themeColor="text1"/>
                <w:sz w:val="22"/>
                <w:szCs w:val="22"/>
              </w:rPr>
            </w:pPr>
            <w:r w:rsidRPr="00B7462C">
              <w:rPr>
                <w:color w:val="000000" w:themeColor="text1"/>
                <w:sz w:val="22"/>
                <w:szCs w:val="22"/>
              </w:rPr>
              <w:lastRenderedPageBreak/>
              <w:t>- Đề nghị giữ nguyên như dự thảo. Lý do: đã được quy định tại khoản 1 điều này thực hiện các quy định khác có liên quan của</w:t>
            </w:r>
            <w:r w:rsidRPr="00B7462C">
              <w:rPr>
                <w:color w:val="000000" w:themeColor="text1"/>
                <w:sz w:val="22"/>
                <w:szCs w:val="22"/>
                <w:lang w:val="vi-VN"/>
              </w:rPr>
              <w:t xml:space="preserve"> hệ thống công trình đê điều</w:t>
            </w:r>
            <w:r w:rsidRPr="00B7462C">
              <w:rPr>
                <w:color w:val="000000" w:themeColor="text1"/>
                <w:sz w:val="22"/>
                <w:szCs w:val="22"/>
              </w:rPr>
              <w:t>.</w:t>
            </w:r>
          </w:p>
          <w:p w14:paraId="48577B9F" w14:textId="77777777" w:rsidR="00544CB3" w:rsidRPr="00B7462C" w:rsidRDefault="00544CB3" w:rsidP="00354B6D">
            <w:pPr>
              <w:jc w:val="both"/>
              <w:rPr>
                <w:color w:val="000000" w:themeColor="text1"/>
                <w:sz w:val="22"/>
                <w:szCs w:val="22"/>
              </w:rPr>
            </w:pPr>
          </w:p>
          <w:p w14:paraId="5F2E575B" w14:textId="77777777" w:rsidR="00544CB3" w:rsidRPr="00B7462C" w:rsidRDefault="00544CB3" w:rsidP="00354B6D">
            <w:pPr>
              <w:jc w:val="both"/>
              <w:rPr>
                <w:color w:val="000000" w:themeColor="text1"/>
                <w:sz w:val="22"/>
                <w:szCs w:val="22"/>
              </w:rPr>
            </w:pPr>
          </w:p>
          <w:p w14:paraId="0FDA1AAC" w14:textId="77777777" w:rsidR="00544CB3" w:rsidRPr="00B7462C" w:rsidRDefault="00544CB3" w:rsidP="00354B6D">
            <w:pPr>
              <w:jc w:val="both"/>
              <w:rPr>
                <w:color w:val="000000" w:themeColor="text1"/>
                <w:sz w:val="22"/>
                <w:szCs w:val="22"/>
              </w:rPr>
            </w:pPr>
          </w:p>
          <w:p w14:paraId="3D3DFF71" w14:textId="77777777" w:rsidR="00544CB3" w:rsidRPr="00B7462C" w:rsidRDefault="00544CB3" w:rsidP="00354B6D">
            <w:pPr>
              <w:jc w:val="both"/>
              <w:rPr>
                <w:color w:val="000000" w:themeColor="text1"/>
                <w:sz w:val="22"/>
                <w:szCs w:val="22"/>
              </w:rPr>
            </w:pPr>
          </w:p>
          <w:p w14:paraId="0E7D6C6B" w14:textId="77777777" w:rsidR="00544CB3" w:rsidRPr="00B7462C" w:rsidRDefault="00544CB3" w:rsidP="00354B6D">
            <w:pPr>
              <w:jc w:val="both"/>
              <w:rPr>
                <w:color w:val="000000" w:themeColor="text1"/>
                <w:sz w:val="22"/>
                <w:szCs w:val="22"/>
              </w:rPr>
            </w:pPr>
          </w:p>
          <w:p w14:paraId="7CB4FA97" w14:textId="77777777" w:rsidR="00544CB3" w:rsidRPr="00B7462C" w:rsidRDefault="00544CB3" w:rsidP="00354B6D">
            <w:pPr>
              <w:jc w:val="both"/>
              <w:rPr>
                <w:color w:val="000000" w:themeColor="text1"/>
                <w:sz w:val="22"/>
                <w:szCs w:val="22"/>
              </w:rPr>
            </w:pPr>
          </w:p>
          <w:p w14:paraId="45FE7C20" w14:textId="77777777" w:rsidR="00544CB3" w:rsidRPr="00B7462C" w:rsidRDefault="00544CB3" w:rsidP="00354B6D">
            <w:pPr>
              <w:jc w:val="both"/>
              <w:rPr>
                <w:color w:val="000000" w:themeColor="text1"/>
                <w:sz w:val="22"/>
                <w:szCs w:val="22"/>
              </w:rPr>
            </w:pPr>
          </w:p>
          <w:p w14:paraId="45BE55AC" w14:textId="77777777" w:rsidR="00544CB3" w:rsidRPr="00B7462C" w:rsidRDefault="00544CB3" w:rsidP="00354B6D">
            <w:pPr>
              <w:jc w:val="both"/>
              <w:rPr>
                <w:color w:val="000000" w:themeColor="text1"/>
                <w:sz w:val="22"/>
                <w:szCs w:val="22"/>
              </w:rPr>
            </w:pPr>
          </w:p>
          <w:p w14:paraId="4FEC863D" w14:textId="2D98715D" w:rsidR="00544CB3" w:rsidRPr="00B7462C" w:rsidRDefault="00544CB3" w:rsidP="00354B6D">
            <w:pPr>
              <w:jc w:val="both"/>
              <w:rPr>
                <w:color w:val="000000" w:themeColor="text1"/>
                <w:sz w:val="22"/>
                <w:szCs w:val="22"/>
              </w:rPr>
            </w:pPr>
            <w:r w:rsidRPr="00B7462C">
              <w:rPr>
                <w:color w:val="000000" w:themeColor="text1"/>
                <w:sz w:val="22"/>
                <w:szCs w:val="22"/>
              </w:rPr>
              <w:t>Đề nghị giữ nguyên do cần phải ưu tiên cho các hoạt động tránh, trú của tàu thuyền vào mùa lũ bão, trong thời gian có thiên tai xảy ra</w:t>
            </w:r>
          </w:p>
        </w:tc>
        <w:tc>
          <w:tcPr>
            <w:tcW w:w="1182" w:type="pct"/>
          </w:tcPr>
          <w:p w14:paraId="7878E61B" w14:textId="77777777" w:rsidR="00544CB3" w:rsidRPr="00B7462C" w:rsidRDefault="00544CB3" w:rsidP="00354B6D">
            <w:pPr>
              <w:jc w:val="both"/>
              <w:rPr>
                <w:iCs/>
                <w:color w:val="000000" w:themeColor="text1"/>
                <w:sz w:val="22"/>
                <w:szCs w:val="22"/>
              </w:rPr>
            </w:pPr>
          </w:p>
          <w:p w14:paraId="512086AE" w14:textId="77777777" w:rsidR="00544CB3" w:rsidRPr="00B7462C" w:rsidRDefault="00544CB3" w:rsidP="00354B6D">
            <w:pPr>
              <w:jc w:val="both"/>
              <w:rPr>
                <w:iCs/>
                <w:color w:val="000000" w:themeColor="text1"/>
                <w:sz w:val="22"/>
                <w:szCs w:val="22"/>
              </w:rPr>
            </w:pPr>
          </w:p>
          <w:p w14:paraId="67DB9833" w14:textId="77777777" w:rsidR="00544CB3" w:rsidRPr="00B7462C" w:rsidRDefault="00544CB3" w:rsidP="00354B6D">
            <w:pPr>
              <w:jc w:val="both"/>
              <w:rPr>
                <w:iCs/>
                <w:color w:val="000000" w:themeColor="text1"/>
                <w:sz w:val="22"/>
                <w:szCs w:val="22"/>
              </w:rPr>
            </w:pPr>
          </w:p>
          <w:p w14:paraId="6E6AD84E" w14:textId="77777777" w:rsidR="00544CB3" w:rsidRPr="00B7462C" w:rsidRDefault="00544CB3" w:rsidP="00354B6D">
            <w:pPr>
              <w:jc w:val="both"/>
              <w:rPr>
                <w:iCs/>
                <w:color w:val="000000" w:themeColor="text1"/>
                <w:sz w:val="22"/>
                <w:szCs w:val="22"/>
              </w:rPr>
            </w:pPr>
          </w:p>
          <w:p w14:paraId="13F92B3D" w14:textId="77777777" w:rsidR="00544CB3" w:rsidRPr="00B7462C" w:rsidRDefault="00544CB3" w:rsidP="00354B6D">
            <w:pPr>
              <w:jc w:val="both"/>
              <w:rPr>
                <w:iCs/>
                <w:color w:val="000000" w:themeColor="text1"/>
                <w:sz w:val="22"/>
                <w:szCs w:val="22"/>
              </w:rPr>
            </w:pPr>
          </w:p>
          <w:p w14:paraId="58FC8339" w14:textId="77777777" w:rsidR="00544CB3" w:rsidRPr="00B7462C" w:rsidRDefault="00544CB3" w:rsidP="00354B6D">
            <w:pPr>
              <w:jc w:val="both"/>
              <w:rPr>
                <w:iCs/>
                <w:color w:val="000000" w:themeColor="text1"/>
                <w:sz w:val="22"/>
                <w:szCs w:val="22"/>
              </w:rPr>
            </w:pPr>
          </w:p>
          <w:p w14:paraId="6A430728" w14:textId="77777777" w:rsidR="00544CB3" w:rsidRPr="00B7462C" w:rsidRDefault="00544CB3" w:rsidP="00354B6D">
            <w:pPr>
              <w:jc w:val="both"/>
              <w:rPr>
                <w:iCs/>
                <w:color w:val="000000" w:themeColor="text1"/>
                <w:sz w:val="22"/>
                <w:szCs w:val="22"/>
              </w:rPr>
            </w:pPr>
          </w:p>
          <w:p w14:paraId="2876877D" w14:textId="77777777" w:rsidR="00544CB3" w:rsidRPr="00B7462C" w:rsidRDefault="00544CB3" w:rsidP="00354B6D">
            <w:pPr>
              <w:jc w:val="both"/>
              <w:rPr>
                <w:iCs/>
                <w:color w:val="000000" w:themeColor="text1"/>
                <w:sz w:val="22"/>
                <w:szCs w:val="22"/>
              </w:rPr>
            </w:pPr>
          </w:p>
          <w:p w14:paraId="663886D9" w14:textId="77777777" w:rsidR="00544CB3" w:rsidRPr="00B7462C" w:rsidRDefault="00544CB3" w:rsidP="00354B6D">
            <w:pPr>
              <w:jc w:val="both"/>
              <w:rPr>
                <w:iCs/>
                <w:color w:val="000000" w:themeColor="text1"/>
                <w:sz w:val="22"/>
                <w:szCs w:val="22"/>
              </w:rPr>
            </w:pPr>
          </w:p>
          <w:p w14:paraId="219A14C4" w14:textId="77777777" w:rsidR="00544CB3" w:rsidRPr="00B7462C" w:rsidRDefault="00544CB3" w:rsidP="00354B6D">
            <w:pPr>
              <w:jc w:val="both"/>
              <w:rPr>
                <w:iCs/>
                <w:color w:val="000000" w:themeColor="text1"/>
                <w:sz w:val="22"/>
                <w:szCs w:val="22"/>
              </w:rPr>
            </w:pPr>
          </w:p>
          <w:p w14:paraId="2F1B6631" w14:textId="77777777" w:rsidR="00544CB3" w:rsidRPr="00B7462C" w:rsidRDefault="00544CB3" w:rsidP="00354B6D">
            <w:pPr>
              <w:jc w:val="both"/>
              <w:rPr>
                <w:iCs/>
                <w:color w:val="000000" w:themeColor="text1"/>
                <w:sz w:val="22"/>
                <w:szCs w:val="22"/>
              </w:rPr>
            </w:pPr>
          </w:p>
          <w:p w14:paraId="492C281D" w14:textId="77777777" w:rsidR="00544CB3" w:rsidRPr="00B7462C" w:rsidRDefault="00544CB3" w:rsidP="00354B6D">
            <w:pPr>
              <w:jc w:val="both"/>
              <w:rPr>
                <w:iCs/>
                <w:color w:val="000000" w:themeColor="text1"/>
                <w:sz w:val="22"/>
                <w:szCs w:val="22"/>
              </w:rPr>
            </w:pPr>
          </w:p>
          <w:p w14:paraId="3E0BB0DC" w14:textId="77777777" w:rsidR="00544CB3" w:rsidRPr="00B7462C" w:rsidRDefault="00544CB3" w:rsidP="00354B6D">
            <w:pPr>
              <w:jc w:val="both"/>
              <w:rPr>
                <w:iCs/>
                <w:color w:val="000000" w:themeColor="text1"/>
                <w:sz w:val="22"/>
                <w:szCs w:val="22"/>
              </w:rPr>
            </w:pPr>
          </w:p>
          <w:p w14:paraId="5F011785" w14:textId="40811F85" w:rsidR="00544CB3" w:rsidRPr="00B7462C" w:rsidRDefault="00544CB3" w:rsidP="00354B6D">
            <w:pPr>
              <w:jc w:val="both"/>
              <w:rPr>
                <w:iCs/>
                <w:color w:val="000000" w:themeColor="text1"/>
                <w:sz w:val="22"/>
                <w:szCs w:val="22"/>
              </w:rPr>
            </w:pPr>
            <w:r w:rsidRPr="00B7462C">
              <w:rPr>
                <w:iCs/>
                <w:color w:val="000000" w:themeColor="text1"/>
                <w:sz w:val="22"/>
                <w:szCs w:val="22"/>
              </w:rPr>
              <w:t xml:space="preserve">2. </w:t>
            </w:r>
            <w:r w:rsidRPr="00B7462C">
              <w:rPr>
                <w:iCs/>
                <w:color w:val="000000" w:themeColor="text1"/>
                <w:sz w:val="22"/>
                <w:szCs w:val="22"/>
                <w:lang w:val="vi-VN"/>
              </w:rPr>
              <w:t>Không thực hiện các hoạt động nạo vét trong vùng nước cảng biển, vùng nước đường thủy nội địa gây cản trở hoạt động tránh, trú của tàu thuyền vào mùa lũ bão, trong thời gian có thiên tai xảy ra</w:t>
            </w:r>
            <w:r w:rsidRPr="00B7462C">
              <w:rPr>
                <w:iCs/>
                <w:color w:val="000000" w:themeColor="text1"/>
                <w:sz w:val="22"/>
                <w:szCs w:val="22"/>
              </w:rPr>
              <w:t>.</w:t>
            </w:r>
          </w:p>
        </w:tc>
      </w:tr>
      <w:tr w:rsidR="00257F19" w:rsidRPr="00B7462C" w14:paraId="476BDF19" w14:textId="47F03DAE" w:rsidTr="00354B6D">
        <w:trPr>
          <w:jc w:val="center"/>
        </w:trPr>
        <w:tc>
          <w:tcPr>
            <w:tcW w:w="1325" w:type="pct"/>
          </w:tcPr>
          <w:p w14:paraId="22202D05" w14:textId="638196F0"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 xml:space="preserve">3. Trước khi tiến hành </w:t>
            </w:r>
            <w:r w:rsidRPr="00B7462C">
              <w:rPr>
                <w:i/>
                <w:color w:val="000000" w:themeColor="text1"/>
                <w:sz w:val="22"/>
                <w:szCs w:val="22"/>
                <w:lang w:val="vi-VN"/>
              </w:rPr>
              <w:t>thi công</w:t>
            </w:r>
            <w:r w:rsidRPr="00B7462C">
              <w:rPr>
                <w:color w:val="000000" w:themeColor="text1"/>
                <w:sz w:val="22"/>
                <w:szCs w:val="22"/>
                <w:lang w:val="vi-VN"/>
              </w:rPr>
              <w:t xml:space="preserve"> nạo vét, đơn vị thi công nạo vét thông báo kế hoạch triển khai thực hiện (thời gian, tiến độ thi công, quy mô công trình, chủng loại và số lượng phương tiện thi công, hình thức thực hiện) đến cơ quan quản lý chuyên ngành (Cảng vụ hàng hải tại khu vực, cơ quan quản lý đường thủy nội địa khu vực), chính quyền địa phương nơi có công trình và có bảng niêm yết tại khu vực công trường thi công từ thời điểm khởi công đến khi kết thúc. Bảng niêm yết thể hiện các nội dung về cơ quan phê duyệt, chủ đầu tư, nhà đầu tư, tổ chức tư vấn giám sát, đơn vị thi công, quy mô công trình, tiến độ thi công, thời gian bắt đầu thi công, thời gian hoàn thành, nguồn vốn thực hiện, hình thức thực hiện.</w:t>
            </w:r>
          </w:p>
        </w:tc>
        <w:tc>
          <w:tcPr>
            <w:tcW w:w="1246" w:type="pct"/>
          </w:tcPr>
          <w:p w14:paraId="0C7E7FFA" w14:textId="72FFEB32" w:rsidR="00544CB3" w:rsidRPr="00B7462C" w:rsidRDefault="00544CB3" w:rsidP="00354B6D">
            <w:pPr>
              <w:jc w:val="both"/>
              <w:rPr>
                <w:color w:val="000000" w:themeColor="text1"/>
                <w:sz w:val="22"/>
                <w:szCs w:val="22"/>
              </w:rPr>
            </w:pPr>
            <w:r w:rsidRPr="00B7462C">
              <w:rPr>
                <w:b/>
                <w:color w:val="000000" w:themeColor="text1"/>
                <w:sz w:val="22"/>
                <w:szCs w:val="22"/>
              </w:rPr>
              <w:t>Cục QLĐTXD:</w:t>
            </w:r>
            <w:r w:rsidRPr="00B7462C">
              <w:rPr>
                <w:color w:val="000000" w:themeColor="text1"/>
                <w:sz w:val="22"/>
                <w:szCs w:val="22"/>
              </w:rPr>
              <w:t xml:space="preserve"> đề nghị hướng dẫn cụ thể việc đặt bảng niêm yết trường hợp công trình nằm tại khu vực biển, vùng nước xa bờ…</w:t>
            </w:r>
          </w:p>
          <w:p w14:paraId="5EEEC8AF" w14:textId="0995D498" w:rsidR="00544CB3" w:rsidRPr="00B7462C" w:rsidRDefault="00544CB3" w:rsidP="00354B6D">
            <w:pPr>
              <w:jc w:val="both"/>
              <w:rPr>
                <w:color w:val="000000" w:themeColor="text1"/>
                <w:sz w:val="22"/>
                <w:szCs w:val="22"/>
              </w:rPr>
            </w:pPr>
          </w:p>
          <w:p w14:paraId="540977BA" w14:textId="0A42F05E" w:rsidR="00544CB3" w:rsidRPr="00B7462C" w:rsidRDefault="00544CB3" w:rsidP="00354B6D">
            <w:pPr>
              <w:jc w:val="both"/>
              <w:rPr>
                <w:color w:val="000000" w:themeColor="text1"/>
                <w:sz w:val="22"/>
                <w:szCs w:val="22"/>
              </w:rPr>
            </w:pPr>
          </w:p>
          <w:p w14:paraId="450BF8CD" w14:textId="7754A237" w:rsidR="00544CB3" w:rsidRPr="00B7462C" w:rsidRDefault="00544CB3" w:rsidP="00354B6D">
            <w:pPr>
              <w:jc w:val="both"/>
              <w:rPr>
                <w:color w:val="000000" w:themeColor="text1"/>
                <w:sz w:val="22"/>
                <w:szCs w:val="22"/>
              </w:rPr>
            </w:pPr>
          </w:p>
          <w:p w14:paraId="04E01EB5" w14:textId="2506A9A6" w:rsidR="00544CB3" w:rsidRPr="00B7462C" w:rsidRDefault="00544CB3" w:rsidP="00354B6D">
            <w:pPr>
              <w:jc w:val="both"/>
              <w:rPr>
                <w:color w:val="000000" w:themeColor="text1"/>
                <w:sz w:val="22"/>
                <w:szCs w:val="22"/>
              </w:rPr>
            </w:pPr>
          </w:p>
          <w:p w14:paraId="0BA6F902" w14:textId="1FAB81F1" w:rsidR="00544CB3" w:rsidRPr="00B7462C" w:rsidRDefault="00544CB3" w:rsidP="00354B6D">
            <w:pPr>
              <w:jc w:val="both"/>
              <w:rPr>
                <w:color w:val="000000" w:themeColor="text1"/>
                <w:sz w:val="22"/>
                <w:szCs w:val="22"/>
              </w:rPr>
            </w:pPr>
          </w:p>
          <w:p w14:paraId="11A4C795" w14:textId="7989481D" w:rsidR="00544CB3" w:rsidRPr="00B7462C" w:rsidRDefault="00544CB3" w:rsidP="00354B6D">
            <w:pPr>
              <w:jc w:val="both"/>
              <w:rPr>
                <w:color w:val="000000" w:themeColor="text1"/>
                <w:sz w:val="22"/>
                <w:szCs w:val="22"/>
              </w:rPr>
            </w:pPr>
          </w:p>
          <w:p w14:paraId="22A06817" w14:textId="77777777" w:rsidR="00544CB3" w:rsidRPr="00B7462C" w:rsidRDefault="00544CB3" w:rsidP="00354B6D">
            <w:pPr>
              <w:jc w:val="both"/>
              <w:rPr>
                <w:color w:val="000000" w:themeColor="text1"/>
                <w:sz w:val="22"/>
                <w:szCs w:val="22"/>
              </w:rPr>
            </w:pPr>
          </w:p>
          <w:p w14:paraId="4FB48B96" w14:textId="1D208BE0" w:rsidR="00544CB3" w:rsidRPr="00B7462C" w:rsidRDefault="00544CB3" w:rsidP="00354B6D">
            <w:pPr>
              <w:jc w:val="both"/>
              <w:rPr>
                <w:b/>
                <w:color w:val="000000" w:themeColor="text1"/>
                <w:sz w:val="22"/>
                <w:szCs w:val="22"/>
                <w:lang w:val="vi-VN"/>
              </w:rPr>
            </w:pPr>
            <w:r w:rsidRPr="00B7462C">
              <w:rPr>
                <w:b/>
                <w:color w:val="000000" w:themeColor="text1"/>
                <w:sz w:val="22"/>
                <w:szCs w:val="22"/>
              </w:rPr>
              <w:t xml:space="preserve">Bộ CA: </w:t>
            </w:r>
            <w:r w:rsidRPr="00B7462C">
              <w:rPr>
                <w:i/>
                <w:color w:val="000000" w:themeColor="text1"/>
                <w:sz w:val="22"/>
                <w:szCs w:val="22"/>
              </w:rPr>
              <w:t>đề nghị bổ sung “…chính quyền địa phương (</w:t>
            </w:r>
            <w:r w:rsidRPr="00B7462C">
              <w:rPr>
                <w:b/>
                <w:i/>
                <w:color w:val="000000" w:themeColor="text1"/>
                <w:sz w:val="22"/>
                <w:szCs w:val="22"/>
              </w:rPr>
              <w:t>Sở Giao thông vận tải, Phòng Cảnh sát giao thông</w:t>
            </w:r>
            <w:r w:rsidRPr="00B7462C">
              <w:rPr>
                <w:i/>
                <w:color w:val="000000" w:themeColor="text1"/>
                <w:sz w:val="22"/>
                <w:szCs w:val="22"/>
              </w:rPr>
              <w:t>) nơi có…”</w:t>
            </w:r>
          </w:p>
        </w:tc>
        <w:tc>
          <w:tcPr>
            <w:tcW w:w="1247" w:type="pct"/>
          </w:tcPr>
          <w:p w14:paraId="0A6FD3FC" w14:textId="0FF8B995" w:rsidR="00544CB3" w:rsidRPr="00B7462C" w:rsidRDefault="00544CB3" w:rsidP="00354B6D">
            <w:pPr>
              <w:jc w:val="both"/>
              <w:rPr>
                <w:color w:val="000000" w:themeColor="text1"/>
                <w:sz w:val="22"/>
                <w:szCs w:val="22"/>
              </w:rPr>
            </w:pPr>
            <w:r w:rsidRPr="00B7462C">
              <w:rPr>
                <w:color w:val="000000" w:themeColor="text1"/>
                <w:sz w:val="22"/>
                <w:szCs w:val="22"/>
              </w:rPr>
              <w:t xml:space="preserve">Tiếp thu, bổ sung: lắp đăt biển báo tại khu vực gần công trường thi công </w:t>
            </w:r>
          </w:p>
          <w:p w14:paraId="668AC6F2" w14:textId="74FF0CE0" w:rsidR="00544CB3" w:rsidRPr="00B7462C" w:rsidRDefault="00544CB3" w:rsidP="00354B6D">
            <w:pPr>
              <w:jc w:val="both"/>
              <w:rPr>
                <w:color w:val="000000" w:themeColor="text1"/>
                <w:sz w:val="22"/>
                <w:szCs w:val="22"/>
              </w:rPr>
            </w:pPr>
          </w:p>
          <w:p w14:paraId="779DDAD8" w14:textId="7DE178D7" w:rsidR="00544CB3" w:rsidRPr="00B7462C" w:rsidRDefault="00544CB3" w:rsidP="00354B6D">
            <w:pPr>
              <w:jc w:val="both"/>
              <w:rPr>
                <w:color w:val="000000" w:themeColor="text1"/>
                <w:sz w:val="22"/>
                <w:szCs w:val="22"/>
              </w:rPr>
            </w:pPr>
          </w:p>
          <w:p w14:paraId="4DE5D15B" w14:textId="049D76A4" w:rsidR="00544CB3" w:rsidRPr="00B7462C" w:rsidRDefault="00544CB3" w:rsidP="00354B6D">
            <w:pPr>
              <w:jc w:val="both"/>
              <w:rPr>
                <w:color w:val="000000" w:themeColor="text1"/>
                <w:sz w:val="22"/>
                <w:szCs w:val="22"/>
              </w:rPr>
            </w:pPr>
          </w:p>
          <w:p w14:paraId="27DD183E" w14:textId="67F7D1DF" w:rsidR="00544CB3" w:rsidRPr="00B7462C" w:rsidRDefault="00544CB3" w:rsidP="00354B6D">
            <w:pPr>
              <w:jc w:val="both"/>
              <w:rPr>
                <w:color w:val="000000" w:themeColor="text1"/>
                <w:sz w:val="22"/>
                <w:szCs w:val="22"/>
              </w:rPr>
            </w:pPr>
          </w:p>
          <w:p w14:paraId="653362E0" w14:textId="7F650729" w:rsidR="00544CB3" w:rsidRPr="00B7462C" w:rsidRDefault="00544CB3" w:rsidP="00354B6D">
            <w:pPr>
              <w:jc w:val="both"/>
              <w:rPr>
                <w:color w:val="000000" w:themeColor="text1"/>
                <w:sz w:val="22"/>
                <w:szCs w:val="22"/>
              </w:rPr>
            </w:pPr>
          </w:p>
          <w:p w14:paraId="61D09D4A" w14:textId="1B2F0138" w:rsidR="00544CB3" w:rsidRPr="00B7462C" w:rsidRDefault="00544CB3" w:rsidP="00354B6D">
            <w:pPr>
              <w:jc w:val="both"/>
              <w:rPr>
                <w:color w:val="000000" w:themeColor="text1"/>
                <w:sz w:val="22"/>
                <w:szCs w:val="22"/>
              </w:rPr>
            </w:pPr>
          </w:p>
          <w:p w14:paraId="754E72F1" w14:textId="5D9C9131" w:rsidR="00544CB3" w:rsidRPr="00B7462C" w:rsidRDefault="00544CB3" w:rsidP="00354B6D">
            <w:pPr>
              <w:jc w:val="both"/>
              <w:rPr>
                <w:color w:val="000000" w:themeColor="text1"/>
                <w:sz w:val="22"/>
                <w:szCs w:val="22"/>
              </w:rPr>
            </w:pPr>
          </w:p>
          <w:p w14:paraId="5A7AF890" w14:textId="3A9E9E81" w:rsidR="00544CB3" w:rsidRPr="00B7462C" w:rsidRDefault="00544CB3" w:rsidP="00354B6D">
            <w:pPr>
              <w:jc w:val="both"/>
              <w:rPr>
                <w:color w:val="000000" w:themeColor="text1"/>
                <w:sz w:val="22"/>
                <w:szCs w:val="22"/>
              </w:rPr>
            </w:pPr>
          </w:p>
          <w:p w14:paraId="0F221085" w14:textId="37F1113E" w:rsidR="00544CB3" w:rsidRPr="00B7462C" w:rsidRDefault="00544CB3" w:rsidP="00354B6D">
            <w:pPr>
              <w:jc w:val="both"/>
              <w:rPr>
                <w:color w:val="000000" w:themeColor="text1"/>
                <w:sz w:val="22"/>
                <w:szCs w:val="22"/>
              </w:rPr>
            </w:pPr>
            <w:r w:rsidRPr="00B7462C">
              <w:rPr>
                <w:color w:val="000000" w:themeColor="text1"/>
                <w:sz w:val="22"/>
                <w:szCs w:val="22"/>
              </w:rPr>
              <w:t xml:space="preserve">Tiếp thu chỉnh sửa thành </w:t>
            </w:r>
            <w:r w:rsidRPr="00B7462C">
              <w:rPr>
                <w:i/>
                <w:color w:val="000000" w:themeColor="text1"/>
                <w:sz w:val="22"/>
                <w:szCs w:val="22"/>
              </w:rPr>
              <w:t>Uỷ ban nhân dân cấp tỉnh</w:t>
            </w:r>
            <w:r w:rsidRPr="00B7462C">
              <w:rPr>
                <w:color w:val="000000" w:themeColor="text1"/>
                <w:sz w:val="22"/>
                <w:szCs w:val="22"/>
              </w:rPr>
              <w:t>.</w:t>
            </w:r>
          </w:p>
        </w:tc>
        <w:tc>
          <w:tcPr>
            <w:tcW w:w="1182" w:type="pct"/>
          </w:tcPr>
          <w:p w14:paraId="667B196B" w14:textId="6E44CA18" w:rsidR="00544CB3" w:rsidRPr="00B7462C" w:rsidRDefault="00544CB3" w:rsidP="00354B6D">
            <w:pPr>
              <w:jc w:val="both"/>
              <w:rPr>
                <w:i/>
                <w:color w:val="000000" w:themeColor="text1"/>
                <w:sz w:val="22"/>
                <w:szCs w:val="22"/>
              </w:rPr>
            </w:pPr>
            <w:r w:rsidRPr="00B7462C">
              <w:rPr>
                <w:iCs/>
                <w:color w:val="000000" w:themeColor="text1"/>
                <w:sz w:val="22"/>
                <w:szCs w:val="22"/>
                <w:lang w:val="vi-VN"/>
              </w:rPr>
              <w:t>3. Trước khi tiến hành thi công nạo vét</w:t>
            </w:r>
            <w:r w:rsidRPr="00B7462C">
              <w:rPr>
                <w:i/>
                <w:iCs/>
                <w:color w:val="000000" w:themeColor="text1"/>
                <w:sz w:val="22"/>
                <w:szCs w:val="22"/>
                <w:lang w:val="vi-VN"/>
              </w:rPr>
              <w:t xml:space="preserve">, </w:t>
            </w:r>
            <w:r w:rsidRPr="00B7462C">
              <w:rPr>
                <w:i/>
                <w:iCs/>
                <w:color w:val="000000" w:themeColor="text1"/>
                <w:sz w:val="22"/>
                <w:szCs w:val="22"/>
              </w:rPr>
              <w:t xml:space="preserve">Chủ đầu tư </w:t>
            </w:r>
            <w:r w:rsidRPr="00B7462C">
              <w:rPr>
                <w:iCs/>
                <w:color w:val="000000" w:themeColor="text1"/>
                <w:sz w:val="22"/>
                <w:szCs w:val="22"/>
                <w:lang w:val="vi-VN"/>
              </w:rPr>
              <w:t>thông báo kế hoạch triển khai thực hiện (thời gian, tiến độ thi công, quy mô công trình, chủng loại và số lượng phương tiện thi công, hình thức thực hiện) đến cơ quan quản lý chuyên ngành (Cảng vụ hàng hải tại khu vực, cơ quan quản lý đường thủy nội địa khu vực),</w:t>
            </w:r>
            <w:r w:rsidRPr="00B7462C">
              <w:rPr>
                <w:i/>
                <w:iCs/>
                <w:color w:val="000000" w:themeColor="text1"/>
                <w:sz w:val="22"/>
                <w:szCs w:val="22"/>
                <w:lang w:val="vi-VN"/>
              </w:rPr>
              <w:t xml:space="preserve"> </w:t>
            </w:r>
            <w:r w:rsidRPr="00B7462C">
              <w:rPr>
                <w:i/>
                <w:iCs/>
                <w:color w:val="000000" w:themeColor="text1"/>
                <w:sz w:val="22"/>
                <w:szCs w:val="22"/>
              </w:rPr>
              <w:t>Uỷ ban nhân dân cấp tỉnh</w:t>
            </w:r>
            <w:r w:rsidRPr="00B7462C">
              <w:rPr>
                <w:i/>
                <w:iCs/>
                <w:color w:val="000000" w:themeColor="text1"/>
                <w:sz w:val="22"/>
                <w:szCs w:val="22"/>
                <w:lang w:val="vi-VN"/>
              </w:rPr>
              <w:t xml:space="preserve"> </w:t>
            </w:r>
            <w:r w:rsidRPr="00B7462C">
              <w:rPr>
                <w:iCs/>
                <w:color w:val="000000" w:themeColor="text1"/>
                <w:sz w:val="22"/>
                <w:szCs w:val="22"/>
                <w:lang w:val="vi-VN"/>
              </w:rPr>
              <w:t xml:space="preserve">nơi có công trình và </w:t>
            </w:r>
            <w:r w:rsidRPr="00B7462C">
              <w:rPr>
                <w:iCs/>
                <w:color w:val="000000" w:themeColor="text1"/>
                <w:sz w:val="22"/>
                <w:szCs w:val="22"/>
              </w:rPr>
              <w:t>lắp đặt</w:t>
            </w:r>
            <w:r w:rsidRPr="00B7462C">
              <w:rPr>
                <w:iCs/>
                <w:color w:val="000000" w:themeColor="text1"/>
                <w:sz w:val="22"/>
                <w:szCs w:val="22"/>
                <w:lang w:val="vi-VN"/>
              </w:rPr>
              <w:t xml:space="preserve"> </w:t>
            </w:r>
            <w:r w:rsidRPr="00B7462C">
              <w:rPr>
                <w:iCs/>
                <w:color w:val="000000" w:themeColor="text1"/>
                <w:sz w:val="22"/>
                <w:szCs w:val="22"/>
              </w:rPr>
              <w:t>biển báo</w:t>
            </w:r>
            <w:r w:rsidRPr="00B7462C">
              <w:rPr>
                <w:iCs/>
                <w:color w:val="000000" w:themeColor="text1"/>
                <w:sz w:val="22"/>
                <w:szCs w:val="22"/>
                <w:lang w:val="vi-VN"/>
              </w:rPr>
              <w:t xml:space="preserve"> tại</w:t>
            </w:r>
            <w:r w:rsidRPr="00B7462C">
              <w:rPr>
                <w:iCs/>
                <w:color w:val="000000" w:themeColor="text1"/>
                <w:sz w:val="22"/>
                <w:szCs w:val="22"/>
              </w:rPr>
              <w:t xml:space="preserve"> </w:t>
            </w:r>
            <w:r w:rsidRPr="00B7462C">
              <w:rPr>
                <w:iCs/>
                <w:color w:val="000000" w:themeColor="text1"/>
                <w:sz w:val="22"/>
                <w:szCs w:val="22"/>
                <w:lang w:val="vi-VN"/>
              </w:rPr>
              <w:t>khu vực</w:t>
            </w:r>
            <w:r w:rsidRPr="00B7462C">
              <w:rPr>
                <w:i/>
                <w:iCs/>
                <w:color w:val="000000" w:themeColor="text1"/>
                <w:sz w:val="22"/>
                <w:szCs w:val="22"/>
                <w:lang w:val="vi-VN"/>
              </w:rPr>
              <w:t xml:space="preserve"> </w:t>
            </w:r>
            <w:r w:rsidRPr="00B7462C">
              <w:rPr>
                <w:i/>
                <w:iCs/>
                <w:color w:val="000000" w:themeColor="text1"/>
                <w:sz w:val="22"/>
                <w:szCs w:val="22"/>
              </w:rPr>
              <w:t>gần</w:t>
            </w:r>
            <w:r w:rsidRPr="00B7462C">
              <w:rPr>
                <w:i/>
                <w:iCs/>
                <w:color w:val="000000" w:themeColor="text1"/>
                <w:sz w:val="22"/>
                <w:szCs w:val="22"/>
                <w:lang w:val="vi-VN"/>
              </w:rPr>
              <w:t xml:space="preserve"> </w:t>
            </w:r>
            <w:r w:rsidRPr="00B7462C">
              <w:rPr>
                <w:iCs/>
                <w:color w:val="000000" w:themeColor="text1"/>
                <w:sz w:val="22"/>
                <w:szCs w:val="22"/>
                <w:lang w:val="vi-VN"/>
              </w:rPr>
              <w:t>công trường thi công</w:t>
            </w:r>
            <w:r w:rsidRPr="00B7462C">
              <w:rPr>
                <w:i/>
                <w:iCs/>
                <w:color w:val="000000" w:themeColor="text1"/>
                <w:sz w:val="22"/>
                <w:szCs w:val="22"/>
              </w:rPr>
              <w:t xml:space="preserve">. </w:t>
            </w:r>
            <w:r w:rsidRPr="00B7462C">
              <w:rPr>
                <w:bCs/>
                <w:i/>
                <w:iCs/>
                <w:color w:val="000000" w:themeColor="text1"/>
                <w:sz w:val="22"/>
                <w:szCs w:val="22"/>
              </w:rPr>
              <w:t>Biển báo</w:t>
            </w:r>
            <w:r w:rsidRPr="00B7462C">
              <w:rPr>
                <w:i/>
                <w:iCs/>
                <w:color w:val="000000" w:themeColor="text1"/>
                <w:sz w:val="22"/>
                <w:szCs w:val="22"/>
              </w:rPr>
              <w:t xml:space="preserve"> </w:t>
            </w:r>
            <w:r w:rsidRPr="00B7462C">
              <w:rPr>
                <w:iCs/>
                <w:color w:val="000000" w:themeColor="text1"/>
                <w:sz w:val="22"/>
                <w:szCs w:val="22"/>
              </w:rPr>
              <w:t>công trình</w:t>
            </w:r>
            <w:r w:rsidRPr="00B7462C">
              <w:rPr>
                <w:iCs/>
                <w:color w:val="000000" w:themeColor="text1"/>
                <w:sz w:val="22"/>
                <w:szCs w:val="22"/>
                <w:lang w:val="vi-VN"/>
              </w:rPr>
              <w:t xml:space="preserve"> thể hiện các nội dung về cơ quan phê duyệt, chủ đầu tư, nhà đầu tư, tổ chức tư vấn giám sát, đơn vị thi công, quy mô công trình, tiến độ thi công, thời gian bắt đầu thi công, thời gian hoàn thành, nguồn vốn thực hiện, hình thức thực hiện</w:t>
            </w:r>
            <w:r w:rsidRPr="00B7462C">
              <w:rPr>
                <w:iCs/>
                <w:color w:val="000000" w:themeColor="text1"/>
                <w:sz w:val="22"/>
                <w:szCs w:val="22"/>
              </w:rPr>
              <w:t>.</w:t>
            </w:r>
          </w:p>
        </w:tc>
      </w:tr>
      <w:tr w:rsidR="00257F19" w:rsidRPr="00B7462C" w14:paraId="148673F6" w14:textId="1B8B1C94" w:rsidTr="00354B6D">
        <w:trPr>
          <w:jc w:val="center"/>
        </w:trPr>
        <w:tc>
          <w:tcPr>
            <w:tcW w:w="1325" w:type="pct"/>
          </w:tcPr>
          <w:p w14:paraId="014A2552" w14:textId="452AB88D" w:rsidR="00544CB3" w:rsidRPr="00B7462C" w:rsidRDefault="00544CB3" w:rsidP="00354B6D">
            <w:pPr>
              <w:jc w:val="both"/>
              <w:rPr>
                <w:i/>
                <w:iCs/>
                <w:color w:val="000000" w:themeColor="text1"/>
                <w:sz w:val="22"/>
                <w:szCs w:val="22"/>
                <w:lang w:val="vi-VN"/>
              </w:rPr>
            </w:pPr>
            <w:r w:rsidRPr="00B7462C">
              <w:rPr>
                <w:i/>
                <w:iCs/>
                <w:color w:val="000000" w:themeColor="text1"/>
                <w:sz w:val="22"/>
                <w:szCs w:val="22"/>
                <w:lang w:val="vi-VN"/>
              </w:rPr>
              <w:t>4. Không thực hiện bảo hành và bảo hiểm công trình nạo vét.</w:t>
            </w:r>
          </w:p>
        </w:tc>
        <w:tc>
          <w:tcPr>
            <w:tcW w:w="1246" w:type="pct"/>
          </w:tcPr>
          <w:p w14:paraId="1E39A6D0" w14:textId="48C8A193" w:rsidR="00544CB3" w:rsidRPr="00B7462C" w:rsidRDefault="00544CB3" w:rsidP="00354B6D">
            <w:pPr>
              <w:jc w:val="both"/>
              <w:rPr>
                <w:i/>
                <w:color w:val="000000" w:themeColor="text1"/>
                <w:sz w:val="22"/>
                <w:szCs w:val="22"/>
              </w:rPr>
            </w:pPr>
            <w:r w:rsidRPr="00B7462C">
              <w:rPr>
                <w:b/>
                <w:color w:val="000000" w:themeColor="text1"/>
                <w:sz w:val="22"/>
                <w:szCs w:val="22"/>
              </w:rPr>
              <w:t>Quảng Ngãi, BĐATHH miền Bắc:</w:t>
            </w:r>
            <w:r w:rsidRPr="00B7462C">
              <w:rPr>
                <w:color w:val="000000" w:themeColor="text1"/>
                <w:sz w:val="22"/>
                <w:szCs w:val="22"/>
              </w:rPr>
              <w:t xml:space="preserve"> Đề nghị điều chỉnh và sửa thành </w:t>
            </w:r>
            <w:r w:rsidRPr="00B7462C">
              <w:rPr>
                <w:i/>
                <w:color w:val="000000" w:themeColor="text1"/>
                <w:sz w:val="22"/>
                <w:szCs w:val="22"/>
              </w:rPr>
              <w:t>“Không bắt buộc thực hiện bảo hành và bảo hiểm công trình nạo vét.”</w:t>
            </w:r>
          </w:p>
          <w:p w14:paraId="53EB6CA0" w14:textId="0B378567" w:rsidR="00544CB3" w:rsidRPr="00B7462C" w:rsidRDefault="00544CB3" w:rsidP="00354B6D">
            <w:pPr>
              <w:jc w:val="both"/>
              <w:rPr>
                <w:color w:val="000000" w:themeColor="text1"/>
                <w:sz w:val="22"/>
                <w:szCs w:val="22"/>
              </w:rPr>
            </w:pPr>
            <w:r w:rsidRPr="00B7462C">
              <w:rPr>
                <w:b/>
                <w:iCs/>
                <w:color w:val="000000" w:themeColor="text1"/>
                <w:sz w:val="22"/>
                <w:szCs w:val="22"/>
              </w:rPr>
              <w:t>Ban QLDAHH:</w:t>
            </w:r>
            <w:r w:rsidRPr="00B7462C">
              <w:rPr>
                <w:i/>
                <w:iCs/>
                <w:color w:val="000000" w:themeColor="text1"/>
                <w:sz w:val="22"/>
                <w:szCs w:val="22"/>
              </w:rPr>
              <w:t xml:space="preserve"> </w:t>
            </w:r>
            <w:r w:rsidRPr="00B7462C">
              <w:rPr>
                <w:color w:val="000000" w:themeColor="text1"/>
                <w:sz w:val="22"/>
                <w:szCs w:val="22"/>
              </w:rPr>
              <w:t xml:space="preserve">Đề nghị xem xét sửa đổi “Không thưc hiện bảo hành và </w:t>
            </w:r>
            <w:r w:rsidRPr="00B7462C">
              <w:rPr>
                <w:b/>
                <w:bCs/>
                <w:color w:val="000000" w:themeColor="text1"/>
                <w:sz w:val="22"/>
                <w:szCs w:val="22"/>
              </w:rPr>
              <w:t xml:space="preserve">mua </w:t>
            </w:r>
            <w:r w:rsidRPr="00B7462C">
              <w:rPr>
                <w:color w:val="000000" w:themeColor="text1"/>
                <w:sz w:val="22"/>
                <w:szCs w:val="22"/>
              </w:rPr>
              <w:t>bảo hiểm đối với công trình nạo vét”.</w:t>
            </w:r>
          </w:p>
          <w:p w14:paraId="4C8A55BC" w14:textId="7C329C55" w:rsidR="00544CB3" w:rsidRPr="00B7462C" w:rsidRDefault="00544CB3" w:rsidP="00354B6D">
            <w:pPr>
              <w:jc w:val="both"/>
              <w:rPr>
                <w:color w:val="000000" w:themeColor="text1"/>
                <w:sz w:val="22"/>
                <w:szCs w:val="22"/>
              </w:rPr>
            </w:pPr>
            <w:r w:rsidRPr="00B7462C">
              <w:rPr>
                <w:b/>
                <w:color w:val="000000" w:themeColor="text1"/>
                <w:sz w:val="22"/>
                <w:szCs w:val="22"/>
              </w:rPr>
              <w:t xml:space="preserve">Cục QLĐTXD: </w:t>
            </w:r>
            <w:r w:rsidRPr="00B7462C">
              <w:rPr>
                <w:color w:val="000000" w:themeColor="text1"/>
                <w:sz w:val="22"/>
                <w:szCs w:val="22"/>
              </w:rPr>
              <w:t xml:space="preserve">xem xét sửa đổi: “Chủ </w:t>
            </w:r>
            <w:r w:rsidRPr="00B7462C">
              <w:rPr>
                <w:color w:val="000000" w:themeColor="text1"/>
                <w:sz w:val="22"/>
                <w:szCs w:val="22"/>
              </w:rPr>
              <w:lastRenderedPageBreak/>
              <w:t>đầu tư quyết định việc thực hiện bảo hành và bảo hiểm công trình đối với công trình nạo vét” nhằm tránh việc các chủ đầu tư, nhà thầu không thực hiện các quy định khác về bảo hiểm bắt buộc theo Nghị định số 119/2015/NĐ-CP ngày 13 tháng 11 năm 2015 của Chính phủ quy định bảo hiểm bắt buộc trong hoạt động đầu tư xây dựng và Nghị định số 20/2022/NĐ-CP ngày 10 tháng 3 năm 2022 sửa đổi, bổ sung một số điều của Nghị định số 119/2015/NĐ-CP ngày 13 tháng 11 năm 2015 của Chính phủ quy định bảo hiểm bắt buộc trong hoạt động đầu tư xây dựng.</w:t>
            </w:r>
          </w:p>
        </w:tc>
        <w:tc>
          <w:tcPr>
            <w:tcW w:w="1247" w:type="pct"/>
          </w:tcPr>
          <w:p w14:paraId="0850F860" w14:textId="7E4208E7" w:rsidR="00544CB3" w:rsidRPr="00B7462C" w:rsidRDefault="00544CB3" w:rsidP="00354B6D">
            <w:pPr>
              <w:jc w:val="both"/>
              <w:rPr>
                <w:i/>
                <w:iCs/>
                <w:color w:val="000000" w:themeColor="text1"/>
                <w:sz w:val="22"/>
                <w:szCs w:val="22"/>
              </w:rPr>
            </w:pPr>
            <w:r w:rsidRPr="00B7462C">
              <w:rPr>
                <w:iCs/>
                <w:color w:val="000000" w:themeColor="text1"/>
                <w:sz w:val="22"/>
                <w:szCs w:val="22"/>
              </w:rPr>
              <w:lastRenderedPageBreak/>
              <w:t>Tiếp thu, chỉnh sửa.</w:t>
            </w:r>
          </w:p>
          <w:p w14:paraId="6CB0224C" w14:textId="77777777" w:rsidR="00544CB3" w:rsidRPr="00B7462C" w:rsidRDefault="00544CB3" w:rsidP="00354B6D">
            <w:pPr>
              <w:jc w:val="both"/>
              <w:rPr>
                <w:color w:val="000000" w:themeColor="text1"/>
                <w:sz w:val="22"/>
                <w:szCs w:val="22"/>
              </w:rPr>
            </w:pPr>
          </w:p>
          <w:p w14:paraId="4A19C00B" w14:textId="77777777" w:rsidR="00544CB3" w:rsidRPr="00B7462C" w:rsidRDefault="00544CB3" w:rsidP="00354B6D">
            <w:pPr>
              <w:jc w:val="both"/>
              <w:rPr>
                <w:color w:val="000000" w:themeColor="text1"/>
                <w:sz w:val="22"/>
                <w:szCs w:val="22"/>
              </w:rPr>
            </w:pPr>
          </w:p>
          <w:p w14:paraId="074B6608" w14:textId="465C7017" w:rsidR="00544CB3" w:rsidRPr="00B7462C" w:rsidRDefault="00544CB3" w:rsidP="00354B6D">
            <w:pPr>
              <w:jc w:val="both"/>
              <w:rPr>
                <w:color w:val="000000" w:themeColor="text1"/>
                <w:sz w:val="22"/>
                <w:szCs w:val="22"/>
              </w:rPr>
            </w:pPr>
          </w:p>
          <w:p w14:paraId="6898958F" w14:textId="77777777" w:rsidR="00544CB3" w:rsidRPr="00B7462C" w:rsidRDefault="00544CB3" w:rsidP="00354B6D">
            <w:pPr>
              <w:jc w:val="both"/>
              <w:rPr>
                <w:color w:val="000000" w:themeColor="text1"/>
                <w:sz w:val="22"/>
                <w:szCs w:val="22"/>
              </w:rPr>
            </w:pPr>
          </w:p>
          <w:p w14:paraId="785C984C" w14:textId="77777777" w:rsidR="00544CB3" w:rsidRPr="00B7462C" w:rsidRDefault="00544CB3" w:rsidP="00354B6D">
            <w:pPr>
              <w:jc w:val="both"/>
              <w:rPr>
                <w:i/>
                <w:iCs/>
                <w:color w:val="000000" w:themeColor="text1"/>
                <w:sz w:val="22"/>
                <w:szCs w:val="22"/>
              </w:rPr>
            </w:pPr>
            <w:r w:rsidRPr="00B7462C">
              <w:rPr>
                <w:iCs/>
                <w:color w:val="000000" w:themeColor="text1"/>
                <w:sz w:val="22"/>
                <w:szCs w:val="22"/>
              </w:rPr>
              <w:t>Tiếp thu, chỉnh sửa.</w:t>
            </w:r>
          </w:p>
          <w:p w14:paraId="01C83317" w14:textId="77777777" w:rsidR="00544CB3" w:rsidRPr="00B7462C" w:rsidRDefault="00544CB3" w:rsidP="00354B6D">
            <w:pPr>
              <w:jc w:val="both"/>
              <w:rPr>
                <w:color w:val="000000" w:themeColor="text1"/>
                <w:sz w:val="22"/>
                <w:szCs w:val="22"/>
              </w:rPr>
            </w:pPr>
          </w:p>
          <w:p w14:paraId="30CEC087" w14:textId="77777777" w:rsidR="00544CB3" w:rsidRPr="00B7462C" w:rsidRDefault="00544CB3" w:rsidP="00354B6D">
            <w:pPr>
              <w:jc w:val="both"/>
              <w:rPr>
                <w:color w:val="000000" w:themeColor="text1"/>
                <w:sz w:val="22"/>
                <w:szCs w:val="22"/>
              </w:rPr>
            </w:pPr>
          </w:p>
          <w:p w14:paraId="14AFFA3E" w14:textId="77777777" w:rsidR="00544CB3" w:rsidRPr="00B7462C" w:rsidRDefault="00544CB3" w:rsidP="00354B6D">
            <w:pPr>
              <w:jc w:val="both"/>
              <w:rPr>
                <w:color w:val="000000" w:themeColor="text1"/>
                <w:sz w:val="22"/>
                <w:szCs w:val="22"/>
              </w:rPr>
            </w:pPr>
          </w:p>
          <w:p w14:paraId="2C4561E7" w14:textId="77777777" w:rsidR="00544CB3" w:rsidRPr="00B7462C" w:rsidRDefault="00544CB3" w:rsidP="00354B6D">
            <w:pPr>
              <w:jc w:val="both"/>
              <w:rPr>
                <w:color w:val="000000" w:themeColor="text1"/>
                <w:sz w:val="22"/>
                <w:szCs w:val="22"/>
              </w:rPr>
            </w:pPr>
          </w:p>
          <w:p w14:paraId="63450B07" w14:textId="6AC5023A" w:rsidR="00544CB3" w:rsidRPr="00B7462C" w:rsidRDefault="00544CB3" w:rsidP="00354B6D">
            <w:pPr>
              <w:jc w:val="both"/>
              <w:rPr>
                <w:color w:val="000000" w:themeColor="text1"/>
                <w:sz w:val="22"/>
                <w:szCs w:val="22"/>
              </w:rPr>
            </w:pPr>
          </w:p>
          <w:p w14:paraId="22F3607C" w14:textId="6DC940CC" w:rsidR="00544CB3" w:rsidRPr="00B7462C" w:rsidRDefault="00544CB3" w:rsidP="00354B6D">
            <w:pPr>
              <w:jc w:val="both"/>
              <w:rPr>
                <w:color w:val="000000" w:themeColor="text1"/>
                <w:sz w:val="22"/>
                <w:szCs w:val="22"/>
              </w:rPr>
            </w:pPr>
          </w:p>
          <w:p w14:paraId="5CC7C473" w14:textId="76C850CE" w:rsidR="00544CB3" w:rsidRPr="00B7462C" w:rsidRDefault="00544CB3" w:rsidP="00354B6D">
            <w:pPr>
              <w:jc w:val="both"/>
              <w:rPr>
                <w:color w:val="000000" w:themeColor="text1"/>
                <w:sz w:val="22"/>
                <w:szCs w:val="22"/>
              </w:rPr>
            </w:pPr>
          </w:p>
          <w:p w14:paraId="7DD0F7A7" w14:textId="54B9B595" w:rsidR="00544CB3" w:rsidRPr="00B7462C" w:rsidRDefault="00544CB3" w:rsidP="00354B6D">
            <w:pPr>
              <w:jc w:val="both"/>
              <w:rPr>
                <w:color w:val="000000" w:themeColor="text1"/>
                <w:sz w:val="22"/>
                <w:szCs w:val="22"/>
              </w:rPr>
            </w:pPr>
          </w:p>
          <w:p w14:paraId="7377EEF7" w14:textId="5B1771C4" w:rsidR="00544CB3" w:rsidRPr="00B7462C" w:rsidRDefault="00544CB3" w:rsidP="00354B6D">
            <w:pPr>
              <w:jc w:val="both"/>
              <w:rPr>
                <w:color w:val="000000" w:themeColor="text1"/>
                <w:sz w:val="22"/>
                <w:szCs w:val="22"/>
              </w:rPr>
            </w:pPr>
          </w:p>
          <w:p w14:paraId="2D7445BE" w14:textId="507ACEB4" w:rsidR="00544CB3" w:rsidRPr="00B7462C" w:rsidRDefault="00544CB3" w:rsidP="00354B6D">
            <w:pPr>
              <w:jc w:val="both"/>
              <w:rPr>
                <w:color w:val="000000" w:themeColor="text1"/>
                <w:sz w:val="22"/>
                <w:szCs w:val="22"/>
              </w:rPr>
            </w:pPr>
          </w:p>
          <w:p w14:paraId="12589D9E" w14:textId="77777777" w:rsidR="00544CB3" w:rsidRPr="00B7462C" w:rsidRDefault="00544CB3" w:rsidP="00354B6D">
            <w:pPr>
              <w:jc w:val="both"/>
              <w:rPr>
                <w:color w:val="000000" w:themeColor="text1"/>
                <w:sz w:val="22"/>
                <w:szCs w:val="22"/>
              </w:rPr>
            </w:pPr>
          </w:p>
          <w:p w14:paraId="477FB324" w14:textId="7D7445E8" w:rsidR="00544CB3" w:rsidRPr="00B7462C" w:rsidRDefault="00544CB3" w:rsidP="00354B6D">
            <w:pPr>
              <w:jc w:val="both"/>
              <w:rPr>
                <w:iCs/>
                <w:color w:val="000000" w:themeColor="text1"/>
                <w:sz w:val="22"/>
                <w:szCs w:val="22"/>
              </w:rPr>
            </w:pPr>
          </w:p>
        </w:tc>
        <w:tc>
          <w:tcPr>
            <w:tcW w:w="1182" w:type="pct"/>
          </w:tcPr>
          <w:p w14:paraId="42D41329" w14:textId="5EF7D92A" w:rsidR="00544CB3" w:rsidRPr="00B7462C" w:rsidRDefault="00544CB3" w:rsidP="00354B6D">
            <w:pPr>
              <w:jc w:val="both"/>
              <w:rPr>
                <w:iCs/>
                <w:color w:val="000000" w:themeColor="text1"/>
                <w:sz w:val="22"/>
                <w:szCs w:val="22"/>
              </w:rPr>
            </w:pPr>
            <w:r w:rsidRPr="00B7462C">
              <w:rPr>
                <w:i/>
                <w:iCs/>
                <w:color w:val="000000" w:themeColor="text1"/>
                <w:sz w:val="22"/>
                <w:szCs w:val="22"/>
              </w:rPr>
              <w:lastRenderedPageBreak/>
              <w:t xml:space="preserve">4. </w:t>
            </w:r>
            <w:r w:rsidRPr="00B7462C">
              <w:rPr>
                <w:i/>
                <w:color w:val="000000" w:themeColor="text1"/>
                <w:sz w:val="22"/>
                <w:szCs w:val="22"/>
                <w:lang w:val="vi-VN"/>
              </w:rPr>
              <w:t>Không thực hiện bảo hành</w:t>
            </w:r>
            <w:r w:rsidRPr="00B7462C">
              <w:rPr>
                <w:i/>
                <w:color w:val="000000" w:themeColor="text1"/>
                <w:sz w:val="22"/>
                <w:szCs w:val="22"/>
              </w:rPr>
              <w:t>,</w:t>
            </w:r>
            <w:r w:rsidRPr="00B7462C">
              <w:rPr>
                <w:i/>
                <w:color w:val="000000" w:themeColor="text1"/>
                <w:sz w:val="22"/>
                <w:szCs w:val="22"/>
                <w:lang w:val="vi-VN"/>
              </w:rPr>
              <w:t xml:space="preserve"> bảo hiểm công trình nạo vét.</w:t>
            </w:r>
            <w:r w:rsidRPr="00B7462C">
              <w:rPr>
                <w:i/>
                <w:color w:val="000000" w:themeColor="text1"/>
                <w:sz w:val="22"/>
                <w:szCs w:val="22"/>
              </w:rPr>
              <w:t>”</w:t>
            </w:r>
          </w:p>
        </w:tc>
      </w:tr>
      <w:tr w:rsidR="00257F19" w:rsidRPr="00B7462C" w14:paraId="515F8E7C" w14:textId="5CEFEAFA" w:rsidTr="00354B6D">
        <w:trPr>
          <w:jc w:val="center"/>
        </w:trPr>
        <w:tc>
          <w:tcPr>
            <w:tcW w:w="1325" w:type="pct"/>
          </w:tcPr>
          <w:p w14:paraId="086CCF76" w14:textId="6A306BA8" w:rsidR="00544CB3" w:rsidRPr="00B7462C" w:rsidRDefault="00544CB3" w:rsidP="00354B6D">
            <w:pPr>
              <w:jc w:val="both"/>
              <w:rPr>
                <w:color w:val="000000" w:themeColor="text1"/>
                <w:sz w:val="22"/>
                <w:szCs w:val="22"/>
                <w:lang w:val="vi-VN"/>
              </w:rPr>
            </w:pPr>
          </w:p>
        </w:tc>
        <w:tc>
          <w:tcPr>
            <w:tcW w:w="1246" w:type="pct"/>
          </w:tcPr>
          <w:p w14:paraId="3776D624" w14:textId="77777777" w:rsidR="00544CB3" w:rsidRPr="00B7462C" w:rsidRDefault="00544CB3" w:rsidP="00354B6D">
            <w:pPr>
              <w:jc w:val="both"/>
              <w:rPr>
                <w:color w:val="000000" w:themeColor="text1"/>
                <w:sz w:val="22"/>
                <w:szCs w:val="22"/>
                <w:lang w:val="vi-VN"/>
              </w:rPr>
            </w:pPr>
          </w:p>
        </w:tc>
        <w:tc>
          <w:tcPr>
            <w:tcW w:w="1247" w:type="pct"/>
          </w:tcPr>
          <w:p w14:paraId="1B6F7111" w14:textId="77777777" w:rsidR="00544CB3" w:rsidRPr="00B7462C" w:rsidRDefault="00544CB3" w:rsidP="00354B6D">
            <w:pPr>
              <w:jc w:val="both"/>
              <w:rPr>
                <w:color w:val="000000" w:themeColor="text1"/>
                <w:sz w:val="22"/>
                <w:szCs w:val="22"/>
                <w:lang w:val="vi-VN"/>
              </w:rPr>
            </w:pPr>
          </w:p>
        </w:tc>
        <w:tc>
          <w:tcPr>
            <w:tcW w:w="1182" w:type="pct"/>
          </w:tcPr>
          <w:p w14:paraId="7B1665EA" w14:textId="77777777" w:rsidR="00544CB3" w:rsidRPr="00B7462C" w:rsidRDefault="00544CB3" w:rsidP="00354B6D">
            <w:pPr>
              <w:jc w:val="both"/>
              <w:rPr>
                <w:color w:val="000000" w:themeColor="text1"/>
                <w:sz w:val="22"/>
                <w:szCs w:val="22"/>
                <w:lang w:val="vi-VN"/>
              </w:rPr>
            </w:pPr>
          </w:p>
        </w:tc>
      </w:tr>
      <w:tr w:rsidR="00257F19" w:rsidRPr="00B7462C" w14:paraId="0AD5DF06" w14:textId="77777777" w:rsidTr="00354B6D">
        <w:trPr>
          <w:jc w:val="center"/>
        </w:trPr>
        <w:tc>
          <w:tcPr>
            <w:tcW w:w="1325" w:type="pct"/>
          </w:tcPr>
          <w:p w14:paraId="3E96C06C" w14:textId="0B36B6CA" w:rsidR="00544CB3" w:rsidRPr="00B7462C" w:rsidRDefault="00544CB3" w:rsidP="00354B6D">
            <w:pPr>
              <w:jc w:val="both"/>
              <w:rPr>
                <w:b/>
                <w:i/>
                <w:color w:val="000000" w:themeColor="text1"/>
                <w:sz w:val="22"/>
                <w:szCs w:val="22"/>
                <w:lang w:val="vi-VN"/>
              </w:rPr>
            </w:pPr>
            <w:r w:rsidRPr="00B7462C">
              <w:rPr>
                <w:b/>
                <w:i/>
                <w:color w:val="000000" w:themeColor="text1"/>
                <w:sz w:val="22"/>
                <w:szCs w:val="22"/>
                <w:lang w:val="vi-VN"/>
              </w:rPr>
              <w:t>Điều 5. Nạo vét trong vùng nước cảng biển và vùng nước đường thủy nội địa do Bộ Giao thông vận tải quản lý về tài sản kết cấu hạ tầng</w:t>
            </w:r>
            <w:r w:rsidRPr="00B7462C">
              <w:rPr>
                <w:b/>
                <w:i/>
                <w:color w:val="000000" w:themeColor="text1"/>
                <w:sz w:val="22"/>
                <w:szCs w:val="22"/>
              </w:rPr>
              <w:t>,</w:t>
            </w:r>
            <w:r w:rsidRPr="00B7462C">
              <w:rPr>
                <w:b/>
                <w:i/>
                <w:color w:val="000000" w:themeColor="text1"/>
                <w:sz w:val="22"/>
                <w:szCs w:val="22"/>
                <w:lang w:val="vi-VN"/>
              </w:rPr>
              <w:t xml:space="preserve"> không sử dụng nguồn vốn ngân sách nhà nước cấp cho Bộ Giao thông vận tải quản lý</w:t>
            </w:r>
          </w:p>
        </w:tc>
        <w:tc>
          <w:tcPr>
            <w:tcW w:w="1246" w:type="pct"/>
          </w:tcPr>
          <w:p w14:paraId="4D0F21A6" w14:textId="77777777" w:rsidR="00544CB3" w:rsidRPr="00B7462C" w:rsidRDefault="00544CB3" w:rsidP="00354B6D">
            <w:pPr>
              <w:jc w:val="both"/>
              <w:rPr>
                <w:b/>
                <w:i/>
                <w:color w:val="000000" w:themeColor="text1"/>
                <w:sz w:val="22"/>
                <w:szCs w:val="22"/>
              </w:rPr>
            </w:pPr>
            <w:r w:rsidRPr="00B7462C">
              <w:rPr>
                <w:b/>
                <w:color w:val="000000" w:themeColor="text1"/>
                <w:sz w:val="22"/>
                <w:szCs w:val="22"/>
              </w:rPr>
              <w:t>BĐATHH miền Bắc:</w:t>
            </w:r>
            <w:r w:rsidRPr="00B7462C">
              <w:rPr>
                <w:color w:val="000000" w:themeColor="text1"/>
                <w:sz w:val="22"/>
                <w:szCs w:val="22"/>
              </w:rPr>
              <w:t xml:space="preserve"> Đề nghị sửa đổi lại tiêu đề thành </w:t>
            </w:r>
            <w:r w:rsidRPr="00B7462C">
              <w:rPr>
                <w:b/>
                <w:i/>
                <w:color w:val="000000" w:themeColor="text1"/>
                <w:sz w:val="22"/>
                <w:szCs w:val="22"/>
              </w:rPr>
              <w:t>"Nạo vét trong vùng nước cảng biển và vùng nước đường thủy nội địa trong phạm vi tài sản kết cấu hạ tầng do Bộ Giao thông vận tải quản lý, không sử dụng nguồn vốn ngân sách nhà nước cấp cho Bộ Giao thông vận tải quản lý"</w:t>
            </w:r>
          </w:p>
          <w:p w14:paraId="28ED3D1A" w14:textId="77777777" w:rsidR="00544CB3" w:rsidRPr="00B7462C" w:rsidRDefault="00544CB3" w:rsidP="00354B6D">
            <w:pPr>
              <w:jc w:val="both"/>
              <w:rPr>
                <w:color w:val="000000" w:themeColor="text1"/>
                <w:sz w:val="22"/>
                <w:szCs w:val="22"/>
              </w:rPr>
            </w:pPr>
            <w:r w:rsidRPr="00B7462C">
              <w:rPr>
                <w:b/>
                <w:color w:val="000000" w:themeColor="text1"/>
                <w:sz w:val="22"/>
                <w:szCs w:val="22"/>
              </w:rPr>
              <w:t>Cục QLĐTXD:</w:t>
            </w:r>
            <w:r w:rsidRPr="00B7462C">
              <w:rPr>
                <w:color w:val="000000" w:themeColor="text1"/>
                <w:sz w:val="22"/>
                <w:szCs w:val="22"/>
              </w:rPr>
              <w:t xml:space="preserve"> Đề nghị làm rõ phạm vi áp dụng: “Nạo vét trong vùng nước cảng biển và vùng nước đường thủy nội địa do Bộ Giao thông vận tải quản lý về tài sản kết cấu hạ tầng, không sử dụng nguồn vốn ngân sách nhà nước cấp cho Bộ Giao thông vận tải quản lý”.</w:t>
            </w:r>
          </w:p>
          <w:p w14:paraId="3860C853" w14:textId="32AA5A12" w:rsidR="00544CB3" w:rsidRPr="00B7462C" w:rsidRDefault="00544CB3" w:rsidP="00354B6D">
            <w:pPr>
              <w:jc w:val="both"/>
              <w:rPr>
                <w:color w:val="000000" w:themeColor="text1"/>
                <w:sz w:val="22"/>
                <w:szCs w:val="22"/>
              </w:rPr>
            </w:pPr>
            <w:r w:rsidRPr="00B7462C">
              <w:rPr>
                <w:b/>
                <w:bCs/>
                <w:color w:val="000000" w:themeColor="text1"/>
                <w:sz w:val="22"/>
                <w:szCs w:val="22"/>
              </w:rPr>
              <w:t xml:space="preserve">UBND Hà Nội: </w:t>
            </w:r>
            <w:r w:rsidRPr="00B7462C">
              <w:rPr>
                <w:color w:val="000000" w:themeColor="text1"/>
                <w:sz w:val="22"/>
                <w:szCs w:val="22"/>
              </w:rPr>
              <w:t xml:space="preserve">Điều 5 đã quy định nạo vét trong vùng nước cảng biển và vùng nước đường thủy nội địa do Bộ Giao thông vận tải quản lý về tài sản kết cấu hạ tầng, không sử dụng nguồn vốn ngân sách nhà nước cấp cho Bộ Giao thông vận tải quản lý. Tuy nhiên, chưa có quy định đối với nạo vét trong vùng nước cảng biển và vùng nước đường thủy nội </w:t>
            </w:r>
            <w:r w:rsidRPr="00B7462C">
              <w:rPr>
                <w:color w:val="000000" w:themeColor="text1"/>
                <w:sz w:val="22"/>
                <w:szCs w:val="22"/>
              </w:rPr>
              <w:lastRenderedPageBreak/>
              <w:t>địa do UBND cấp tỉnh quản lý về tài sản kết cấu hạ tầng, không sử dụng nguồn vốn ngân sách nhà nước cấp cho UBND cấp tỉnh quản lý</w:t>
            </w:r>
          </w:p>
        </w:tc>
        <w:tc>
          <w:tcPr>
            <w:tcW w:w="1247" w:type="pct"/>
          </w:tcPr>
          <w:p w14:paraId="73F1F0DD" w14:textId="5C4D7BDD" w:rsidR="00544CB3" w:rsidRPr="00B7462C" w:rsidRDefault="00544CB3" w:rsidP="00354B6D">
            <w:pPr>
              <w:jc w:val="both"/>
              <w:rPr>
                <w:color w:val="000000" w:themeColor="text1"/>
                <w:sz w:val="22"/>
                <w:szCs w:val="22"/>
              </w:rPr>
            </w:pPr>
            <w:r w:rsidRPr="00B7462C">
              <w:rPr>
                <w:color w:val="000000" w:themeColor="text1"/>
                <w:sz w:val="22"/>
                <w:szCs w:val="22"/>
              </w:rPr>
              <w:lastRenderedPageBreak/>
              <w:t>Tiếp thu, chỉnh sửa: Chuyển toàn bộ quy định của Điều 5 sang Mục 2 Chương III.</w:t>
            </w:r>
          </w:p>
        </w:tc>
        <w:tc>
          <w:tcPr>
            <w:tcW w:w="1182" w:type="pct"/>
          </w:tcPr>
          <w:p w14:paraId="23B250E3" w14:textId="77777777" w:rsidR="00544CB3" w:rsidRPr="00B7462C" w:rsidRDefault="00544CB3" w:rsidP="00354B6D">
            <w:pPr>
              <w:jc w:val="both"/>
              <w:rPr>
                <w:color w:val="000000" w:themeColor="text1"/>
                <w:sz w:val="22"/>
                <w:szCs w:val="22"/>
              </w:rPr>
            </w:pPr>
          </w:p>
        </w:tc>
      </w:tr>
      <w:tr w:rsidR="00257F19" w:rsidRPr="00B7462C" w14:paraId="6E538E5A" w14:textId="77777777" w:rsidTr="00354B6D">
        <w:trPr>
          <w:jc w:val="center"/>
        </w:trPr>
        <w:tc>
          <w:tcPr>
            <w:tcW w:w="1325" w:type="pct"/>
          </w:tcPr>
          <w:p w14:paraId="3AD1DC6C" w14:textId="1551D752" w:rsidR="00544CB3" w:rsidRPr="00B7462C" w:rsidRDefault="00544CB3" w:rsidP="00354B6D">
            <w:pPr>
              <w:jc w:val="both"/>
              <w:rPr>
                <w:b/>
                <w:i/>
                <w:color w:val="000000" w:themeColor="text1"/>
                <w:sz w:val="22"/>
                <w:szCs w:val="22"/>
                <w:lang w:val="vi-VN"/>
              </w:rPr>
            </w:pPr>
            <w:r w:rsidRPr="00B7462C">
              <w:rPr>
                <w:i/>
                <w:color w:val="000000" w:themeColor="text1"/>
                <w:sz w:val="22"/>
                <w:szCs w:val="22"/>
                <w:lang w:val="vi-VN"/>
              </w:rPr>
              <w:t>1. Cơ quan, tổ chức gửi văn bản đến Bộ Giao thông vận tải đề xuất được tự thực hiện nạo vét. Nội dung đề xuất bao gồm các thông tin về sự cần thiết, phạm vi, quy mô, nguồn vốn, thời gian thực hiện và phương án khai thác, vận hành (nếu có). Trong thời gian 15 ngày làm việc, Bộ Giao thông vận tải có văn bản trả lời đề xuất của cơ quan, tổ chức.</w:t>
            </w:r>
          </w:p>
        </w:tc>
        <w:tc>
          <w:tcPr>
            <w:tcW w:w="1246" w:type="pct"/>
          </w:tcPr>
          <w:p w14:paraId="7FBE2D8A" w14:textId="77777777" w:rsidR="00544CB3" w:rsidRPr="00B7462C" w:rsidRDefault="00544CB3" w:rsidP="00354B6D">
            <w:pPr>
              <w:jc w:val="both"/>
              <w:rPr>
                <w:i/>
                <w:color w:val="000000" w:themeColor="text1"/>
                <w:sz w:val="22"/>
                <w:szCs w:val="22"/>
              </w:rPr>
            </w:pPr>
            <w:r w:rsidRPr="00B7462C">
              <w:rPr>
                <w:b/>
                <w:color w:val="000000" w:themeColor="text1"/>
                <w:sz w:val="22"/>
                <w:szCs w:val="22"/>
              </w:rPr>
              <w:t>Phú Thọ:</w:t>
            </w:r>
            <w:r w:rsidRPr="00B7462C">
              <w:rPr>
                <w:i/>
                <w:color w:val="000000" w:themeColor="text1"/>
                <w:sz w:val="22"/>
                <w:szCs w:val="22"/>
              </w:rPr>
              <w:t xml:space="preserve"> </w:t>
            </w:r>
            <w:r w:rsidRPr="00B7462C">
              <w:rPr>
                <w:color w:val="000000" w:themeColor="text1"/>
                <w:sz w:val="22"/>
                <w:szCs w:val="22"/>
              </w:rPr>
              <w:t>Đề nghị sửa thành:</w:t>
            </w:r>
            <w:r w:rsidRPr="00B7462C">
              <w:rPr>
                <w:i/>
                <w:color w:val="000000" w:themeColor="text1"/>
                <w:sz w:val="22"/>
                <w:szCs w:val="22"/>
              </w:rPr>
              <w:t xml:space="preserve"> </w:t>
            </w:r>
            <w:r w:rsidRPr="00B7462C">
              <w:rPr>
                <w:i/>
                <w:color w:val="000000" w:themeColor="text1"/>
                <w:sz w:val="22"/>
                <w:szCs w:val="22"/>
                <w:lang w:val="vi-VN"/>
              </w:rPr>
              <w:t xml:space="preserve">“Cơ quan, tổ chức gửi văn bản đến Bộ Giao thông vận tải và UBND tỉnh nơi thực hiện dự </w:t>
            </w:r>
            <w:proofErr w:type="gramStart"/>
            <w:r w:rsidRPr="00B7462C">
              <w:rPr>
                <w:i/>
                <w:color w:val="000000" w:themeColor="text1"/>
                <w:sz w:val="22"/>
                <w:szCs w:val="22"/>
                <w:lang w:val="vi-VN"/>
              </w:rPr>
              <w:t>án</w:t>
            </w:r>
            <w:proofErr w:type="gramEnd"/>
            <w:r w:rsidRPr="00B7462C">
              <w:rPr>
                <w:i/>
                <w:color w:val="000000" w:themeColor="text1"/>
                <w:sz w:val="22"/>
                <w:szCs w:val="22"/>
                <w:lang w:val="vi-VN"/>
              </w:rPr>
              <w:t xml:space="preserve"> đề xuất được tự thực hiện nạo vét. Nội dung đề xuất bao gồm các thông tin về sự cần thiết, phạm vi, quy mô, nguồn vốn, thời gian thực hiện và phương án khai thác, vận hành (nếu có). Trong thời gian 15 ngày làm việc, Bộ Giao thông vận tải, UBND tỉnh có văn bản trả lời đề xuất của cơ quan, tổ chức.</w:t>
            </w:r>
            <w:r w:rsidRPr="00B7462C">
              <w:rPr>
                <w:i/>
                <w:color w:val="000000" w:themeColor="text1"/>
                <w:sz w:val="22"/>
                <w:szCs w:val="22"/>
              </w:rPr>
              <w:t>”</w:t>
            </w:r>
          </w:p>
          <w:p w14:paraId="2001E9C3" w14:textId="3DE615A6" w:rsidR="00544CB3" w:rsidRPr="00B7462C" w:rsidRDefault="00544CB3" w:rsidP="00354B6D">
            <w:pPr>
              <w:jc w:val="both"/>
              <w:rPr>
                <w:b/>
                <w:color w:val="000000" w:themeColor="text1"/>
                <w:sz w:val="22"/>
                <w:szCs w:val="22"/>
              </w:rPr>
            </w:pPr>
            <w:r w:rsidRPr="00B7462C">
              <w:rPr>
                <w:b/>
                <w:color w:val="000000" w:themeColor="text1"/>
                <w:sz w:val="22"/>
                <w:szCs w:val="22"/>
              </w:rPr>
              <w:t>VP Bộ:</w:t>
            </w:r>
            <w:r w:rsidRPr="00B7462C">
              <w:rPr>
                <w:color w:val="000000" w:themeColor="text1"/>
                <w:sz w:val="22"/>
                <w:szCs w:val="22"/>
              </w:rPr>
              <w:t xml:space="preserve"> Đề nghị cơ quan soạn thảo rà soát, bổ sung đầy đủ các thành phần của 01 TTHC theo quy định tại Nghị định số 63/2010/NĐ-CP về kiểm soát TTHC (ví dụ: cách thức nộp hồ sơ; mẫu văn bản đề nghị, mẫu văn bản trả lời,…)</w:t>
            </w:r>
          </w:p>
        </w:tc>
        <w:tc>
          <w:tcPr>
            <w:tcW w:w="1247" w:type="pct"/>
          </w:tcPr>
          <w:p w14:paraId="3ED9475D" w14:textId="69AC9FAE" w:rsidR="00544CB3" w:rsidRPr="00B7462C" w:rsidRDefault="00544CB3" w:rsidP="00354B6D">
            <w:pPr>
              <w:jc w:val="both"/>
              <w:rPr>
                <w:color w:val="000000" w:themeColor="text1"/>
                <w:sz w:val="22"/>
                <w:szCs w:val="22"/>
              </w:rPr>
            </w:pPr>
            <w:r w:rsidRPr="00B7462C">
              <w:rPr>
                <w:color w:val="000000" w:themeColor="text1"/>
                <w:sz w:val="22"/>
                <w:szCs w:val="22"/>
              </w:rPr>
              <w:t>Đề nghị giữ nguyền, vì n</w:t>
            </w:r>
            <w:r w:rsidRPr="00B7462C">
              <w:rPr>
                <w:color w:val="000000" w:themeColor="text1"/>
                <w:sz w:val="22"/>
                <w:szCs w:val="22"/>
                <w:lang w:val="vi-VN"/>
              </w:rPr>
              <w:t xml:space="preserve">ạo vét kết cấu hạ tầng </w:t>
            </w:r>
            <w:r w:rsidRPr="00B7462C">
              <w:rPr>
                <w:color w:val="000000" w:themeColor="text1"/>
                <w:sz w:val="22"/>
                <w:szCs w:val="22"/>
              </w:rPr>
              <w:t xml:space="preserve">được thực hiện </w:t>
            </w:r>
            <w:r w:rsidRPr="00B7462C">
              <w:rPr>
                <w:color w:val="000000" w:themeColor="text1"/>
                <w:sz w:val="22"/>
                <w:szCs w:val="22"/>
                <w:lang w:val="vi-VN"/>
              </w:rPr>
              <w:t xml:space="preserve">trong vùng nước cảng biển và vùng nước đường thủy nội địa </w:t>
            </w:r>
            <w:r w:rsidRPr="00B7462C">
              <w:rPr>
                <w:color w:val="000000" w:themeColor="text1"/>
                <w:sz w:val="22"/>
                <w:szCs w:val="22"/>
              </w:rPr>
              <w:t xml:space="preserve">quốc gia </w:t>
            </w:r>
            <w:r w:rsidRPr="00B7462C">
              <w:rPr>
                <w:color w:val="000000" w:themeColor="text1"/>
                <w:sz w:val="22"/>
                <w:szCs w:val="22"/>
                <w:lang w:val="vi-VN"/>
              </w:rPr>
              <w:t>do Bộ Giao thông vận tải quản lý</w:t>
            </w:r>
            <w:r w:rsidRPr="00B7462C">
              <w:rPr>
                <w:color w:val="000000" w:themeColor="text1"/>
                <w:sz w:val="22"/>
                <w:szCs w:val="22"/>
              </w:rPr>
              <w:t>, nên không phải gửi đến UBND tỉnh, tránh phát sinh TTHC.</w:t>
            </w:r>
          </w:p>
          <w:p w14:paraId="47FCD0D1" w14:textId="20D1C05D" w:rsidR="00544CB3" w:rsidRPr="00B7462C" w:rsidRDefault="00544CB3" w:rsidP="00354B6D">
            <w:pPr>
              <w:jc w:val="both"/>
              <w:rPr>
                <w:color w:val="000000" w:themeColor="text1"/>
                <w:sz w:val="22"/>
                <w:szCs w:val="22"/>
              </w:rPr>
            </w:pPr>
            <w:r w:rsidRPr="00B7462C">
              <w:rPr>
                <w:color w:val="000000" w:themeColor="text1"/>
                <w:sz w:val="22"/>
                <w:szCs w:val="22"/>
              </w:rPr>
              <w:t>Đối với nạo vét luồng đường thuỷ nội địa địa phương do UBND cấp tỉnh quản lý, văn bản được gửi đến UBND cấp tỉnh để có ý kiến. Nội dung này được bổ sung quy định một điều riêng tại Mục 2 Chương III của Nghị định</w:t>
            </w:r>
          </w:p>
          <w:p w14:paraId="30938E42" w14:textId="77777777" w:rsidR="00544CB3" w:rsidRPr="00B7462C" w:rsidRDefault="00544CB3" w:rsidP="00354B6D">
            <w:pPr>
              <w:jc w:val="both"/>
              <w:rPr>
                <w:i/>
                <w:color w:val="000000" w:themeColor="text1"/>
                <w:sz w:val="22"/>
                <w:szCs w:val="22"/>
              </w:rPr>
            </w:pPr>
          </w:p>
          <w:p w14:paraId="27C53ACB" w14:textId="77777777" w:rsidR="00544CB3" w:rsidRPr="00B7462C" w:rsidRDefault="00544CB3" w:rsidP="00354B6D">
            <w:pPr>
              <w:jc w:val="both"/>
              <w:rPr>
                <w:color w:val="000000" w:themeColor="text1"/>
                <w:sz w:val="22"/>
                <w:szCs w:val="22"/>
              </w:rPr>
            </w:pPr>
          </w:p>
          <w:p w14:paraId="546D35CB" w14:textId="77777777" w:rsidR="00544CB3" w:rsidRPr="00B7462C" w:rsidRDefault="00544CB3" w:rsidP="00354B6D">
            <w:pPr>
              <w:jc w:val="both"/>
              <w:rPr>
                <w:color w:val="000000" w:themeColor="text1"/>
                <w:sz w:val="22"/>
                <w:szCs w:val="22"/>
              </w:rPr>
            </w:pPr>
          </w:p>
          <w:p w14:paraId="7CB5817D" w14:textId="77777777" w:rsidR="00544CB3" w:rsidRPr="00B7462C" w:rsidRDefault="00544CB3" w:rsidP="00354B6D">
            <w:pPr>
              <w:jc w:val="both"/>
              <w:rPr>
                <w:color w:val="000000" w:themeColor="text1"/>
                <w:sz w:val="22"/>
                <w:szCs w:val="22"/>
              </w:rPr>
            </w:pPr>
          </w:p>
          <w:p w14:paraId="5A3582F5" w14:textId="77777777" w:rsidR="00544CB3" w:rsidRPr="00B7462C" w:rsidRDefault="00544CB3" w:rsidP="00354B6D">
            <w:pPr>
              <w:jc w:val="both"/>
              <w:rPr>
                <w:color w:val="000000" w:themeColor="text1"/>
                <w:sz w:val="22"/>
                <w:szCs w:val="22"/>
              </w:rPr>
            </w:pPr>
          </w:p>
          <w:p w14:paraId="04719F1B" w14:textId="1251F0FA" w:rsidR="00544CB3" w:rsidRPr="00B7462C" w:rsidRDefault="00544CB3" w:rsidP="00354B6D">
            <w:pPr>
              <w:jc w:val="both"/>
              <w:rPr>
                <w:color w:val="000000" w:themeColor="text1"/>
                <w:sz w:val="22"/>
                <w:szCs w:val="22"/>
              </w:rPr>
            </w:pPr>
          </w:p>
        </w:tc>
        <w:tc>
          <w:tcPr>
            <w:tcW w:w="1182" w:type="pct"/>
          </w:tcPr>
          <w:p w14:paraId="15F18A4E" w14:textId="77777777" w:rsidR="00544CB3" w:rsidRPr="00B7462C" w:rsidRDefault="00544CB3" w:rsidP="00354B6D">
            <w:pPr>
              <w:jc w:val="both"/>
              <w:rPr>
                <w:color w:val="000000" w:themeColor="text1"/>
                <w:sz w:val="22"/>
                <w:szCs w:val="22"/>
              </w:rPr>
            </w:pPr>
          </w:p>
        </w:tc>
      </w:tr>
      <w:tr w:rsidR="00257F19" w:rsidRPr="00B7462C" w14:paraId="6EA7BD7F" w14:textId="77777777" w:rsidTr="00354B6D">
        <w:trPr>
          <w:jc w:val="center"/>
        </w:trPr>
        <w:tc>
          <w:tcPr>
            <w:tcW w:w="1325" w:type="pct"/>
          </w:tcPr>
          <w:p w14:paraId="128B7270" w14:textId="7A28287B" w:rsidR="00544CB3" w:rsidRPr="00B7462C" w:rsidRDefault="00544CB3" w:rsidP="00354B6D">
            <w:pPr>
              <w:jc w:val="both"/>
              <w:rPr>
                <w:b/>
                <w:i/>
                <w:color w:val="000000" w:themeColor="text1"/>
                <w:sz w:val="22"/>
                <w:szCs w:val="22"/>
                <w:lang w:val="vi-VN"/>
              </w:rPr>
            </w:pPr>
            <w:r w:rsidRPr="00B7462C">
              <w:rPr>
                <w:i/>
                <w:color w:val="000000" w:themeColor="text1"/>
                <w:sz w:val="22"/>
                <w:szCs w:val="22"/>
                <w:lang w:val="vi-VN"/>
              </w:rPr>
              <w:t>2. Trên cơ sở ý kiến thống nhất của Bộ Giao thông vận tải, cơ quan, tổ chức lập dự án theo quy định của pháp luật về đầu tư, xây dựng. Trước khi phê duyệt dự án phải lấy ý kiến thống nhất của Cục Hàng hải Việt Nam (đối với vùng nước cảng biển), Cục Đường thủy nội địa Việt Nam (đối với vùng nước đường thủy nội địa) về phạm vi, quy mô, biện pháp thi công, thời gian thực hiện.</w:t>
            </w:r>
          </w:p>
        </w:tc>
        <w:tc>
          <w:tcPr>
            <w:tcW w:w="1246" w:type="pct"/>
          </w:tcPr>
          <w:p w14:paraId="71A5F4A3" w14:textId="77777777" w:rsidR="00544CB3" w:rsidRPr="00B7462C" w:rsidRDefault="00544CB3" w:rsidP="00354B6D">
            <w:pPr>
              <w:jc w:val="both"/>
              <w:rPr>
                <w:color w:val="000000" w:themeColor="text1"/>
                <w:sz w:val="22"/>
                <w:szCs w:val="22"/>
              </w:rPr>
            </w:pPr>
            <w:r w:rsidRPr="00B7462C">
              <w:rPr>
                <w:b/>
                <w:color w:val="000000" w:themeColor="text1"/>
                <w:sz w:val="22"/>
                <w:szCs w:val="22"/>
              </w:rPr>
              <w:t>Tuyên Quang:</w:t>
            </w:r>
            <w:r w:rsidRPr="00B7462C">
              <w:rPr>
                <w:color w:val="000000" w:themeColor="text1"/>
                <w:sz w:val="22"/>
                <w:szCs w:val="22"/>
              </w:rPr>
              <w:t xml:space="preserve"> Đề nghị cơ quan chủ trì xem xét bổ sung nội dung: </w:t>
            </w:r>
            <w:r w:rsidRPr="00B7462C">
              <w:rPr>
                <w:i/>
                <w:color w:val="000000" w:themeColor="text1"/>
                <w:sz w:val="22"/>
                <w:szCs w:val="22"/>
              </w:rPr>
              <w:t>“trước khi phê duyệt dự án phải lấy ý kiến thống nhất của các cơ quan quản lý nhà nước, đơn vị quản lý đối với các công trình hạ tầng có liên quan (đê điều, thủy lợi, kè bảo vệ bờ...) tại các đoạn sông, biển dự kiến thực hiện dự án”.</w:t>
            </w:r>
            <w:r w:rsidRPr="00B7462C">
              <w:rPr>
                <w:color w:val="000000" w:themeColor="text1"/>
                <w:sz w:val="22"/>
                <w:szCs w:val="22"/>
              </w:rPr>
              <w:t xml:space="preserve"> Lý do: Để đảm bảo </w:t>
            </w:r>
            <w:proofErr w:type="gramStart"/>
            <w:r w:rsidRPr="00B7462C">
              <w:rPr>
                <w:color w:val="000000" w:themeColor="text1"/>
                <w:sz w:val="22"/>
                <w:szCs w:val="22"/>
              </w:rPr>
              <w:t>an</w:t>
            </w:r>
            <w:proofErr w:type="gramEnd"/>
            <w:r w:rsidRPr="00B7462C">
              <w:rPr>
                <w:color w:val="000000" w:themeColor="text1"/>
                <w:sz w:val="22"/>
                <w:szCs w:val="22"/>
              </w:rPr>
              <w:t xml:space="preserve"> toàn các công trình hạ tầng và phù hợp với quy hoạch ngành, lĩnh vực có liên quan.</w:t>
            </w:r>
          </w:p>
          <w:p w14:paraId="06A6F818" w14:textId="77777777" w:rsidR="00544CB3" w:rsidRPr="00B7462C" w:rsidRDefault="00544CB3" w:rsidP="00354B6D">
            <w:pPr>
              <w:jc w:val="both"/>
              <w:rPr>
                <w:i/>
                <w:color w:val="000000" w:themeColor="text1"/>
                <w:sz w:val="22"/>
                <w:szCs w:val="22"/>
                <w:lang w:val="vi-VN"/>
              </w:rPr>
            </w:pPr>
            <w:r w:rsidRPr="00B7462C">
              <w:rPr>
                <w:b/>
                <w:color w:val="000000" w:themeColor="text1"/>
                <w:sz w:val="22"/>
                <w:szCs w:val="22"/>
              </w:rPr>
              <w:t xml:space="preserve">Phú Thọ: </w:t>
            </w:r>
            <w:r w:rsidRPr="00B7462C">
              <w:rPr>
                <w:color w:val="000000" w:themeColor="text1"/>
                <w:sz w:val="22"/>
                <w:szCs w:val="22"/>
              </w:rPr>
              <w:t>Đề nghị sửa thành:</w:t>
            </w:r>
            <w:r w:rsidRPr="00B7462C">
              <w:rPr>
                <w:i/>
                <w:color w:val="000000" w:themeColor="text1"/>
                <w:sz w:val="22"/>
                <w:szCs w:val="22"/>
              </w:rPr>
              <w:t xml:space="preserve"> “</w:t>
            </w:r>
            <w:r w:rsidRPr="00B7462C">
              <w:rPr>
                <w:i/>
                <w:color w:val="000000" w:themeColor="text1"/>
                <w:sz w:val="22"/>
                <w:szCs w:val="22"/>
                <w:lang w:val="vi-VN"/>
              </w:rPr>
              <w:t xml:space="preserve">Trên cơ sở ý kiến thống nhất của Bộ Giao thông vận tải và UBND tỉnh nơi thực hiện dự án, cơ quan, tổ chức lập dự </w:t>
            </w:r>
            <w:proofErr w:type="gramStart"/>
            <w:r w:rsidRPr="00B7462C">
              <w:rPr>
                <w:i/>
                <w:color w:val="000000" w:themeColor="text1"/>
                <w:sz w:val="22"/>
                <w:szCs w:val="22"/>
                <w:lang w:val="vi-VN"/>
              </w:rPr>
              <w:t>án</w:t>
            </w:r>
            <w:proofErr w:type="gramEnd"/>
            <w:r w:rsidRPr="00B7462C">
              <w:rPr>
                <w:i/>
                <w:color w:val="000000" w:themeColor="text1"/>
                <w:sz w:val="22"/>
                <w:szCs w:val="22"/>
                <w:lang w:val="vi-VN"/>
              </w:rPr>
              <w:t xml:space="preserve"> theo quy định của pháp luật về đầu tư, xây dựng. Trước khi phê duyệt dự án phải lấy ý kiến thống nhất của Cục Hàng hải Việt Nam </w:t>
            </w:r>
            <w:r w:rsidRPr="00B7462C">
              <w:rPr>
                <w:i/>
                <w:color w:val="000000" w:themeColor="text1"/>
                <w:sz w:val="22"/>
                <w:szCs w:val="22"/>
                <w:lang w:val="vi-VN"/>
              </w:rPr>
              <w:lastRenderedPageBreak/>
              <w:t>(đối với vùng nước cảng biển), Cục Đường thủy nội địa Việt Nam (đối với vùng nước đường thủy nội địa) về phạm vi, quy mô, biện pháp thi công, thời gian thực hiện.”</w:t>
            </w:r>
          </w:p>
          <w:p w14:paraId="4E887354" w14:textId="77777777" w:rsidR="00544CB3" w:rsidRPr="00B7462C" w:rsidRDefault="00544CB3" w:rsidP="00354B6D">
            <w:pPr>
              <w:jc w:val="both"/>
              <w:rPr>
                <w:color w:val="000000" w:themeColor="text1"/>
                <w:sz w:val="22"/>
                <w:szCs w:val="22"/>
              </w:rPr>
            </w:pPr>
            <w:r w:rsidRPr="00B7462C">
              <w:rPr>
                <w:b/>
                <w:color w:val="000000" w:themeColor="text1"/>
                <w:sz w:val="22"/>
                <w:szCs w:val="22"/>
              </w:rPr>
              <w:t>Trà Vinh:</w:t>
            </w:r>
            <w:r w:rsidRPr="00B7462C">
              <w:rPr>
                <w:color w:val="000000" w:themeColor="text1"/>
                <w:sz w:val="22"/>
                <w:szCs w:val="22"/>
              </w:rPr>
              <w:t xml:space="preserve"> Đề nghị nghiên cứu bổ sung </w:t>
            </w:r>
            <w:r w:rsidRPr="00B7462C">
              <w:rPr>
                <w:i/>
                <w:color w:val="000000" w:themeColor="text1"/>
                <w:sz w:val="22"/>
                <w:szCs w:val="22"/>
              </w:rPr>
              <w:t xml:space="preserve">“ý kiến của UBND cấp tỉnh” </w:t>
            </w:r>
            <w:r w:rsidRPr="00B7462C">
              <w:rPr>
                <w:color w:val="000000" w:themeColor="text1"/>
                <w:sz w:val="22"/>
                <w:szCs w:val="22"/>
              </w:rPr>
              <w:t>trước khi phê duyệt dự án.</w:t>
            </w:r>
          </w:p>
          <w:p w14:paraId="63BD49B6" w14:textId="77777777" w:rsidR="00544CB3" w:rsidRPr="00B7462C" w:rsidRDefault="00544CB3" w:rsidP="00354B6D">
            <w:pPr>
              <w:jc w:val="both"/>
              <w:rPr>
                <w:color w:val="000000" w:themeColor="text1"/>
                <w:sz w:val="22"/>
                <w:szCs w:val="22"/>
              </w:rPr>
            </w:pPr>
            <w:r w:rsidRPr="00B7462C">
              <w:rPr>
                <w:color w:val="000000" w:themeColor="text1"/>
                <w:sz w:val="22"/>
                <w:szCs w:val="22"/>
              </w:rPr>
              <w:t>Lý do: để địa phương có đủ thông tin trong phối hợp xem xét khu vực, địa điểm tiếp nhận, đổ chất nạo vét theo quy định tại Điều 8.</w:t>
            </w:r>
          </w:p>
          <w:p w14:paraId="0AB1F321" w14:textId="6FC1B00B" w:rsidR="00544CB3" w:rsidRPr="00B7462C" w:rsidRDefault="00544CB3" w:rsidP="00354B6D">
            <w:pPr>
              <w:jc w:val="both"/>
              <w:rPr>
                <w:b/>
                <w:color w:val="000000" w:themeColor="text1"/>
                <w:sz w:val="22"/>
                <w:szCs w:val="22"/>
              </w:rPr>
            </w:pPr>
            <w:r w:rsidRPr="00B7462C">
              <w:rPr>
                <w:b/>
                <w:color w:val="000000" w:themeColor="text1"/>
                <w:sz w:val="22"/>
                <w:szCs w:val="22"/>
                <w:u w:val="single"/>
              </w:rPr>
              <w:t>Vụ PC:</w:t>
            </w:r>
            <w:r w:rsidRPr="00B7462C">
              <w:rPr>
                <w:color w:val="000000" w:themeColor="text1"/>
                <w:sz w:val="22"/>
                <w:szCs w:val="22"/>
                <w:u w:val="single"/>
              </w:rPr>
              <w:t xml:space="preserve"> Đề nghị quy định rõ ai phê duyệt, trình tự phê duyệt dự </w:t>
            </w:r>
            <w:proofErr w:type="gramStart"/>
            <w:r w:rsidRPr="00B7462C">
              <w:rPr>
                <w:color w:val="000000" w:themeColor="text1"/>
                <w:sz w:val="22"/>
                <w:szCs w:val="22"/>
                <w:u w:val="single"/>
              </w:rPr>
              <w:t>án</w:t>
            </w:r>
            <w:proofErr w:type="gramEnd"/>
            <w:r w:rsidRPr="00B7462C">
              <w:rPr>
                <w:color w:val="000000" w:themeColor="text1"/>
                <w:sz w:val="22"/>
                <w:szCs w:val="22"/>
                <w:u w:val="single"/>
              </w:rPr>
              <w:t xml:space="preserve"> quy định tại khoản này.</w:t>
            </w:r>
          </w:p>
        </w:tc>
        <w:tc>
          <w:tcPr>
            <w:tcW w:w="1247" w:type="pct"/>
          </w:tcPr>
          <w:p w14:paraId="0D205ED6" w14:textId="77777777" w:rsidR="00544CB3" w:rsidRPr="00B7462C" w:rsidRDefault="00544CB3" w:rsidP="00354B6D">
            <w:pPr>
              <w:jc w:val="both"/>
              <w:rPr>
                <w:color w:val="000000" w:themeColor="text1"/>
                <w:sz w:val="22"/>
                <w:szCs w:val="22"/>
              </w:rPr>
            </w:pPr>
            <w:r w:rsidRPr="00B7462C">
              <w:rPr>
                <w:color w:val="000000" w:themeColor="text1"/>
                <w:sz w:val="22"/>
                <w:szCs w:val="22"/>
              </w:rPr>
              <w:lastRenderedPageBreak/>
              <w:t>Đề nghị giữ nguyền, vì n</w:t>
            </w:r>
            <w:r w:rsidRPr="00B7462C">
              <w:rPr>
                <w:color w:val="000000" w:themeColor="text1"/>
                <w:sz w:val="22"/>
                <w:szCs w:val="22"/>
                <w:lang w:val="vi-VN"/>
              </w:rPr>
              <w:t xml:space="preserve">ạo vét kết cấu hạ tầng </w:t>
            </w:r>
            <w:r w:rsidRPr="00B7462C">
              <w:rPr>
                <w:color w:val="000000" w:themeColor="text1"/>
                <w:sz w:val="22"/>
                <w:szCs w:val="22"/>
              </w:rPr>
              <w:t xml:space="preserve">được thực hiện </w:t>
            </w:r>
            <w:r w:rsidRPr="00B7462C">
              <w:rPr>
                <w:color w:val="000000" w:themeColor="text1"/>
                <w:sz w:val="22"/>
                <w:szCs w:val="22"/>
                <w:lang w:val="vi-VN"/>
              </w:rPr>
              <w:t xml:space="preserve">trong vùng nước cảng biển và vùng nước đường thủy nội địa </w:t>
            </w:r>
            <w:r w:rsidRPr="00B7462C">
              <w:rPr>
                <w:color w:val="000000" w:themeColor="text1"/>
                <w:sz w:val="22"/>
                <w:szCs w:val="22"/>
              </w:rPr>
              <w:t xml:space="preserve">quốc gia </w:t>
            </w:r>
            <w:r w:rsidRPr="00B7462C">
              <w:rPr>
                <w:color w:val="000000" w:themeColor="text1"/>
                <w:sz w:val="22"/>
                <w:szCs w:val="22"/>
                <w:lang w:val="vi-VN"/>
              </w:rPr>
              <w:t>do Bộ Giao thông vận tải quản lý</w:t>
            </w:r>
            <w:r w:rsidRPr="00B7462C">
              <w:rPr>
                <w:color w:val="000000" w:themeColor="text1"/>
                <w:sz w:val="22"/>
                <w:szCs w:val="22"/>
              </w:rPr>
              <w:t>, nên không phải gửi đến UBND tỉnh, tránh phát sinh TTHC.</w:t>
            </w:r>
          </w:p>
          <w:p w14:paraId="67C8F48E" w14:textId="5DBDCE00" w:rsidR="00544CB3" w:rsidRPr="00B7462C" w:rsidRDefault="00544CB3" w:rsidP="00354B6D">
            <w:pPr>
              <w:jc w:val="both"/>
              <w:rPr>
                <w:color w:val="000000" w:themeColor="text1"/>
                <w:sz w:val="22"/>
                <w:szCs w:val="22"/>
              </w:rPr>
            </w:pPr>
            <w:r w:rsidRPr="00B7462C">
              <w:rPr>
                <w:color w:val="000000" w:themeColor="text1"/>
                <w:sz w:val="22"/>
                <w:szCs w:val="22"/>
              </w:rPr>
              <w:t>Đối với nạo vét luồng đường thuỷ nội địa địa phương do UBND cấp tỉnh quản lý, văn bản được gửi đến UBND cấp tỉnh để có ý kiến. Nội dung này được bổ sung quy định một điều riêng tại Mục 2 Chương III của Nghị định</w:t>
            </w:r>
          </w:p>
        </w:tc>
        <w:tc>
          <w:tcPr>
            <w:tcW w:w="1182" w:type="pct"/>
          </w:tcPr>
          <w:p w14:paraId="235AD4F0" w14:textId="77777777" w:rsidR="00544CB3" w:rsidRPr="00B7462C" w:rsidRDefault="00544CB3" w:rsidP="00354B6D">
            <w:pPr>
              <w:jc w:val="both"/>
              <w:rPr>
                <w:color w:val="000000" w:themeColor="text1"/>
                <w:sz w:val="22"/>
                <w:szCs w:val="22"/>
              </w:rPr>
            </w:pPr>
          </w:p>
        </w:tc>
      </w:tr>
      <w:tr w:rsidR="00257F19" w:rsidRPr="00B7462C" w14:paraId="287CBF1E" w14:textId="77777777" w:rsidTr="00354B6D">
        <w:trPr>
          <w:jc w:val="center"/>
        </w:trPr>
        <w:tc>
          <w:tcPr>
            <w:tcW w:w="1325" w:type="pct"/>
          </w:tcPr>
          <w:p w14:paraId="7AB7A64D" w14:textId="38FDF3F2" w:rsidR="00544CB3" w:rsidRPr="00B7462C" w:rsidRDefault="00544CB3" w:rsidP="00354B6D">
            <w:pPr>
              <w:jc w:val="both"/>
              <w:rPr>
                <w:color w:val="000000" w:themeColor="text1"/>
                <w:sz w:val="22"/>
                <w:szCs w:val="22"/>
                <w:lang w:val="vi-VN"/>
              </w:rPr>
            </w:pPr>
            <w:r w:rsidRPr="00B7462C">
              <w:rPr>
                <w:i/>
                <w:color w:val="000000" w:themeColor="text1"/>
                <w:sz w:val="22"/>
                <w:szCs w:val="22"/>
              </w:rPr>
              <w:t>3. Trình tự thực hiện đối với hoạt động nạo vét duy tu không sử dụng nguồn vốn ngân sách nhà nước do Bộ Giao thông vận tải quản lý, cơ quan, tổ chức thực hiện theo quy định tại khoản 3, 4, 5, 6, 7, 8 Điều 13 Nghị định này.</w:t>
            </w:r>
          </w:p>
        </w:tc>
        <w:tc>
          <w:tcPr>
            <w:tcW w:w="1246" w:type="pct"/>
          </w:tcPr>
          <w:p w14:paraId="018460B6" w14:textId="77777777" w:rsidR="00544CB3" w:rsidRPr="00B7462C" w:rsidRDefault="00544CB3" w:rsidP="00354B6D">
            <w:pPr>
              <w:jc w:val="both"/>
              <w:rPr>
                <w:color w:val="000000" w:themeColor="text1"/>
                <w:sz w:val="22"/>
                <w:szCs w:val="22"/>
              </w:rPr>
            </w:pPr>
            <w:r w:rsidRPr="00B7462C">
              <w:rPr>
                <w:b/>
                <w:color w:val="000000" w:themeColor="text1"/>
                <w:sz w:val="22"/>
                <w:szCs w:val="22"/>
              </w:rPr>
              <w:t>Cục QLĐTXD:</w:t>
            </w:r>
            <w:r w:rsidRPr="00B7462C">
              <w:rPr>
                <w:color w:val="000000" w:themeColor="text1"/>
                <w:sz w:val="22"/>
                <w:szCs w:val="22"/>
              </w:rPr>
              <w:t xml:space="preserve"> Đề nghị làm rõ “hoạt động nạo vét duy tu không sử dụng nguồn vốn ngân sách nhà nước do Bộ Giao thông vận tải quản lý” có cần lập dự </w:t>
            </w:r>
            <w:proofErr w:type="gramStart"/>
            <w:r w:rsidRPr="00B7462C">
              <w:rPr>
                <w:color w:val="000000" w:themeColor="text1"/>
                <w:sz w:val="22"/>
                <w:szCs w:val="22"/>
              </w:rPr>
              <w:t>án</w:t>
            </w:r>
            <w:proofErr w:type="gramEnd"/>
            <w:r w:rsidRPr="00B7462C">
              <w:rPr>
                <w:color w:val="000000" w:themeColor="text1"/>
                <w:sz w:val="22"/>
                <w:szCs w:val="22"/>
              </w:rPr>
              <w:t xml:space="preserve"> đầu tư theo quy định về đầu tư xây dựng.</w:t>
            </w:r>
          </w:p>
          <w:p w14:paraId="4E7ED8C5" w14:textId="261C5984" w:rsidR="00544CB3" w:rsidRPr="00B7462C" w:rsidRDefault="00544CB3" w:rsidP="00354B6D">
            <w:pPr>
              <w:jc w:val="both"/>
              <w:rPr>
                <w:color w:val="000000" w:themeColor="text1"/>
                <w:sz w:val="22"/>
                <w:szCs w:val="22"/>
              </w:rPr>
            </w:pPr>
            <w:r w:rsidRPr="00B7462C">
              <w:rPr>
                <w:b/>
                <w:color w:val="000000" w:themeColor="text1"/>
                <w:sz w:val="22"/>
                <w:szCs w:val="22"/>
              </w:rPr>
              <w:t>Bộ NN:</w:t>
            </w:r>
            <w:r w:rsidRPr="00B7462C">
              <w:rPr>
                <w:i/>
                <w:color w:val="000000" w:themeColor="text1"/>
                <w:sz w:val="22"/>
                <w:szCs w:val="22"/>
              </w:rPr>
              <w:t xml:space="preserve"> </w:t>
            </w:r>
            <w:r w:rsidRPr="00B7462C">
              <w:rPr>
                <w:color w:val="000000" w:themeColor="text1"/>
                <w:sz w:val="22"/>
                <w:szCs w:val="22"/>
              </w:rPr>
              <w:t>Đề nghị giải trình, làm rõ tại Tờ trình: Đối với các hoạt động không sử dụng ngân sách do địa phương quản lý để thực hiện nạo vét, duy tu trong vùng nước cảng biển và vùng nước đường thủy nội địa thì có phải thực hiện quy định tại khoản 1, 2 Điều 13 của dự thảo Nghị định hay không?</w:t>
            </w:r>
          </w:p>
          <w:p w14:paraId="734ECF50" w14:textId="77777777" w:rsidR="00544CB3" w:rsidRPr="00B7462C" w:rsidRDefault="00544CB3" w:rsidP="00354B6D">
            <w:pPr>
              <w:ind w:left="25" w:hanging="25"/>
              <w:jc w:val="both"/>
              <w:rPr>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Sửa đổi, bổ sung với nội dung sau:</w:t>
            </w:r>
          </w:p>
          <w:p w14:paraId="31741BE3" w14:textId="77777777" w:rsidR="00544CB3" w:rsidRPr="00B7462C" w:rsidRDefault="00544CB3" w:rsidP="00354B6D">
            <w:pPr>
              <w:jc w:val="both"/>
              <w:rPr>
                <w:i/>
                <w:color w:val="000000" w:themeColor="text1"/>
                <w:sz w:val="22"/>
                <w:szCs w:val="22"/>
              </w:rPr>
            </w:pPr>
            <w:r w:rsidRPr="00B7462C">
              <w:rPr>
                <w:i/>
                <w:color w:val="000000" w:themeColor="text1"/>
                <w:sz w:val="22"/>
                <w:szCs w:val="22"/>
              </w:rPr>
              <w:t>“3. Trình tự thực hiện đối với hoạt động nạo vét trong vùng nước cảng biển và vùng nước đường thủy nội địa do Bộ Giao thông vận tải quản lý thực hiện theo quy định tại khoản 3, 4, 5, 6, 7, 8 Điều 13 Nghị định này.”</w:t>
            </w:r>
          </w:p>
          <w:p w14:paraId="7273D7CC" w14:textId="4E5E95A0" w:rsidR="00544CB3" w:rsidRPr="00B7462C" w:rsidRDefault="00544CB3" w:rsidP="00354B6D">
            <w:pPr>
              <w:jc w:val="both"/>
              <w:rPr>
                <w:color w:val="000000" w:themeColor="text1"/>
                <w:sz w:val="22"/>
                <w:szCs w:val="22"/>
              </w:rPr>
            </w:pPr>
            <w:r w:rsidRPr="00B7462C">
              <w:rPr>
                <w:color w:val="000000" w:themeColor="text1"/>
                <w:sz w:val="22"/>
                <w:szCs w:val="22"/>
              </w:rPr>
              <w:t>Lý do: Để phù hợp với tên Điều 5.</w:t>
            </w:r>
          </w:p>
        </w:tc>
        <w:tc>
          <w:tcPr>
            <w:tcW w:w="1247" w:type="pct"/>
          </w:tcPr>
          <w:p w14:paraId="1D9F03E1" w14:textId="77777777" w:rsidR="00544CB3" w:rsidRPr="00B7462C" w:rsidRDefault="00544CB3" w:rsidP="00354B6D">
            <w:pPr>
              <w:tabs>
                <w:tab w:val="left" w:pos="6490"/>
              </w:tabs>
              <w:jc w:val="both"/>
              <w:rPr>
                <w:color w:val="000000" w:themeColor="text1"/>
                <w:sz w:val="22"/>
                <w:szCs w:val="22"/>
              </w:rPr>
            </w:pPr>
            <w:r w:rsidRPr="00B7462C">
              <w:rPr>
                <w:color w:val="000000" w:themeColor="text1"/>
                <w:sz w:val="22"/>
                <w:szCs w:val="22"/>
              </w:rPr>
              <w:t>K</w:t>
            </w:r>
            <w:r w:rsidRPr="00B7462C">
              <w:rPr>
                <w:color w:val="000000" w:themeColor="text1"/>
                <w:sz w:val="22"/>
                <w:szCs w:val="22"/>
                <w:lang w:val="vi-VN"/>
              </w:rPr>
              <w:t xml:space="preserve">hông lập dự </w:t>
            </w:r>
            <w:proofErr w:type="gramStart"/>
            <w:r w:rsidRPr="00B7462C">
              <w:rPr>
                <w:color w:val="000000" w:themeColor="text1"/>
                <w:sz w:val="22"/>
                <w:szCs w:val="22"/>
                <w:lang w:val="vi-VN"/>
              </w:rPr>
              <w:t>án</w:t>
            </w:r>
            <w:proofErr w:type="gramEnd"/>
            <w:r w:rsidRPr="00B7462C">
              <w:rPr>
                <w:color w:val="000000" w:themeColor="text1"/>
                <w:sz w:val="22"/>
                <w:szCs w:val="22"/>
                <w:lang w:val="vi-VN"/>
              </w:rPr>
              <w:t xml:space="preserve"> </w:t>
            </w:r>
            <w:r w:rsidRPr="00B7462C">
              <w:rPr>
                <w:color w:val="000000" w:themeColor="text1"/>
                <w:sz w:val="22"/>
                <w:szCs w:val="22"/>
              </w:rPr>
              <w:t>ĐTXD vì</w:t>
            </w:r>
            <w:r w:rsidRPr="00B7462C">
              <w:rPr>
                <w:color w:val="000000" w:themeColor="text1"/>
                <w:sz w:val="22"/>
                <w:szCs w:val="22"/>
                <w:lang w:val="vi-VN"/>
              </w:rPr>
              <w:t>:</w:t>
            </w:r>
            <w:r w:rsidRPr="00B7462C">
              <w:rPr>
                <w:color w:val="000000" w:themeColor="text1"/>
                <w:sz w:val="22"/>
                <w:szCs w:val="22"/>
              </w:rPr>
              <w:t xml:space="preserve"> N</w:t>
            </w:r>
            <w:r w:rsidRPr="00B7462C">
              <w:rPr>
                <w:color w:val="000000" w:themeColor="text1"/>
                <w:sz w:val="22"/>
                <w:szCs w:val="22"/>
                <w:lang w:val="vi-VN"/>
              </w:rPr>
              <w:t xml:space="preserve">ạo vét duy tu mang tính chất thường xuyên (hàng năm) nhằm duy trì độ sâu theo </w:t>
            </w:r>
            <w:r w:rsidRPr="00B7462C">
              <w:rPr>
                <w:color w:val="000000" w:themeColor="text1"/>
                <w:sz w:val="22"/>
                <w:szCs w:val="22"/>
              </w:rPr>
              <w:t xml:space="preserve">chuẩn tắc </w:t>
            </w:r>
            <w:r w:rsidRPr="00B7462C">
              <w:rPr>
                <w:color w:val="000000" w:themeColor="text1"/>
                <w:sz w:val="22"/>
                <w:szCs w:val="22"/>
                <w:lang w:val="vi-VN"/>
              </w:rPr>
              <w:t xml:space="preserve">thiết kế </w:t>
            </w:r>
            <w:r w:rsidRPr="00B7462C">
              <w:rPr>
                <w:color w:val="000000" w:themeColor="text1"/>
                <w:sz w:val="22"/>
                <w:szCs w:val="22"/>
              </w:rPr>
              <w:t xml:space="preserve">ban đầu </w:t>
            </w:r>
            <w:r w:rsidRPr="00B7462C">
              <w:rPr>
                <w:color w:val="000000" w:themeColor="text1"/>
                <w:sz w:val="22"/>
                <w:szCs w:val="22"/>
                <w:lang w:val="vi-VN"/>
              </w:rPr>
              <w:t>được phê duyệt</w:t>
            </w:r>
            <w:r w:rsidRPr="00B7462C">
              <w:rPr>
                <w:color w:val="000000" w:themeColor="text1"/>
                <w:sz w:val="22"/>
                <w:szCs w:val="22"/>
              </w:rPr>
              <w:t xml:space="preserve">, công bố nên việc lập dự án chỉ lặp lại nội dung </w:t>
            </w:r>
            <w:r w:rsidRPr="00B7462C">
              <w:rPr>
                <w:color w:val="000000" w:themeColor="text1"/>
                <w:sz w:val="22"/>
                <w:szCs w:val="22"/>
                <w:lang w:val="vi-VN"/>
              </w:rPr>
              <w:t xml:space="preserve">dự án </w:t>
            </w:r>
            <w:r w:rsidRPr="00B7462C">
              <w:rPr>
                <w:color w:val="000000" w:themeColor="text1"/>
                <w:sz w:val="22"/>
                <w:szCs w:val="22"/>
              </w:rPr>
              <w:t>các năm trước</w:t>
            </w:r>
            <w:r w:rsidRPr="00B7462C">
              <w:rPr>
                <w:color w:val="000000" w:themeColor="text1"/>
                <w:sz w:val="22"/>
                <w:szCs w:val="22"/>
                <w:lang w:val="vi-VN"/>
              </w:rPr>
              <w:t xml:space="preserve">. </w:t>
            </w:r>
            <w:r w:rsidRPr="00B7462C">
              <w:rPr>
                <w:color w:val="000000" w:themeColor="text1"/>
                <w:sz w:val="22"/>
                <w:szCs w:val="22"/>
              </w:rPr>
              <w:t xml:space="preserve">Chủ yếu chỉ thay đổi về khối lượng và phạm vi thực hiện nhưng lại mất nhiều thời gian, không tranh thủ được điều kiện thời tiết tốt nhất để thi công. </w:t>
            </w:r>
          </w:p>
          <w:p w14:paraId="612AA8D0" w14:textId="78647FAA" w:rsidR="00544CB3" w:rsidRPr="00B7462C" w:rsidRDefault="00544CB3" w:rsidP="00354B6D">
            <w:pPr>
              <w:jc w:val="both"/>
              <w:rPr>
                <w:b/>
                <w:i/>
                <w:color w:val="000000" w:themeColor="text1"/>
                <w:sz w:val="22"/>
                <w:szCs w:val="22"/>
              </w:rPr>
            </w:pPr>
            <w:r w:rsidRPr="00B7462C">
              <w:rPr>
                <w:color w:val="000000" w:themeColor="text1"/>
                <w:sz w:val="22"/>
                <w:szCs w:val="22"/>
              </w:rPr>
              <w:t>Giữ nguyên theo dự thảo vì đây là hoạt động nạo vét không sử dụng ngân sách của Bộ GTVT và để đẩy nhanh công tác nạo vét</w:t>
            </w:r>
          </w:p>
        </w:tc>
        <w:tc>
          <w:tcPr>
            <w:tcW w:w="1182" w:type="pct"/>
          </w:tcPr>
          <w:p w14:paraId="3C9B2F92" w14:textId="77777777" w:rsidR="00544CB3" w:rsidRPr="00B7462C" w:rsidRDefault="00544CB3" w:rsidP="00354B6D">
            <w:pPr>
              <w:jc w:val="both"/>
              <w:rPr>
                <w:color w:val="000000" w:themeColor="text1"/>
                <w:sz w:val="22"/>
                <w:szCs w:val="22"/>
              </w:rPr>
            </w:pPr>
          </w:p>
        </w:tc>
      </w:tr>
      <w:tr w:rsidR="00257F19" w:rsidRPr="00B7462C" w14:paraId="38F9D4E2" w14:textId="77777777" w:rsidTr="00354B6D">
        <w:trPr>
          <w:jc w:val="center"/>
        </w:trPr>
        <w:tc>
          <w:tcPr>
            <w:tcW w:w="1325" w:type="pct"/>
          </w:tcPr>
          <w:p w14:paraId="30C8DD9C" w14:textId="7BA6F7FA" w:rsidR="00544CB3" w:rsidRPr="00B7462C" w:rsidRDefault="00544CB3" w:rsidP="00354B6D">
            <w:pPr>
              <w:jc w:val="both"/>
              <w:rPr>
                <w:color w:val="000000" w:themeColor="text1"/>
                <w:sz w:val="22"/>
                <w:szCs w:val="22"/>
                <w:lang w:val="vi-VN"/>
              </w:rPr>
            </w:pPr>
            <w:r w:rsidRPr="00B7462C">
              <w:rPr>
                <w:i/>
                <w:color w:val="000000" w:themeColor="text1"/>
                <w:sz w:val="22"/>
                <w:szCs w:val="22"/>
              </w:rPr>
              <w:t xml:space="preserve">4. Công tác kiểm tra, giám sát được thực hiện theo quy định tại Điều 20 Nghị định </w:t>
            </w:r>
            <w:r w:rsidRPr="00B7462C">
              <w:rPr>
                <w:i/>
                <w:color w:val="000000" w:themeColor="text1"/>
                <w:sz w:val="22"/>
                <w:szCs w:val="22"/>
              </w:rPr>
              <w:lastRenderedPageBreak/>
              <w:t>này.</w:t>
            </w:r>
          </w:p>
        </w:tc>
        <w:tc>
          <w:tcPr>
            <w:tcW w:w="1246" w:type="pct"/>
          </w:tcPr>
          <w:p w14:paraId="24EA6BC3" w14:textId="77777777" w:rsidR="00544CB3" w:rsidRPr="00B7462C" w:rsidRDefault="00544CB3" w:rsidP="00354B6D">
            <w:pPr>
              <w:jc w:val="both"/>
              <w:rPr>
                <w:color w:val="000000" w:themeColor="text1"/>
                <w:sz w:val="22"/>
                <w:szCs w:val="22"/>
              </w:rPr>
            </w:pPr>
          </w:p>
        </w:tc>
        <w:tc>
          <w:tcPr>
            <w:tcW w:w="1247" w:type="pct"/>
          </w:tcPr>
          <w:p w14:paraId="5034D342" w14:textId="77777777" w:rsidR="00544CB3" w:rsidRPr="00B7462C" w:rsidRDefault="00544CB3" w:rsidP="00354B6D">
            <w:pPr>
              <w:jc w:val="both"/>
              <w:rPr>
                <w:b/>
                <w:i/>
                <w:color w:val="000000" w:themeColor="text1"/>
                <w:sz w:val="22"/>
                <w:szCs w:val="22"/>
              </w:rPr>
            </w:pPr>
          </w:p>
        </w:tc>
        <w:tc>
          <w:tcPr>
            <w:tcW w:w="1182" w:type="pct"/>
          </w:tcPr>
          <w:p w14:paraId="15996664" w14:textId="77777777" w:rsidR="00544CB3" w:rsidRPr="00B7462C" w:rsidRDefault="00544CB3" w:rsidP="00354B6D">
            <w:pPr>
              <w:jc w:val="both"/>
              <w:rPr>
                <w:color w:val="000000" w:themeColor="text1"/>
                <w:sz w:val="22"/>
                <w:szCs w:val="22"/>
              </w:rPr>
            </w:pPr>
          </w:p>
        </w:tc>
      </w:tr>
      <w:tr w:rsidR="00257F19" w:rsidRPr="00B7462C" w14:paraId="50867D6C" w14:textId="77777777" w:rsidTr="00354B6D">
        <w:trPr>
          <w:jc w:val="center"/>
        </w:trPr>
        <w:tc>
          <w:tcPr>
            <w:tcW w:w="1325" w:type="pct"/>
          </w:tcPr>
          <w:p w14:paraId="29E9A4F4" w14:textId="53E4B4EA" w:rsidR="00544CB3" w:rsidRPr="00B7462C" w:rsidRDefault="00544CB3" w:rsidP="00354B6D">
            <w:pPr>
              <w:jc w:val="both"/>
              <w:rPr>
                <w:color w:val="000000" w:themeColor="text1"/>
                <w:sz w:val="22"/>
                <w:szCs w:val="22"/>
                <w:lang w:val="vi-VN"/>
              </w:rPr>
            </w:pPr>
            <w:r w:rsidRPr="00B7462C">
              <w:rPr>
                <w:i/>
                <w:color w:val="000000" w:themeColor="text1"/>
                <w:sz w:val="22"/>
                <w:szCs w:val="22"/>
              </w:rPr>
              <w:t>5</w:t>
            </w:r>
            <w:r w:rsidRPr="00B7462C">
              <w:rPr>
                <w:i/>
                <w:color w:val="000000" w:themeColor="text1"/>
                <w:sz w:val="22"/>
                <w:szCs w:val="22"/>
                <w:lang w:val="vi-VN"/>
              </w:rPr>
              <w:t>. Sau khi hoàn thành công tác nạo vét, cơ quan, tổ chức tiến hành nghiệm thu hoàn thành công trình và bàn giao cho Bộ Giao thông vận tải để tổ chức quản lý, sử dụng.</w:t>
            </w:r>
          </w:p>
        </w:tc>
        <w:tc>
          <w:tcPr>
            <w:tcW w:w="1246" w:type="pct"/>
          </w:tcPr>
          <w:p w14:paraId="0369FF02" w14:textId="77777777" w:rsidR="00544CB3" w:rsidRPr="00B7462C" w:rsidRDefault="00544CB3" w:rsidP="00354B6D">
            <w:pPr>
              <w:jc w:val="both"/>
              <w:rPr>
                <w:color w:val="000000" w:themeColor="text1"/>
                <w:sz w:val="22"/>
                <w:szCs w:val="22"/>
              </w:rPr>
            </w:pPr>
          </w:p>
        </w:tc>
        <w:tc>
          <w:tcPr>
            <w:tcW w:w="1247" w:type="pct"/>
          </w:tcPr>
          <w:p w14:paraId="1468A574" w14:textId="77777777" w:rsidR="00544CB3" w:rsidRPr="00B7462C" w:rsidRDefault="00544CB3" w:rsidP="00354B6D">
            <w:pPr>
              <w:jc w:val="both"/>
              <w:rPr>
                <w:b/>
                <w:i/>
                <w:color w:val="000000" w:themeColor="text1"/>
                <w:sz w:val="22"/>
                <w:szCs w:val="22"/>
              </w:rPr>
            </w:pPr>
          </w:p>
        </w:tc>
        <w:tc>
          <w:tcPr>
            <w:tcW w:w="1182" w:type="pct"/>
          </w:tcPr>
          <w:p w14:paraId="0DA00FB0" w14:textId="77777777" w:rsidR="00544CB3" w:rsidRPr="00B7462C" w:rsidRDefault="00544CB3" w:rsidP="00354B6D">
            <w:pPr>
              <w:jc w:val="both"/>
              <w:rPr>
                <w:color w:val="000000" w:themeColor="text1"/>
                <w:sz w:val="22"/>
                <w:szCs w:val="22"/>
              </w:rPr>
            </w:pPr>
          </w:p>
        </w:tc>
      </w:tr>
      <w:tr w:rsidR="00257F19" w:rsidRPr="00B7462C" w14:paraId="637AABB3" w14:textId="2550ADD5" w:rsidTr="00354B6D">
        <w:trPr>
          <w:jc w:val="center"/>
        </w:trPr>
        <w:tc>
          <w:tcPr>
            <w:tcW w:w="1325" w:type="pct"/>
          </w:tcPr>
          <w:p w14:paraId="059FEE03" w14:textId="653B4B0E" w:rsidR="00544CB3" w:rsidRPr="00B7462C" w:rsidRDefault="00544CB3" w:rsidP="00354B6D">
            <w:pPr>
              <w:jc w:val="both"/>
              <w:rPr>
                <w:color w:val="000000" w:themeColor="text1"/>
                <w:sz w:val="22"/>
                <w:szCs w:val="22"/>
                <w:lang w:val="vi-VN"/>
              </w:rPr>
            </w:pPr>
            <w:r w:rsidRPr="00B7462C">
              <w:rPr>
                <w:b/>
                <w:bCs/>
                <w:i/>
                <w:color w:val="000000" w:themeColor="text1"/>
                <w:sz w:val="22"/>
                <w:szCs w:val="22"/>
                <w:lang w:val="vi-VN"/>
              </w:rPr>
              <w:t>Điều 6. Yêu cầu đối với công tác thi công, đổ chất nạo vét</w:t>
            </w:r>
          </w:p>
        </w:tc>
        <w:tc>
          <w:tcPr>
            <w:tcW w:w="1246" w:type="pct"/>
          </w:tcPr>
          <w:p w14:paraId="18A1116D" w14:textId="2EBB512C" w:rsidR="00544CB3" w:rsidRPr="00B7462C" w:rsidRDefault="00544CB3" w:rsidP="00354B6D">
            <w:pPr>
              <w:jc w:val="both"/>
              <w:rPr>
                <w:color w:val="000000" w:themeColor="text1"/>
                <w:sz w:val="22"/>
                <w:szCs w:val="22"/>
              </w:rPr>
            </w:pPr>
            <w:r w:rsidRPr="00B7462C">
              <w:rPr>
                <w:b/>
                <w:bCs/>
                <w:color w:val="000000" w:themeColor="text1"/>
                <w:sz w:val="22"/>
                <w:szCs w:val="22"/>
              </w:rPr>
              <w:t xml:space="preserve">Bộ QP: </w:t>
            </w:r>
            <w:r w:rsidRPr="00B7462C">
              <w:rPr>
                <w:bCs/>
                <w:color w:val="000000" w:themeColor="text1"/>
                <w:sz w:val="22"/>
                <w:szCs w:val="22"/>
              </w:rPr>
              <w:t xml:space="preserve">Bổ sung 1 khoản có nội dung sau: </w:t>
            </w:r>
            <w:r w:rsidRPr="00B7462C">
              <w:rPr>
                <w:bCs/>
                <w:i/>
                <w:color w:val="000000" w:themeColor="text1"/>
                <w:sz w:val="22"/>
                <w:szCs w:val="22"/>
              </w:rPr>
              <w:t xml:space="preserve">“Chấp hành nghiêm các quy định của pháp luật về quản lý hoạt động của người, phương tiện trong khu vực biên giới biển và bảo đảm an toàn giao thông” </w:t>
            </w:r>
            <w:r w:rsidRPr="00B7462C">
              <w:rPr>
                <w:bCs/>
                <w:color w:val="000000" w:themeColor="text1"/>
                <w:sz w:val="22"/>
                <w:szCs w:val="22"/>
              </w:rPr>
              <w:t>để phù hợp Nghị định số 71/2015/NĐ-CP.</w:t>
            </w:r>
          </w:p>
        </w:tc>
        <w:tc>
          <w:tcPr>
            <w:tcW w:w="1247" w:type="pct"/>
          </w:tcPr>
          <w:p w14:paraId="53976D19" w14:textId="6325CCD7" w:rsidR="00544CB3" w:rsidRPr="00B7462C" w:rsidRDefault="00544CB3" w:rsidP="00354B6D">
            <w:pPr>
              <w:jc w:val="both"/>
              <w:rPr>
                <w:b/>
                <w:i/>
                <w:color w:val="000000" w:themeColor="text1"/>
                <w:sz w:val="22"/>
                <w:szCs w:val="22"/>
              </w:rPr>
            </w:pPr>
            <w:r w:rsidRPr="00B7462C">
              <w:rPr>
                <w:bCs/>
                <w:i/>
                <w:color w:val="000000" w:themeColor="text1"/>
                <w:sz w:val="22"/>
                <w:szCs w:val="22"/>
              </w:rPr>
              <w:t>Khoản 1 Điều 4 đã quy định “Hoạt động nạo vét phải tuân thủ các quy định tại Nghị định này và các quy định khác có liên quan của pháp luật…</w:t>
            </w:r>
            <w:proofErr w:type="gramStart"/>
            <w:r w:rsidRPr="00B7462C">
              <w:rPr>
                <w:bCs/>
                <w:i/>
                <w:color w:val="000000" w:themeColor="text1"/>
                <w:sz w:val="22"/>
                <w:szCs w:val="22"/>
              </w:rPr>
              <w:t>”.</w:t>
            </w:r>
            <w:proofErr w:type="gramEnd"/>
          </w:p>
        </w:tc>
        <w:tc>
          <w:tcPr>
            <w:tcW w:w="1182" w:type="pct"/>
          </w:tcPr>
          <w:p w14:paraId="3C30355D" w14:textId="77777777"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 xml:space="preserve">Điều </w:t>
            </w:r>
            <w:r w:rsidRPr="00B7462C">
              <w:rPr>
                <w:b/>
                <w:bCs/>
                <w:color w:val="000000" w:themeColor="text1"/>
                <w:sz w:val="22"/>
                <w:szCs w:val="22"/>
              </w:rPr>
              <w:t>5</w:t>
            </w:r>
            <w:r w:rsidRPr="00B7462C">
              <w:rPr>
                <w:b/>
                <w:bCs/>
                <w:color w:val="000000" w:themeColor="text1"/>
                <w:sz w:val="22"/>
                <w:szCs w:val="22"/>
                <w:lang w:val="vi-VN"/>
              </w:rPr>
              <w:t>. Yêu cầu đối với công tác thi công, đổ chất nạo vét</w:t>
            </w:r>
          </w:p>
          <w:p w14:paraId="2329868B" w14:textId="3A234D77" w:rsidR="00544CB3" w:rsidRPr="00B7462C" w:rsidRDefault="00544CB3" w:rsidP="00354B6D">
            <w:pPr>
              <w:jc w:val="both"/>
              <w:rPr>
                <w:color w:val="000000" w:themeColor="text1"/>
                <w:sz w:val="22"/>
                <w:szCs w:val="22"/>
              </w:rPr>
            </w:pPr>
          </w:p>
        </w:tc>
      </w:tr>
      <w:tr w:rsidR="00257F19" w:rsidRPr="00B7462C" w14:paraId="039DDB78" w14:textId="0B1B44E3" w:rsidTr="00354B6D">
        <w:trPr>
          <w:jc w:val="center"/>
        </w:trPr>
        <w:tc>
          <w:tcPr>
            <w:tcW w:w="1325" w:type="pct"/>
          </w:tcPr>
          <w:p w14:paraId="1F6F15A3" w14:textId="207C01C9" w:rsidR="00544CB3" w:rsidRPr="00B7462C" w:rsidRDefault="00544CB3" w:rsidP="00354B6D">
            <w:pPr>
              <w:jc w:val="both"/>
              <w:rPr>
                <w:b/>
                <w:i/>
                <w:color w:val="000000" w:themeColor="text1"/>
                <w:sz w:val="22"/>
                <w:szCs w:val="22"/>
                <w:lang w:val="vi-VN"/>
              </w:rPr>
            </w:pPr>
            <w:r w:rsidRPr="00B7462C">
              <w:rPr>
                <w:i/>
                <w:color w:val="000000" w:themeColor="text1"/>
                <w:sz w:val="22"/>
                <w:szCs w:val="22"/>
                <w:lang w:val="vi-VN"/>
              </w:rPr>
              <w:t>1. Chủ đầu tư, nhà đầu tư công trình nạo vét trong vùng nước cảng biển và vùng nước đường thủy nội địa chịu trách nhiệm tổ chức giám sát công tác thi công, đổ chất nạo vét trong suốt thời gian từ khi bắt đầu đến khi kết thúc hoạt động nạo vét, bao gồm và không giới hạn bởi các nội dung sau:</w:t>
            </w:r>
          </w:p>
        </w:tc>
        <w:tc>
          <w:tcPr>
            <w:tcW w:w="1246" w:type="pct"/>
          </w:tcPr>
          <w:p w14:paraId="32D889DE" w14:textId="505D3D0E" w:rsidR="00544CB3" w:rsidRPr="00B7462C" w:rsidRDefault="00544CB3" w:rsidP="00354B6D">
            <w:pPr>
              <w:jc w:val="both"/>
              <w:rPr>
                <w:i/>
                <w:color w:val="000000" w:themeColor="text1"/>
                <w:sz w:val="22"/>
                <w:szCs w:val="22"/>
                <w:lang w:val="vi-VN"/>
              </w:rPr>
            </w:pPr>
            <w:r w:rsidRPr="00B7462C">
              <w:rPr>
                <w:b/>
                <w:color w:val="000000" w:themeColor="text1"/>
                <w:sz w:val="22"/>
                <w:szCs w:val="22"/>
                <w:u w:val="single"/>
              </w:rPr>
              <w:t xml:space="preserve">Vụ PC: </w:t>
            </w:r>
            <w:r w:rsidRPr="00B7462C">
              <w:rPr>
                <w:color w:val="000000" w:themeColor="text1"/>
                <w:sz w:val="22"/>
                <w:szCs w:val="22"/>
                <w:u w:val="single"/>
              </w:rPr>
              <w:t>Đề nghị bỏ cụm từ “và không giới hạn” tại khoản 1 Điều 6 của Dự thảo.</w:t>
            </w:r>
          </w:p>
        </w:tc>
        <w:tc>
          <w:tcPr>
            <w:tcW w:w="1247" w:type="pct"/>
          </w:tcPr>
          <w:p w14:paraId="26FCBE38" w14:textId="7836B068" w:rsidR="00544CB3" w:rsidRPr="00B7462C" w:rsidRDefault="00544CB3" w:rsidP="00354B6D">
            <w:pPr>
              <w:jc w:val="both"/>
              <w:rPr>
                <w:color w:val="000000" w:themeColor="text1"/>
                <w:sz w:val="22"/>
                <w:szCs w:val="22"/>
              </w:rPr>
            </w:pPr>
            <w:r w:rsidRPr="00B7462C">
              <w:rPr>
                <w:color w:val="000000" w:themeColor="text1"/>
                <w:sz w:val="22"/>
                <w:szCs w:val="22"/>
              </w:rPr>
              <w:t>Đề nghị giữ nguyên</w:t>
            </w:r>
          </w:p>
        </w:tc>
        <w:tc>
          <w:tcPr>
            <w:tcW w:w="1182" w:type="pct"/>
          </w:tcPr>
          <w:p w14:paraId="302E6965" w14:textId="6A093495" w:rsidR="00544CB3" w:rsidRPr="00B7462C" w:rsidRDefault="00544CB3" w:rsidP="00354B6D">
            <w:pPr>
              <w:jc w:val="both"/>
              <w:rPr>
                <w:color w:val="000000" w:themeColor="text1"/>
                <w:sz w:val="22"/>
                <w:szCs w:val="22"/>
              </w:rPr>
            </w:pPr>
            <w:r w:rsidRPr="00B7462C">
              <w:rPr>
                <w:color w:val="000000" w:themeColor="text1"/>
                <w:sz w:val="22"/>
                <w:szCs w:val="22"/>
                <w:lang w:val="vi-VN"/>
              </w:rPr>
              <w:t xml:space="preserve">1. Chủ đầu tư, nhà đầu tư công trình nạo vét trong vùng nước cảng biển và vùng nước đường thủy nội địa chịu trách nhiệm tổ chức giám sát công tác thi công, đổ chất nạo vét trong suốt thời gian từ khi bắt đầu đến khi kết thúc hoạt động nạo vét, bao gồm </w:t>
            </w:r>
            <w:r w:rsidRPr="00B7462C">
              <w:rPr>
                <w:i/>
                <w:iCs/>
                <w:color w:val="000000" w:themeColor="text1"/>
                <w:sz w:val="22"/>
                <w:szCs w:val="22"/>
                <w:lang w:val="vi-VN"/>
              </w:rPr>
              <w:t>và không giới hạn bởi</w:t>
            </w:r>
            <w:r w:rsidRPr="00B7462C">
              <w:rPr>
                <w:color w:val="000000" w:themeColor="text1"/>
                <w:sz w:val="22"/>
                <w:szCs w:val="22"/>
                <w:lang w:val="vi-VN"/>
              </w:rPr>
              <w:t xml:space="preserve"> các nội dung sau:</w:t>
            </w:r>
          </w:p>
        </w:tc>
      </w:tr>
      <w:tr w:rsidR="00257F19" w:rsidRPr="00B7462C" w14:paraId="070311D0" w14:textId="7F8E129E" w:rsidTr="00354B6D">
        <w:trPr>
          <w:jc w:val="center"/>
        </w:trPr>
        <w:tc>
          <w:tcPr>
            <w:tcW w:w="1325" w:type="pct"/>
          </w:tcPr>
          <w:p w14:paraId="4B5E983C" w14:textId="23BC15C9"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a) Tổ chức giám sát chặt chẽ phương tiện thi công nạo vét đảm bảo thi công đúng phạm vi, thiết kế công trình;</w:t>
            </w:r>
          </w:p>
        </w:tc>
        <w:tc>
          <w:tcPr>
            <w:tcW w:w="1246" w:type="pct"/>
          </w:tcPr>
          <w:p w14:paraId="53D8FFF1" w14:textId="256039BF" w:rsidR="00544CB3" w:rsidRPr="00B7462C" w:rsidRDefault="00544CB3" w:rsidP="00354B6D">
            <w:pPr>
              <w:jc w:val="both"/>
              <w:rPr>
                <w:i/>
                <w:color w:val="000000" w:themeColor="text1"/>
                <w:sz w:val="22"/>
                <w:szCs w:val="22"/>
                <w:u w:val="single"/>
              </w:rPr>
            </w:pPr>
          </w:p>
        </w:tc>
        <w:tc>
          <w:tcPr>
            <w:tcW w:w="1247" w:type="pct"/>
          </w:tcPr>
          <w:p w14:paraId="0CCB3260" w14:textId="77777777" w:rsidR="00544CB3" w:rsidRPr="00B7462C" w:rsidRDefault="00544CB3" w:rsidP="00354B6D">
            <w:pPr>
              <w:jc w:val="both"/>
              <w:rPr>
                <w:i/>
                <w:color w:val="000000" w:themeColor="text1"/>
                <w:sz w:val="22"/>
                <w:szCs w:val="22"/>
                <w:lang w:val="vi-VN"/>
              </w:rPr>
            </w:pPr>
          </w:p>
        </w:tc>
        <w:tc>
          <w:tcPr>
            <w:tcW w:w="1182" w:type="pct"/>
          </w:tcPr>
          <w:p w14:paraId="086D29D1" w14:textId="2429CECE" w:rsidR="00544CB3" w:rsidRPr="00B7462C" w:rsidRDefault="00544CB3" w:rsidP="00354B6D">
            <w:pPr>
              <w:jc w:val="both"/>
              <w:rPr>
                <w:i/>
                <w:color w:val="000000" w:themeColor="text1"/>
                <w:sz w:val="22"/>
                <w:szCs w:val="22"/>
                <w:lang w:val="vi-VN"/>
              </w:rPr>
            </w:pPr>
            <w:r w:rsidRPr="00B7462C">
              <w:rPr>
                <w:color w:val="000000" w:themeColor="text1"/>
                <w:sz w:val="22"/>
                <w:szCs w:val="22"/>
                <w:lang w:val="vi-VN"/>
              </w:rPr>
              <w:t>a) Tổ chức giám sát chặt chẽ phương tiện</w:t>
            </w:r>
            <w:r w:rsidRPr="00B7462C">
              <w:rPr>
                <w:color w:val="000000" w:themeColor="text1"/>
                <w:sz w:val="22"/>
                <w:szCs w:val="22"/>
              </w:rPr>
              <w:t xml:space="preserve">, </w:t>
            </w:r>
            <w:r w:rsidRPr="00B7462C">
              <w:rPr>
                <w:i/>
                <w:iCs/>
                <w:color w:val="000000" w:themeColor="text1"/>
                <w:sz w:val="22"/>
                <w:szCs w:val="22"/>
              </w:rPr>
              <w:t>thiết bị</w:t>
            </w:r>
            <w:r w:rsidRPr="00B7462C">
              <w:rPr>
                <w:color w:val="000000" w:themeColor="text1"/>
                <w:sz w:val="22"/>
                <w:szCs w:val="22"/>
                <w:lang w:val="vi-VN"/>
              </w:rPr>
              <w:t xml:space="preserve"> thi công nạo vét đảm bảo thi công đúng phạm vi, thiết kế công trình;</w:t>
            </w:r>
          </w:p>
        </w:tc>
      </w:tr>
      <w:tr w:rsidR="00257F19" w:rsidRPr="00B7462C" w14:paraId="4471F7AA" w14:textId="5EE9F87D" w:rsidTr="00354B6D">
        <w:trPr>
          <w:jc w:val="center"/>
        </w:trPr>
        <w:tc>
          <w:tcPr>
            <w:tcW w:w="1325" w:type="pct"/>
          </w:tcPr>
          <w:p w14:paraId="715E29AE" w14:textId="6A217FA4" w:rsidR="00544CB3" w:rsidRPr="00B7462C" w:rsidRDefault="00544CB3" w:rsidP="00354B6D">
            <w:pPr>
              <w:jc w:val="both"/>
              <w:rPr>
                <w:i/>
                <w:color w:val="000000" w:themeColor="text1"/>
                <w:sz w:val="22"/>
                <w:szCs w:val="22"/>
              </w:rPr>
            </w:pPr>
            <w:r w:rsidRPr="00B7462C">
              <w:rPr>
                <w:i/>
                <w:color w:val="000000" w:themeColor="text1"/>
                <w:sz w:val="22"/>
                <w:szCs w:val="22"/>
                <w:lang w:val="vi-VN"/>
              </w:rPr>
              <w:t>b) Tổ chức giám sát chặt chẽ hành trình của các phương tiện vận chuyển chất nạo vét và nhận chìm chất nạo vét ở biển, bãi chứa tại vị trí được cơ quan có thẩm quyền cấp phép phê duyệt hoặc thống nhất;</w:t>
            </w:r>
          </w:p>
        </w:tc>
        <w:tc>
          <w:tcPr>
            <w:tcW w:w="1246" w:type="pct"/>
          </w:tcPr>
          <w:p w14:paraId="0E5D5B89" w14:textId="4E17533A" w:rsidR="00544CB3" w:rsidRPr="00B7462C" w:rsidRDefault="00544CB3" w:rsidP="00354B6D">
            <w:pPr>
              <w:jc w:val="both"/>
              <w:rPr>
                <w:color w:val="000000" w:themeColor="text1"/>
                <w:sz w:val="22"/>
                <w:szCs w:val="22"/>
              </w:rPr>
            </w:pPr>
          </w:p>
        </w:tc>
        <w:tc>
          <w:tcPr>
            <w:tcW w:w="1247" w:type="pct"/>
          </w:tcPr>
          <w:p w14:paraId="5630D3CC" w14:textId="35530C9A" w:rsidR="00544CB3" w:rsidRPr="00B7462C" w:rsidRDefault="00544CB3" w:rsidP="00354B6D">
            <w:pPr>
              <w:tabs>
                <w:tab w:val="left" w:pos="6490"/>
              </w:tabs>
              <w:jc w:val="both"/>
              <w:rPr>
                <w:color w:val="000000" w:themeColor="text1"/>
                <w:sz w:val="22"/>
                <w:szCs w:val="22"/>
                <w:lang w:val="vi-VN"/>
              </w:rPr>
            </w:pPr>
          </w:p>
        </w:tc>
        <w:tc>
          <w:tcPr>
            <w:tcW w:w="1182" w:type="pct"/>
          </w:tcPr>
          <w:p w14:paraId="50EEAAC7" w14:textId="3D3FDB4D" w:rsidR="00544CB3" w:rsidRPr="00B7462C" w:rsidRDefault="00544CB3" w:rsidP="00354B6D">
            <w:pPr>
              <w:tabs>
                <w:tab w:val="left" w:pos="6490"/>
              </w:tabs>
              <w:jc w:val="both"/>
              <w:rPr>
                <w:color w:val="000000" w:themeColor="text1"/>
                <w:sz w:val="22"/>
                <w:szCs w:val="22"/>
              </w:rPr>
            </w:pPr>
            <w:r w:rsidRPr="00B7462C">
              <w:rPr>
                <w:color w:val="000000" w:themeColor="text1"/>
                <w:sz w:val="22"/>
                <w:szCs w:val="22"/>
              </w:rPr>
              <w:t>b) Tổ chức giám sát chặt chẽ hành trình của các phương tiện</w:t>
            </w:r>
            <w:r w:rsidRPr="00B7462C">
              <w:rPr>
                <w:i/>
                <w:iCs/>
                <w:color w:val="000000" w:themeColor="text1"/>
                <w:sz w:val="22"/>
                <w:szCs w:val="22"/>
              </w:rPr>
              <w:t xml:space="preserve">, thiết bị vận chuyển, hoạt động nhận chìm chất nạo vét ở biển, hoạt động đổ chất nạo vét vào khu vực, địa điểm </w:t>
            </w:r>
            <w:r w:rsidRPr="00B7462C">
              <w:rPr>
                <w:color w:val="000000" w:themeColor="text1"/>
                <w:sz w:val="22"/>
                <w:szCs w:val="22"/>
              </w:rPr>
              <w:t xml:space="preserve">được cơ quan có thẩm quyền cấp phép phê duyệt hoặc </w:t>
            </w:r>
            <w:r w:rsidRPr="00B7462C">
              <w:rPr>
                <w:i/>
                <w:iCs/>
                <w:color w:val="000000" w:themeColor="text1"/>
                <w:sz w:val="22"/>
                <w:szCs w:val="22"/>
              </w:rPr>
              <w:t>chấp thuận;</w:t>
            </w:r>
          </w:p>
        </w:tc>
      </w:tr>
      <w:tr w:rsidR="00257F19" w:rsidRPr="00B7462C" w14:paraId="3B232D89" w14:textId="6F1A6630" w:rsidTr="00354B6D">
        <w:trPr>
          <w:jc w:val="center"/>
        </w:trPr>
        <w:tc>
          <w:tcPr>
            <w:tcW w:w="1325" w:type="pct"/>
          </w:tcPr>
          <w:p w14:paraId="520F9710" w14:textId="700DED90" w:rsidR="00544CB3" w:rsidRPr="00B7462C" w:rsidRDefault="00544CB3" w:rsidP="00354B6D">
            <w:pPr>
              <w:jc w:val="both"/>
              <w:rPr>
                <w:i/>
                <w:color w:val="000000" w:themeColor="text1"/>
                <w:sz w:val="22"/>
                <w:szCs w:val="22"/>
              </w:rPr>
            </w:pPr>
            <w:r w:rsidRPr="00B7462C">
              <w:rPr>
                <w:i/>
                <w:color w:val="000000" w:themeColor="text1"/>
                <w:sz w:val="22"/>
                <w:szCs w:val="22"/>
                <w:lang w:val="vi-VN"/>
              </w:rPr>
              <w:t>c) Tổ chức kiểm tra, giám sát lắp đặt, duy trì hoạt động hệ thống giám sát nạo vét, tổ chức quản lý dữ liệu của hệ thống giám sát nạo vét và được kết nối với hệ thống giám sát của cơ quan có thẩm quyền để đáp ứng yêu cầu quản lý, kiểm tra giám sát, tra cứu dữ liệu khi có yêu cầu của cơ quan có thẩm quyền;</w:t>
            </w:r>
          </w:p>
        </w:tc>
        <w:tc>
          <w:tcPr>
            <w:tcW w:w="1246" w:type="pct"/>
          </w:tcPr>
          <w:p w14:paraId="23419431" w14:textId="77777777" w:rsidR="00544CB3" w:rsidRPr="00B7462C" w:rsidRDefault="00544CB3" w:rsidP="00354B6D">
            <w:pPr>
              <w:jc w:val="both"/>
              <w:rPr>
                <w:color w:val="000000" w:themeColor="text1"/>
                <w:sz w:val="22"/>
                <w:szCs w:val="22"/>
                <w:u w:val="single"/>
              </w:rPr>
            </w:pPr>
            <w:r w:rsidRPr="00B7462C">
              <w:rPr>
                <w:b/>
                <w:color w:val="000000" w:themeColor="text1"/>
                <w:sz w:val="22"/>
                <w:szCs w:val="22"/>
                <w:u w:val="single"/>
              </w:rPr>
              <w:t>Vụ PC:</w:t>
            </w:r>
            <w:r w:rsidRPr="00B7462C">
              <w:rPr>
                <w:color w:val="000000" w:themeColor="text1"/>
                <w:sz w:val="22"/>
                <w:szCs w:val="22"/>
                <w:u w:val="single"/>
              </w:rPr>
              <w:t xml:space="preserve"> Để bảo đảm tính khả thi của dự thảo Nghị định, đề nghị quy định rõ về phương thức kết nối, kết nối với ai, cơ sở dữ liệu gì,… quy định tại điểm c khoản 1 Điều 6 của Dự thảo.</w:t>
            </w:r>
          </w:p>
          <w:p w14:paraId="7BA5B8BB" w14:textId="36E76A87" w:rsidR="00544CB3" w:rsidRPr="00B7462C" w:rsidRDefault="00544CB3" w:rsidP="00354B6D">
            <w:pPr>
              <w:jc w:val="both"/>
              <w:rPr>
                <w:i/>
                <w:color w:val="000000" w:themeColor="text1"/>
                <w:sz w:val="22"/>
                <w:szCs w:val="22"/>
              </w:rPr>
            </w:pPr>
            <w:r w:rsidRPr="00B7462C">
              <w:rPr>
                <w:b/>
                <w:bCs/>
                <w:color w:val="000000" w:themeColor="text1"/>
                <w:sz w:val="22"/>
                <w:szCs w:val="22"/>
              </w:rPr>
              <w:t xml:space="preserve">UBND Hà Nội: </w:t>
            </w:r>
            <w:r w:rsidRPr="00B7462C">
              <w:rPr>
                <w:color w:val="000000" w:themeColor="text1"/>
                <w:sz w:val="22"/>
                <w:szCs w:val="22"/>
              </w:rPr>
              <w:t xml:space="preserve">Đề nghị bổ sung “Tổ chức kiểm tra, giám sát lắp đặt, duy trì hoạt động hệ thống giám sát nạo vét, hệ thống quan trắc, giám sát sự chuyển vị </w:t>
            </w:r>
            <w:r w:rsidRPr="00B7462C">
              <w:rPr>
                <w:color w:val="000000" w:themeColor="text1"/>
                <w:sz w:val="22"/>
                <w:szCs w:val="22"/>
              </w:rPr>
              <w:lastRenderedPageBreak/>
              <w:t>của các công trình hiện có trong phạm vi khu vực nạo vét để có phương án xử lý kịp thời khi có sự cố xảy ra, kiểm tra, quản lý dữ liệu của hệ thống giám sát nạo vét, kết nối với hệ thống giám sát của cơ quan có thẩm quyền để đáp ứng yêu cầu quản lý, kiểm tra giám sát, tra cứu dữ liệu khi có yêu cầu của cơ quan có thẩm quyền”.</w:t>
            </w:r>
          </w:p>
        </w:tc>
        <w:tc>
          <w:tcPr>
            <w:tcW w:w="1247" w:type="pct"/>
          </w:tcPr>
          <w:p w14:paraId="13D5A4D8" w14:textId="2BD03276" w:rsidR="00544CB3" w:rsidRPr="00B7462C" w:rsidRDefault="00544CB3" w:rsidP="00354B6D">
            <w:pPr>
              <w:jc w:val="both"/>
              <w:rPr>
                <w:i/>
                <w:color w:val="000000" w:themeColor="text1"/>
                <w:sz w:val="22"/>
                <w:szCs w:val="22"/>
              </w:rPr>
            </w:pPr>
            <w:r w:rsidRPr="00B7462C">
              <w:rPr>
                <w:color w:val="000000" w:themeColor="text1"/>
                <w:sz w:val="22"/>
                <w:szCs w:val="22"/>
              </w:rPr>
              <w:lastRenderedPageBreak/>
              <w:t xml:space="preserve">Đã quy định tại Thông tư </w:t>
            </w:r>
            <w:bookmarkStart w:id="1" w:name="loai_1_name"/>
            <w:r w:rsidRPr="00B7462C">
              <w:rPr>
                <w:color w:val="000000" w:themeColor="text1"/>
                <w:sz w:val="22"/>
                <w:szCs w:val="22"/>
              </w:rPr>
              <w:t xml:space="preserve">số 17/2018/TT-BGTVT ngày 09/4/2018 của Bộ GTVT </w:t>
            </w:r>
            <w:r w:rsidRPr="00B7462C">
              <w:rPr>
                <w:color w:val="000000" w:themeColor="text1"/>
                <w:sz w:val="22"/>
                <w:szCs w:val="22"/>
                <w:shd w:val="clear" w:color="auto" w:fill="FFFFFF"/>
                <w:lang w:val="vi-VN"/>
              </w:rPr>
              <w:t>quy định quản lý và khai thác thông tin nhận dạng tự động của tàu thuyền</w:t>
            </w:r>
            <w:bookmarkEnd w:id="1"/>
            <w:r w:rsidRPr="00B7462C">
              <w:rPr>
                <w:color w:val="000000" w:themeColor="text1"/>
                <w:sz w:val="22"/>
                <w:szCs w:val="22"/>
                <w:shd w:val="clear" w:color="auto" w:fill="FFFFFF"/>
              </w:rPr>
              <w:t>.</w:t>
            </w:r>
          </w:p>
        </w:tc>
        <w:tc>
          <w:tcPr>
            <w:tcW w:w="1182" w:type="pct"/>
          </w:tcPr>
          <w:p w14:paraId="62CF2DBB" w14:textId="377BAC5C" w:rsidR="00544CB3" w:rsidRPr="00B7462C" w:rsidRDefault="00544CB3" w:rsidP="00354B6D">
            <w:pPr>
              <w:jc w:val="both"/>
              <w:rPr>
                <w:i/>
                <w:color w:val="000000" w:themeColor="text1"/>
                <w:sz w:val="22"/>
                <w:szCs w:val="22"/>
              </w:rPr>
            </w:pPr>
            <w:r w:rsidRPr="00B7462C">
              <w:rPr>
                <w:color w:val="000000" w:themeColor="text1"/>
                <w:sz w:val="22"/>
                <w:szCs w:val="22"/>
              </w:rPr>
              <w:t>c) Tổ chức kiểm tra, giám sát lắp đặt, duy trì hoạt động hệ thống giám sát nạo vét, tổ chức quản lý dữ liệu của hệ thống giám sát nạo vét</w:t>
            </w:r>
            <w:r w:rsidRPr="00B7462C">
              <w:rPr>
                <w:i/>
                <w:iCs/>
                <w:color w:val="000000" w:themeColor="text1"/>
                <w:sz w:val="22"/>
                <w:szCs w:val="22"/>
              </w:rPr>
              <w:t xml:space="preserve"> để đáp ứng yêu cầu quản lý, kiểm tra giám sát;</w:t>
            </w:r>
          </w:p>
        </w:tc>
      </w:tr>
      <w:tr w:rsidR="00257F19" w:rsidRPr="00B7462C" w14:paraId="75732BF5" w14:textId="411A4729" w:rsidTr="00354B6D">
        <w:trPr>
          <w:jc w:val="center"/>
        </w:trPr>
        <w:tc>
          <w:tcPr>
            <w:tcW w:w="1325" w:type="pct"/>
          </w:tcPr>
          <w:p w14:paraId="61FB0171" w14:textId="64EAD148"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d) Tổ chức giám sát thi công nạo vét bảo đảm các yêu cầu về an toàn, bảo vệ môi trường và các yêu cầu khác theo quy định pháp luật.</w:t>
            </w:r>
          </w:p>
        </w:tc>
        <w:tc>
          <w:tcPr>
            <w:tcW w:w="1246" w:type="pct"/>
          </w:tcPr>
          <w:p w14:paraId="445D0746" w14:textId="77777777" w:rsidR="00544CB3" w:rsidRPr="00B7462C" w:rsidRDefault="00544CB3" w:rsidP="00354B6D">
            <w:pPr>
              <w:jc w:val="both"/>
              <w:rPr>
                <w:i/>
                <w:color w:val="000000" w:themeColor="text1"/>
                <w:sz w:val="22"/>
                <w:szCs w:val="22"/>
              </w:rPr>
            </w:pPr>
          </w:p>
        </w:tc>
        <w:tc>
          <w:tcPr>
            <w:tcW w:w="1247" w:type="pct"/>
          </w:tcPr>
          <w:p w14:paraId="56B6A641" w14:textId="77777777" w:rsidR="00544CB3" w:rsidRPr="00B7462C" w:rsidRDefault="00544CB3" w:rsidP="00354B6D">
            <w:pPr>
              <w:jc w:val="both"/>
              <w:rPr>
                <w:i/>
                <w:color w:val="000000" w:themeColor="text1"/>
                <w:sz w:val="22"/>
                <w:szCs w:val="22"/>
              </w:rPr>
            </w:pPr>
          </w:p>
        </w:tc>
        <w:tc>
          <w:tcPr>
            <w:tcW w:w="1182" w:type="pct"/>
          </w:tcPr>
          <w:p w14:paraId="2828BCC6" w14:textId="77777777" w:rsidR="00544CB3" w:rsidRPr="00B7462C" w:rsidRDefault="00544CB3" w:rsidP="00354B6D">
            <w:pPr>
              <w:jc w:val="both"/>
              <w:rPr>
                <w:i/>
                <w:color w:val="000000" w:themeColor="text1"/>
                <w:sz w:val="22"/>
                <w:szCs w:val="22"/>
              </w:rPr>
            </w:pPr>
          </w:p>
        </w:tc>
      </w:tr>
      <w:tr w:rsidR="00257F19" w:rsidRPr="00B7462C" w14:paraId="0D1B595A" w14:textId="3DDEB958" w:rsidTr="00354B6D">
        <w:trPr>
          <w:jc w:val="center"/>
        </w:trPr>
        <w:tc>
          <w:tcPr>
            <w:tcW w:w="1325" w:type="pct"/>
          </w:tcPr>
          <w:p w14:paraId="2D9A221C" w14:textId="1F6B968B"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2. Yêu cầu đối với hệ thống giám sát nạo vét:</w:t>
            </w:r>
          </w:p>
        </w:tc>
        <w:tc>
          <w:tcPr>
            <w:tcW w:w="1246" w:type="pct"/>
          </w:tcPr>
          <w:p w14:paraId="7E7799D0" w14:textId="7D7B0EBC" w:rsidR="00544CB3" w:rsidRPr="00B7462C" w:rsidRDefault="00544CB3" w:rsidP="00354B6D">
            <w:pPr>
              <w:jc w:val="both"/>
              <w:rPr>
                <w:i/>
                <w:color w:val="000000" w:themeColor="text1"/>
                <w:sz w:val="22"/>
                <w:szCs w:val="22"/>
                <w:lang w:val="vi-VN"/>
              </w:rPr>
            </w:pPr>
            <w:r w:rsidRPr="00B7462C">
              <w:rPr>
                <w:b/>
                <w:color w:val="000000" w:themeColor="text1"/>
                <w:sz w:val="22"/>
                <w:szCs w:val="22"/>
                <w:u w:val="single"/>
              </w:rPr>
              <w:t>Thanh Hóa:</w:t>
            </w:r>
            <w:r w:rsidRPr="00B7462C">
              <w:rPr>
                <w:color w:val="000000" w:themeColor="text1"/>
                <w:sz w:val="22"/>
                <w:szCs w:val="22"/>
                <w:u w:val="single"/>
              </w:rPr>
              <w:t xml:space="preserve"> Dự thảo nêu yêu cầu đối với hệ thống giám sát nạo vét; tuy nhiên, nội dung này chưa thể hiện rõ đơn vị nào đầu tư, lắp đặt và quản lý hệ thống giám sát nạo vét (chủ đầu tư, đơn vị giám sát hay nhà thầu thi công); đồng thời, chưa xác định kinh phí đầu tư hệ thống trên có được tính trong chi phí của dự án và một hệ thống có được áp dụng cho nhiều dự án hay chỉ một dự án.</w:t>
            </w:r>
          </w:p>
        </w:tc>
        <w:tc>
          <w:tcPr>
            <w:tcW w:w="1247" w:type="pct"/>
          </w:tcPr>
          <w:p w14:paraId="1576DC05" w14:textId="74F143FF" w:rsidR="00544CB3" w:rsidRPr="00B7462C" w:rsidRDefault="00544CB3" w:rsidP="00354B6D">
            <w:pPr>
              <w:jc w:val="both"/>
              <w:rPr>
                <w:i/>
                <w:color w:val="000000" w:themeColor="text1"/>
                <w:sz w:val="22"/>
                <w:szCs w:val="22"/>
                <w:lang w:val="vi-VN"/>
              </w:rPr>
            </w:pPr>
            <w:r w:rsidRPr="00B7462C">
              <w:rPr>
                <w:i/>
                <w:color w:val="000000" w:themeColor="text1"/>
                <w:sz w:val="22"/>
                <w:szCs w:val="22"/>
              </w:rPr>
              <w:t>Tiếp thu, bổ sung thêm điểm d dưới đây.</w:t>
            </w:r>
          </w:p>
        </w:tc>
        <w:tc>
          <w:tcPr>
            <w:tcW w:w="1182" w:type="pct"/>
          </w:tcPr>
          <w:p w14:paraId="24792E67" w14:textId="77777777" w:rsidR="00544CB3" w:rsidRPr="00B7462C" w:rsidRDefault="00544CB3" w:rsidP="00354B6D">
            <w:pPr>
              <w:jc w:val="both"/>
              <w:rPr>
                <w:i/>
                <w:color w:val="000000" w:themeColor="text1"/>
                <w:sz w:val="22"/>
                <w:szCs w:val="22"/>
                <w:lang w:val="vi-VN"/>
              </w:rPr>
            </w:pPr>
          </w:p>
        </w:tc>
      </w:tr>
      <w:tr w:rsidR="00257F19" w:rsidRPr="00B7462C" w14:paraId="0A809F65" w14:textId="57F5D931" w:rsidTr="00354B6D">
        <w:trPr>
          <w:jc w:val="center"/>
        </w:trPr>
        <w:tc>
          <w:tcPr>
            <w:tcW w:w="1325" w:type="pct"/>
          </w:tcPr>
          <w:p w14:paraId="3968F4B5" w14:textId="123863AE"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a) Hệ thống giám sát nạo vét lắp đặt trên phương tiện thi công: Thiết bị AIS để tự động cung cấp thông tin về vị trí thi công của phương tiện thông qua trạm bờ AIS đến trung tâm dữ liệu AIS;</w:t>
            </w:r>
          </w:p>
        </w:tc>
        <w:tc>
          <w:tcPr>
            <w:tcW w:w="1246" w:type="pct"/>
          </w:tcPr>
          <w:p w14:paraId="45042D17" w14:textId="1854B23A" w:rsidR="00544CB3" w:rsidRPr="00B7462C" w:rsidRDefault="00544CB3" w:rsidP="00354B6D">
            <w:pPr>
              <w:jc w:val="both"/>
              <w:rPr>
                <w:i/>
                <w:color w:val="000000" w:themeColor="text1"/>
                <w:sz w:val="22"/>
                <w:szCs w:val="22"/>
                <w:lang w:val="vi-VN"/>
              </w:rPr>
            </w:pPr>
            <w:r w:rsidRPr="00B7462C">
              <w:rPr>
                <w:b/>
                <w:color w:val="000000" w:themeColor="text1"/>
                <w:sz w:val="22"/>
                <w:szCs w:val="22"/>
              </w:rPr>
              <w:t>Quảng Ngãi:</w:t>
            </w:r>
            <w:r w:rsidRPr="00B7462C">
              <w:rPr>
                <w:color w:val="000000" w:themeColor="text1"/>
                <w:sz w:val="22"/>
                <w:szCs w:val="22"/>
              </w:rPr>
              <w:t xml:space="preserve"> Việc lắp đặt thiết bị AIS trên các phương tiện Sà Lan không tự hành khi tham thi công, cũng gặp rất nhiều khó khăn cho chủ tàu, đơn vị thi công trong quá trình lắp đặt thiết bị AIS trên phương tiện này khi tham gia thi công nạo vét (như: hệ thống điện cung cấp cho thiết bị AIS, vị trí lắp đặt,...). Vì vậy, đề nghị xem xét, sửa đổi đối với trường hợp việc lắp đặt thiết bị AIS trên các phương tiện tham gia thi công nạo vét là sà lan không tự hành.</w:t>
            </w:r>
          </w:p>
        </w:tc>
        <w:tc>
          <w:tcPr>
            <w:tcW w:w="1247" w:type="pct"/>
          </w:tcPr>
          <w:p w14:paraId="30B9A4A8" w14:textId="77777777" w:rsidR="00544CB3" w:rsidRPr="00B7462C" w:rsidRDefault="00544CB3" w:rsidP="00354B6D">
            <w:pPr>
              <w:jc w:val="both"/>
              <w:rPr>
                <w:i/>
                <w:color w:val="000000" w:themeColor="text1"/>
                <w:sz w:val="22"/>
                <w:szCs w:val="22"/>
                <w:lang w:val="vi-VN"/>
              </w:rPr>
            </w:pPr>
          </w:p>
        </w:tc>
        <w:tc>
          <w:tcPr>
            <w:tcW w:w="1182" w:type="pct"/>
          </w:tcPr>
          <w:p w14:paraId="0D9A1A59" w14:textId="77777777" w:rsidR="00544CB3" w:rsidRPr="00B7462C" w:rsidRDefault="00544CB3" w:rsidP="00354B6D">
            <w:pPr>
              <w:jc w:val="both"/>
              <w:rPr>
                <w:i/>
                <w:color w:val="000000" w:themeColor="text1"/>
                <w:sz w:val="22"/>
                <w:szCs w:val="22"/>
                <w:lang w:val="vi-VN"/>
              </w:rPr>
            </w:pPr>
          </w:p>
        </w:tc>
      </w:tr>
      <w:tr w:rsidR="00257F19" w:rsidRPr="00B7462C" w14:paraId="593E946F" w14:textId="6BF1913C" w:rsidTr="00354B6D">
        <w:trPr>
          <w:jc w:val="center"/>
        </w:trPr>
        <w:tc>
          <w:tcPr>
            <w:tcW w:w="1325" w:type="pct"/>
          </w:tcPr>
          <w:p w14:paraId="6C2B6E97" w14:textId="04460E66"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 xml:space="preserve">b) Hệ thống giám sát nạo vét lắp đặt trên phương tiện vận chuyển, đổ chất nạo vét gồm: Thiết bị AIS cung cấp thông tin về hành trình di chuyển của phương tiện thông qua trạm bờ AIS đến trung tâm dữ liệu AIS; </w:t>
            </w:r>
            <w:r w:rsidRPr="00B7462C">
              <w:rPr>
                <w:i/>
                <w:color w:val="000000" w:themeColor="text1"/>
                <w:sz w:val="22"/>
                <w:szCs w:val="22"/>
                <w:lang w:val="vi-VN"/>
              </w:rPr>
              <w:lastRenderedPageBreak/>
              <w:t>thiết bị ghi hình cung cấp các hình ảnh khoang chứa chất nạo vét từ khi bắt đầu tiếp nhận chất nạo vét, trong suốt hành trình di chuyển đến vị trí đổ, bắt đầu đổ cho đến khi kết thúc đổ chất nạo vét tại vị trí quy định;</w:t>
            </w:r>
          </w:p>
        </w:tc>
        <w:tc>
          <w:tcPr>
            <w:tcW w:w="1246" w:type="pct"/>
          </w:tcPr>
          <w:p w14:paraId="31D6F736" w14:textId="77777777" w:rsidR="00544CB3" w:rsidRPr="00B7462C" w:rsidRDefault="00544CB3" w:rsidP="00354B6D">
            <w:pPr>
              <w:jc w:val="both"/>
              <w:rPr>
                <w:i/>
                <w:color w:val="000000" w:themeColor="text1"/>
                <w:sz w:val="22"/>
                <w:szCs w:val="22"/>
                <w:lang w:val="vi-VN"/>
              </w:rPr>
            </w:pPr>
          </w:p>
        </w:tc>
        <w:tc>
          <w:tcPr>
            <w:tcW w:w="1247" w:type="pct"/>
          </w:tcPr>
          <w:p w14:paraId="45375709" w14:textId="77777777" w:rsidR="00544CB3" w:rsidRPr="00B7462C" w:rsidRDefault="00544CB3" w:rsidP="00354B6D">
            <w:pPr>
              <w:jc w:val="both"/>
              <w:rPr>
                <w:i/>
                <w:color w:val="000000" w:themeColor="text1"/>
                <w:sz w:val="22"/>
                <w:szCs w:val="22"/>
                <w:lang w:val="vi-VN"/>
              </w:rPr>
            </w:pPr>
          </w:p>
        </w:tc>
        <w:tc>
          <w:tcPr>
            <w:tcW w:w="1182" w:type="pct"/>
          </w:tcPr>
          <w:p w14:paraId="2D5DA0E3" w14:textId="77777777" w:rsidR="00544CB3" w:rsidRPr="00B7462C" w:rsidRDefault="00544CB3" w:rsidP="00354B6D">
            <w:pPr>
              <w:jc w:val="both"/>
              <w:rPr>
                <w:i/>
                <w:color w:val="000000" w:themeColor="text1"/>
                <w:sz w:val="22"/>
                <w:szCs w:val="22"/>
                <w:lang w:val="vi-VN"/>
              </w:rPr>
            </w:pPr>
          </w:p>
        </w:tc>
      </w:tr>
      <w:tr w:rsidR="00257F19" w:rsidRPr="00B7462C" w14:paraId="3C57EFCC" w14:textId="7BF1E221" w:rsidTr="00354B6D">
        <w:trPr>
          <w:jc w:val="center"/>
        </w:trPr>
        <w:tc>
          <w:tcPr>
            <w:tcW w:w="1325" w:type="pct"/>
          </w:tcPr>
          <w:p w14:paraId="090FC07B" w14:textId="0EA322CB"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c) Hệ thống giám sát nạo vét phải được lắp đặt tại vị trí phù hợp, cố định trên phương tiện thi công, phương tiện vận chuyển đổ chất nạo vét, thuận lợi cho việc ghi nhận lưu trữ đầy đủ dữ liệu, hình ảnh, có biện pháp chống các tác động làm sai lệch dữ liệu (như kẹp chì, niêm phong,...), bảo đảm điều kiện hoạt động liên tục và ổn định trong suốt thời gian thi công.</w:t>
            </w:r>
          </w:p>
        </w:tc>
        <w:tc>
          <w:tcPr>
            <w:tcW w:w="1246" w:type="pct"/>
          </w:tcPr>
          <w:p w14:paraId="2A2D5280" w14:textId="77777777" w:rsidR="00544CB3" w:rsidRPr="00B7462C" w:rsidRDefault="00544CB3" w:rsidP="00354B6D">
            <w:pPr>
              <w:jc w:val="both"/>
              <w:rPr>
                <w:i/>
                <w:color w:val="000000" w:themeColor="text1"/>
                <w:sz w:val="22"/>
                <w:szCs w:val="22"/>
                <w:lang w:val="vi-VN"/>
              </w:rPr>
            </w:pPr>
          </w:p>
        </w:tc>
        <w:tc>
          <w:tcPr>
            <w:tcW w:w="1247" w:type="pct"/>
          </w:tcPr>
          <w:p w14:paraId="249FBAB2" w14:textId="77777777" w:rsidR="00544CB3" w:rsidRPr="00B7462C" w:rsidRDefault="00544CB3" w:rsidP="00354B6D">
            <w:pPr>
              <w:jc w:val="both"/>
              <w:rPr>
                <w:i/>
                <w:color w:val="000000" w:themeColor="text1"/>
                <w:sz w:val="22"/>
                <w:szCs w:val="22"/>
                <w:lang w:val="vi-VN"/>
              </w:rPr>
            </w:pPr>
          </w:p>
        </w:tc>
        <w:tc>
          <w:tcPr>
            <w:tcW w:w="1182" w:type="pct"/>
          </w:tcPr>
          <w:p w14:paraId="097CF8A3" w14:textId="77777777" w:rsidR="00544CB3" w:rsidRPr="00B7462C" w:rsidRDefault="00544CB3" w:rsidP="00354B6D">
            <w:pPr>
              <w:jc w:val="both"/>
              <w:rPr>
                <w:i/>
                <w:color w:val="000000" w:themeColor="text1"/>
                <w:sz w:val="22"/>
                <w:szCs w:val="22"/>
                <w:lang w:val="vi-VN"/>
              </w:rPr>
            </w:pPr>
          </w:p>
        </w:tc>
      </w:tr>
      <w:tr w:rsidR="00257F19" w:rsidRPr="00B7462C" w14:paraId="29831782" w14:textId="77777777" w:rsidTr="00354B6D">
        <w:trPr>
          <w:jc w:val="center"/>
        </w:trPr>
        <w:tc>
          <w:tcPr>
            <w:tcW w:w="1325" w:type="pct"/>
          </w:tcPr>
          <w:p w14:paraId="4A4AE282" w14:textId="77777777" w:rsidR="00544CB3" w:rsidRPr="00B7462C" w:rsidRDefault="00544CB3" w:rsidP="00354B6D">
            <w:pPr>
              <w:jc w:val="both"/>
              <w:rPr>
                <w:i/>
                <w:color w:val="000000" w:themeColor="text1"/>
                <w:sz w:val="22"/>
                <w:szCs w:val="22"/>
                <w:lang w:val="vi-VN"/>
              </w:rPr>
            </w:pPr>
          </w:p>
        </w:tc>
        <w:tc>
          <w:tcPr>
            <w:tcW w:w="1246" w:type="pct"/>
          </w:tcPr>
          <w:p w14:paraId="35E083F9" w14:textId="77777777" w:rsidR="00544CB3" w:rsidRPr="00B7462C" w:rsidRDefault="00544CB3" w:rsidP="00354B6D">
            <w:pPr>
              <w:jc w:val="both"/>
              <w:rPr>
                <w:i/>
                <w:color w:val="000000" w:themeColor="text1"/>
                <w:sz w:val="22"/>
                <w:szCs w:val="22"/>
                <w:lang w:val="vi-VN"/>
              </w:rPr>
            </w:pPr>
          </w:p>
        </w:tc>
        <w:tc>
          <w:tcPr>
            <w:tcW w:w="1247" w:type="pct"/>
          </w:tcPr>
          <w:p w14:paraId="0133ACC5" w14:textId="56D2C5C4" w:rsidR="00544CB3" w:rsidRPr="00B7462C" w:rsidRDefault="00544CB3" w:rsidP="00354B6D">
            <w:pPr>
              <w:jc w:val="both"/>
              <w:rPr>
                <w:iCs/>
                <w:color w:val="000000" w:themeColor="text1"/>
                <w:sz w:val="22"/>
                <w:szCs w:val="22"/>
              </w:rPr>
            </w:pPr>
            <w:r w:rsidRPr="00B7462C">
              <w:rPr>
                <w:iCs/>
                <w:color w:val="000000" w:themeColor="text1"/>
                <w:sz w:val="22"/>
                <w:szCs w:val="22"/>
              </w:rPr>
              <w:t>Bổ sung thêm khoản d quy định trách nhiệm của các đơn vị</w:t>
            </w:r>
          </w:p>
        </w:tc>
        <w:tc>
          <w:tcPr>
            <w:tcW w:w="1182" w:type="pct"/>
          </w:tcPr>
          <w:p w14:paraId="3677B5B8" w14:textId="49E166EC" w:rsidR="00544CB3" w:rsidRPr="00B7462C" w:rsidRDefault="00544CB3" w:rsidP="00354B6D">
            <w:pPr>
              <w:jc w:val="both"/>
              <w:rPr>
                <w:i/>
                <w:color w:val="000000" w:themeColor="text1"/>
                <w:sz w:val="22"/>
                <w:szCs w:val="22"/>
              </w:rPr>
            </w:pPr>
            <w:r w:rsidRPr="00B7462C">
              <w:rPr>
                <w:i/>
                <w:iCs/>
                <w:color w:val="000000" w:themeColor="text1"/>
                <w:sz w:val="22"/>
                <w:szCs w:val="22"/>
                <w:lang w:val="vi-VN"/>
              </w:rPr>
              <w:t>d) Hệ thống giám sát trên phương tiện thi công, phương tiện vận chuyển do nhà thầu chịu trách nhiệm đầu tư. Hệ thống trạm bờ AIS và trung tâm dữ liệu do chủ đầu tư chịu trách nhiệm</w:t>
            </w:r>
            <w:r w:rsidRPr="00B7462C">
              <w:rPr>
                <w:i/>
                <w:iCs/>
                <w:color w:val="000000" w:themeColor="text1"/>
                <w:sz w:val="22"/>
                <w:szCs w:val="22"/>
              </w:rPr>
              <w:t xml:space="preserve"> </w:t>
            </w:r>
            <w:r w:rsidRPr="00B7462C">
              <w:rPr>
                <w:i/>
                <w:iCs/>
                <w:color w:val="000000" w:themeColor="text1"/>
                <w:sz w:val="22"/>
                <w:szCs w:val="22"/>
                <w:lang w:val="vi-VN"/>
              </w:rPr>
              <w:t>(trường hợp không có thì chủ đầu tư thuê dịch vụ)</w:t>
            </w:r>
            <w:r w:rsidRPr="00B7462C">
              <w:rPr>
                <w:i/>
                <w:iCs/>
                <w:color w:val="000000" w:themeColor="text1"/>
                <w:sz w:val="22"/>
                <w:szCs w:val="22"/>
              </w:rPr>
              <w:t>.</w:t>
            </w:r>
          </w:p>
        </w:tc>
      </w:tr>
      <w:tr w:rsidR="00257F19" w:rsidRPr="00B7462C" w14:paraId="58A0B34E" w14:textId="1A5B4761" w:rsidTr="00354B6D">
        <w:trPr>
          <w:jc w:val="center"/>
        </w:trPr>
        <w:tc>
          <w:tcPr>
            <w:tcW w:w="1325" w:type="pct"/>
          </w:tcPr>
          <w:p w14:paraId="0873AC2B" w14:textId="202728C3"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3. Phương tiện thi công nạo vét phải đảm bảo các yêu cầu về bảo vệ môi trường, không làm rơi vãi chất nạo vét trong quá trình vận chuyển.</w:t>
            </w:r>
          </w:p>
        </w:tc>
        <w:tc>
          <w:tcPr>
            <w:tcW w:w="1246" w:type="pct"/>
          </w:tcPr>
          <w:p w14:paraId="7540657A" w14:textId="77777777" w:rsidR="00544CB3" w:rsidRPr="00B7462C" w:rsidRDefault="00544CB3" w:rsidP="00354B6D">
            <w:pPr>
              <w:jc w:val="both"/>
              <w:rPr>
                <w:i/>
                <w:color w:val="000000" w:themeColor="text1"/>
                <w:sz w:val="22"/>
                <w:szCs w:val="22"/>
                <w:lang w:val="vi-VN"/>
              </w:rPr>
            </w:pPr>
          </w:p>
        </w:tc>
        <w:tc>
          <w:tcPr>
            <w:tcW w:w="1247" w:type="pct"/>
          </w:tcPr>
          <w:p w14:paraId="45ED8EA5" w14:textId="1773F6E1" w:rsidR="00544CB3" w:rsidRPr="00B7462C" w:rsidRDefault="00544CB3" w:rsidP="00354B6D">
            <w:pPr>
              <w:jc w:val="both"/>
              <w:rPr>
                <w:i/>
                <w:color w:val="000000" w:themeColor="text1"/>
                <w:sz w:val="22"/>
                <w:szCs w:val="22"/>
                <w:lang w:val="vi-VN"/>
              </w:rPr>
            </w:pPr>
          </w:p>
        </w:tc>
        <w:tc>
          <w:tcPr>
            <w:tcW w:w="1182" w:type="pct"/>
          </w:tcPr>
          <w:p w14:paraId="3ACE16A0" w14:textId="5DD42484" w:rsidR="00544CB3" w:rsidRPr="00B7462C" w:rsidRDefault="00544CB3" w:rsidP="00354B6D">
            <w:pPr>
              <w:jc w:val="both"/>
              <w:rPr>
                <w:i/>
                <w:color w:val="000000" w:themeColor="text1"/>
                <w:sz w:val="22"/>
                <w:szCs w:val="22"/>
                <w:lang w:val="vi-VN"/>
              </w:rPr>
            </w:pPr>
            <w:r w:rsidRPr="00B7462C">
              <w:rPr>
                <w:i/>
                <w:iCs/>
                <w:color w:val="000000" w:themeColor="text1"/>
                <w:sz w:val="22"/>
                <w:szCs w:val="22"/>
                <w:lang w:val="vi-VN"/>
              </w:rPr>
              <w:t xml:space="preserve">3. Phương tiện, thiết bị thi công, phương tiện vận chuyển chất nạo vét phải </w:t>
            </w:r>
            <w:r w:rsidRPr="00B7462C">
              <w:rPr>
                <w:i/>
                <w:iCs/>
                <w:color w:val="000000" w:themeColor="text1"/>
                <w:sz w:val="22"/>
                <w:szCs w:val="22"/>
              </w:rPr>
              <w:t xml:space="preserve">lắp đặt hệ thống giám sát nạo vét và </w:t>
            </w:r>
            <w:r w:rsidRPr="00B7462C">
              <w:rPr>
                <w:i/>
                <w:iCs/>
                <w:color w:val="000000" w:themeColor="text1"/>
                <w:sz w:val="22"/>
                <w:szCs w:val="22"/>
                <w:lang w:val="vi-VN"/>
              </w:rPr>
              <w:t>bảo đảm các điều kiện hoạt động theo quy định pháp luật.</w:t>
            </w:r>
          </w:p>
        </w:tc>
      </w:tr>
      <w:tr w:rsidR="00257F19" w:rsidRPr="00B7462C" w14:paraId="3E073A20" w14:textId="08190B10" w:rsidTr="00354B6D">
        <w:trPr>
          <w:jc w:val="center"/>
        </w:trPr>
        <w:tc>
          <w:tcPr>
            <w:tcW w:w="1325" w:type="pct"/>
          </w:tcPr>
          <w:p w14:paraId="0A7177A2" w14:textId="285C16A2"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 xml:space="preserve">Điều </w:t>
            </w:r>
            <w:r w:rsidRPr="00B7462C">
              <w:rPr>
                <w:b/>
                <w:bCs/>
                <w:color w:val="000000" w:themeColor="text1"/>
                <w:sz w:val="22"/>
                <w:szCs w:val="22"/>
              </w:rPr>
              <w:t>7</w:t>
            </w:r>
            <w:r w:rsidRPr="00B7462C">
              <w:rPr>
                <w:b/>
                <w:bCs/>
                <w:color w:val="000000" w:themeColor="text1"/>
                <w:sz w:val="22"/>
                <w:szCs w:val="22"/>
                <w:lang w:val="vi-VN"/>
              </w:rPr>
              <w:t>. Quy định về công tác môi trường</w:t>
            </w:r>
          </w:p>
        </w:tc>
        <w:tc>
          <w:tcPr>
            <w:tcW w:w="1246" w:type="pct"/>
          </w:tcPr>
          <w:p w14:paraId="66E11FC8" w14:textId="77777777" w:rsidR="00544CB3" w:rsidRPr="00B7462C" w:rsidRDefault="00544CB3" w:rsidP="00354B6D">
            <w:pPr>
              <w:jc w:val="both"/>
              <w:rPr>
                <w:b/>
                <w:bCs/>
                <w:color w:val="000000" w:themeColor="text1"/>
                <w:sz w:val="22"/>
                <w:szCs w:val="22"/>
                <w:lang w:val="vi-VN"/>
              </w:rPr>
            </w:pPr>
          </w:p>
        </w:tc>
        <w:tc>
          <w:tcPr>
            <w:tcW w:w="1247" w:type="pct"/>
          </w:tcPr>
          <w:p w14:paraId="6234F430" w14:textId="77777777" w:rsidR="00544CB3" w:rsidRPr="00B7462C" w:rsidRDefault="00544CB3" w:rsidP="00354B6D">
            <w:pPr>
              <w:jc w:val="both"/>
              <w:rPr>
                <w:b/>
                <w:bCs/>
                <w:color w:val="000000" w:themeColor="text1"/>
                <w:sz w:val="22"/>
                <w:szCs w:val="22"/>
                <w:lang w:val="vi-VN"/>
              </w:rPr>
            </w:pPr>
          </w:p>
        </w:tc>
        <w:tc>
          <w:tcPr>
            <w:tcW w:w="1182" w:type="pct"/>
          </w:tcPr>
          <w:p w14:paraId="43CA107F" w14:textId="4E414886" w:rsidR="00544CB3" w:rsidRPr="00B7462C" w:rsidRDefault="00544CB3" w:rsidP="00354B6D">
            <w:pPr>
              <w:jc w:val="both"/>
              <w:rPr>
                <w:b/>
                <w:bCs/>
                <w:color w:val="000000" w:themeColor="text1"/>
                <w:sz w:val="22"/>
                <w:szCs w:val="22"/>
                <w:lang w:val="vi-VN"/>
              </w:rPr>
            </w:pPr>
            <w:r w:rsidRPr="00B7462C">
              <w:rPr>
                <w:b/>
                <w:bCs/>
                <w:color w:val="000000" w:themeColor="text1"/>
                <w:sz w:val="22"/>
                <w:szCs w:val="22"/>
                <w:lang w:val="vi-VN"/>
              </w:rPr>
              <w:t xml:space="preserve">Điều </w:t>
            </w:r>
            <w:r w:rsidRPr="00B7462C">
              <w:rPr>
                <w:b/>
                <w:bCs/>
                <w:color w:val="000000" w:themeColor="text1"/>
                <w:sz w:val="22"/>
                <w:szCs w:val="22"/>
              </w:rPr>
              <w:t>6</w:t>
            </w:r>
            <w:r w:rsidRPr="00B7462C">
              <w:rPr>
                <w:b/>
                <w:bCs/>
                <w:color w:val="000000" w:themeColor="text1"/>
                <w:sz w:val="22"/>
                <w:szCs w:val="22"/>
                <w:lang w:val="vi-VN"/>
              </w:rPr>
              <w:t>. Quy định về công tác môi trường</w:t>
            </w:r>
          </w:p>
        </w:tc>
      </w:tr>
      <w:tr w:rsidR="00257F19" w:rsidRPr="00B7462C" w14:paraId="106B168D" w14:textId="39E7AE01" w:rsidTr="00354B6D">
        <w:trPr>
          <w:jc w:val="center"/>
        </w:trPr>
        <w:tc>
          <w:tcPr>
            <w:tcW w:w="1325" w:type="pct"/>
          </w:tcPr>
          <w:p w14:paraId="73E0C178" w14:textId="5CD12D35" w:rsidR="00544CB3" w:rsidRPr="00B7462C" w:rsidRDefault="00544CB3" w:rsidP="00354B6D">
            <w:pPr>
              <w:jc w:val="both"/>
              <w:rPr>
                <w:b/>
                <w:bCs/>
                <w:color w:val="000000" w:themeColor="text1"/>
                <w:sz w:val="22"/>
                <w:szCs w:val="22"/>
                <w:lang w:val="vi-VN"/>
              </w:rPr>
            </w:pPr>
            <w:r w:rsidRPr="00B7462C">
              <w:rPr>
                <w:i/>
                <w:color w:val="000000" w:themeColor="text1"/>
                <w:sz w:val="22"/>
                <w:szCs w:val="22"/>
              </w:rPr>
              <w:t>1. Các dự án đầu tư, nâng cấp công trình nạo vét trong vùng nước cảng biển và vùng nước đường thủy nội địa phải thực hiện các quy định về bảo vệ môi trường theo quy định của pháp luật về bảo vệ môi trường, tài nguyên môi trường biển và hải đảo và pháp luật về biển Việt Nam.</w:t>
            </w:r>
          </w:p>
        </w:tc>
        <w:tc>
          <w:tcPr>
            <w:tcW w:w="1246" w:type="pct"/>
          </w:tcPr>
          <w:p w14:paraId="575740E4" w14:textId="77777777" w:rsidR="00544CB3" w:rsidRPr="00B7462C" w:rsidRDefault="00544CB3" w:rsidP="00354B6D">
            <w:pPr>
              <w:jc w:val="both"/>
              <w:rPr>
                <w:i/>
                <w:color w:val="000000" w:themeColor="text1"/>
                <w:sz w:val="22"/>
                <w:szCs w:val="22"/>
              </w:rPr>
            </w:pPr>
            <w:r w:rsidRPr="00B7462C">
              <w:rPr>
                <w:b/>
                <w:color w:val="000000" w:themeColor="text1"/>
                <w:sz w:val="22"/>
                <w:szCs w:val="22"/>
              </w:rPr>
              <w:t>1) Hưng Yên:</w:t>
            </w:r>
            <w:r w:rsidRPr="00B7462C">
              <w:rPr>
                <w:color w:val="000000" w:themeColor="text1"/>
                <w:sz w:val="22"/>
                <w:szCs w:val="22"/>
              </w:rPr>
              <w:t xml:space="preserve"> Bổ sung cụm từ “tài nguyên nước” và sửa lại như sau: </w:t>
            </w:r>
            <w:r w:rsidRPr="00B7462C">
              <w:rPr>
                <w:i/>
                <w:color w:val="000000" w:themeColor="text1"/>
                <w:sz w:val="22"/>
                <w:szCs w:val="22"/>
              </w:rPr>
              <w:t>“Các dự án đầu tư, nâng cấp công trình nạo vét và dự án thu hồi sản phẩm nạo vét trong vùng nước cảng biển và vùng nước đường thủy nội địa phải thực hiện các quy định về bảo vệ môi trường theo quy định của pháp luật về bảo vệ môi trường, tài nguyên nước, tài nguyên môi trường biển và hải đảo và pháp luật về biển Việt Nam.”</w:t>
            </w:r>
          </w:p>
          <w:p w14:paraId="496147A0" w14:textId="77777777" w:rsidR="00544CB3" w:rsidRPr="00B7462C" w:rsidRDefault="00544CB3" w:rsidP="00354B6D">
            <w:pPr>
              <w:jc w:val="both"/>
              <w:rPr>
                <w:i/>
                <w:color w:val="000000" w:themeColor="text1"/>
                <w:sz w:val="22"/>
                <w:szCs w:val="22"/>
              </w:rPr>
            </w:pPr>
            <w:r w:rsidRPr="00B7462C">
              <w:rPr>
                <w:b/>
                <w:color w:val="000000" w:themeColor="text1"/>
                <w:sz w:val="22"/>
                <w:szCs w:val="22"/>
              </w:rPr>
              <w:t>2) Cao Bằng:</w:t>
            </w:r>
            <w:r w:rsidRPr="00B7462C">
              <w:rPr>
                <w:color w:val="000000" w:themeColor="text1"/>
                <w:sz w:val="22"/>
                <w:szCs w:val="22"/>
              </w:rPr>
              <w:t xml:space="preserve"> Đề nghị bổ sung, chỉnh sửa </w:t>
            </w:r>
            <w:r w:rsidRPr="00B7462C">
              <w:rPr>
                <w:color w:val="000000" w:themeColor="text1"/>
                <w:sz w:val="22"/>
                <w:szCs w:val="22"/>
              </w:rPr>
              <w:lastRenderedPageBreak/>
              <w:t xml:space="preserve">thành: </w:t>
            </w:r>
            <w:r w:rsidRPr="00B7462C">
              <w:rPr>
                <w:i/>
                <w:color w:val="000000" w:themeColor="text1"/>
                <w:sz w:val="22"/>
                <w:szCs w:val="22"/>
              </w:rPr>
              <w:t xml:space="preserve">“1. Các dự án đầu tư, nâng cấp công trình nạo vét và dự án thu hồi sản phẩm nạo vét trong vùng nước cảng biển và vùng nước đường thủy nội địa phải thực hiện các quy định về bảo vệ môi trường theo quy định của pháp luật về bảo vệ môi trường, pháp luật về Tài nguyên nước, tài nguyên môi trường biển và hải đảo và pháp luật về biển Việt Nam”. </w:t>
            </w:r>
          </w:p>
          <w:p w14:paraId="70F45581" w14:textId="3405B0B9" w:rsidR="00544CB3" w:rsidRPr="00B7462C" w:rsidRDefault="00544CB3" w:rsidP="00354B6D">
            <w:pPr>
              <w:jc w:val="both"/>
              <w:rPr>
                <w:i/>
                <w:color w:val="000000" w:themeColor="text1"/>
                <w:sz w:val="22"/>
                <w:szCs w:val="22"/>
              </w:rPr>
            </w:pPr>
            <w:r w:rsidRPr="00B7462C">
              <w:rPr>
                <w:color w:val="000000" w:themeColor="text1"/>
                <w:sz w:val="22"/>
                <w:szCs w:val="22"/>
              </w:rPr>
              <w:t>Nguyên nhân: để mở rộng thêm cơ sở pháp lý cho hoạt động nạo vét trong vùng nước cảng biển và vùng nước đường thủy nội địa.</w:t>
            </w:r>
          </w:p>
        </w:tc>
        <w:tc>
          <w:tcPr>
            <w:tcW w:w="1247" w:type="pct"/>
          </w:tcPr>
          <w:p w14:paraId="59597CC0" w14:textId="77777777" w:rsidR="00544CB3" w:rsidRPr="00B7462C" w:rsidRDefault="00544CB3" w:rsidP="00354B6D">
            <w:pPr>
              <w:jc w:val="both"/>
              <w:rPr>
                <w:color w:val="000000" w:themeColor="text1"/>
                <w:sz w:val="22"/>
                <w:szCs w:val="22"/>
              </w:rPr>
            </w:pPr>
            <w:r w:rsidRPr="00B7462C">
              <w:rPr>
                <w:b/>
                <w:color w:val="000000" w:themeColor="text1"/>
                <w:sz w:val="22"/>
                <w:szCs w:val="22"/>
              </w:rPr>
              <w:lastRenderedPageBreak/>
              <w:t>1) 2)</w:t>
            </w:r>
            <w:r w:rsidRPr="00B7462C">
              <w:rPr>
                <w:color w:val="000000" w:themeColor="text1"/>
                <w:sz w:val="22"/>
                <w:szCs w:val="22"/>
              </w:rPr>
              <w:t xml:space="preserve"> Tiếp thu ý kiến và đã chỉnh lý lại như tại dự thảo Nghị định</w:t>
            </w:r>
          </w:p>
          <w:p w14:paraId="2B7C7FAC" w14:textId="35604178" w:rsidR="00544CB3" w:rsidRPr="00B7462C" w:rsidRDefault="00544CB3" w:rsidP="00354B6D">
            <w:pPr>
              <w:jc w:val="both"/>
              <w:rPr>
                <w:color w:val="000000" w:themeColor="text1"/>
                <w:sz w:val="22"/>
                <w:szCs w:val="22"/>
              </w:rPr>
            </w:pPr>
          </w:p>
        </w:tc>
        <w:tc>
          <w:tcPr>
            <w:tcW w:w="1182" w:type="pct"/>
          </w:tcPr>
          <w:p w14:paraId="080B3C5A" w14:textId="364EF556" w:rsidR="00544CB3" w:rsidRPr="00B7462C" w:rsidRDefault="00544CB3" w:rsidP="00354B6D">
            <w:pPr>
              <w:jc w:val="both"/>
              <w:rPr>
                <w:color w:val="000000" w:themeColor="text1"/>
                <w:sz w:val="22"/>
                <w:szCs w:val="22"/>
              </w:rPr>
            </w:pPr>
            <w:r w:rsidRPr="00B7462C">
              <w:rPr>
                <w:i/>
                <w:iCs/>
                <w:color w:val="000000" w:themeColor="text1"/>
                <w:sz w:val="22"/>
                <w:szCs w:val="22"/>
                <w:lang w:val="vi-VN"/>
              </w:rPr>
              <w:t xml:space="preserve">1. </w:t>
            </w:r>
            <w:r w:rsidRPr="00B7462C">
              <w:rPr>
                <w:i/>
                <w:iCs/>
                <w:color w:val="000000" w:themeColor="text1"/>
                <w:sz w:val="22"/>
                <w:szCs w:val="22"/>
              </w:rPr>
              <w:t>Công tác môi trường đối với c</w:t>
            </w:r>
            <w:r w:rsidRPr="00B7462C">
              <w:rPr>
                <w:i/>
                <w:iCs/>
                <w:color w:val="000000" w:themeColor="text1"/>
                <w:sz w:val="22"/>
                <w:szCs w:val="22"/>
                <w:lang w:val="vi-VN"/>
              </w:rPr>
              <w:t xml:space="preserve">ác dự </w:t>
            </w:r>
            <w:proofErr w:type="gramStart"/>
            <w:r w:rsidRPr="00B7462C">
              <w:rPr>
                <w:i/>
                <w:iCs/>
                <w:color w:val="000000" w:themeColor="text1"/>
                <w:sz w:val="22"/>
                <w:szCs w:val="22"/>
                <w:lang w:val="vi-VN"/>
              </w:rPr>
              <w:t>án</w:t>
            </w:r>
            <w:proofErr w:type="gramEnd"/>
            <w:r w:rsidRPr="00B7462C">
              <w:rPr>
                <w:i/>
                <w:iCs/>
                <w:color w:val="000000" w:themeColor="text1"/>
                <w:sz w:val="22"/>
                <w:szCs w:val="22"/>
                <w:lang w:val="vi-VN"/>
              </w:rPr>
              <w:t xml:space="preserve"> nạo vét cơ bản và dự án nạo vét kết hợp thu hồi sản phẩm</w:t>
            </w:r>
            <w:r w:rsidRPr="00B7462C">
              <w:rPr>
                <w:i/>
                <w:iCs/>
                <w:color w:val="000000" w:themeColor="text1"/>
                <w:sz w:val="22"/>
                <w:szCs w:val="22"/>
              </w:rPr>
              <w:t>,</w:t>
            </w:r>
            <w:r w:rsidRPr="00B7462C">
              <w:rPr>
                <w:i/>
                <w:iCs/>
                <w:color w:val="000000" w:themeColor="text1"/>
                <w:sz w:val="22"/>
                <w:szCs w:val="22"/>
                <w:lang w:val="vi-VN"/>
              </w:rPr>
              <w:t xml:space="preserve"> thực hiện theo quy định của pháp luật về môi trường.</w:t>
            </w:r>
          </w:p>
        </w:tc>
      </w:tr>
      <w:tr w:rsidR="00257F19" w:rsidRPr="00B7462C" w14:paraId="5F1D1B64" w14:textId="3216EFF5" w:rsidTr="00354B6D">
        <w:trPr>
          <w:jc w:val="center"/>
        </w:trPr>
        <w:tc>
          <w:tcPr>
            <w:tcW w:w="1325" w:type="pct"/>
          </w:tcPr>
          <w:p w14:paraId="5B301832" w14:textId="41470C3F" w:rsidR="00544CB3" w:rsidRPr="00B7462C" w:rsidRDefault="00544CB3" w:rsidP="00354B6D">
            <w:pPr>
              <w:jc w:val="both"/>
              <w:rPr>
                <w:i/>
                <w:color w:val="000000" w:themeColor="text1"/>
                <w:sz w:val="22"/>
                <w:szCs w:val="22"/>
                <w:lang w:val="vi-VN"/>
              </w:rPr>
            </w:pPr>
            <w:r w:rsidRPr="00B7462C">
              <w:rPr>
                <w:i/>
                <w:color w:val="000000" w:themeColor="text1"/>
                <w:sz w:val="22"/>
                <w:szCs w:val="22"/>
              </w:rPr>
              <w:t xml:space="preserve">2. Đối với các dự án, công trình nạo vét duy tu thực hiện theo quy định sau đây: </w:t>
            </w:r>
          </w:p>
        </w:tc>
        <w:tc>
          <w:tcPr>
            <w:tcW w:w="1246" w:type="pct"/>
          </w:tcPr>
          <w:p w14:paraId="4A263523" w14:textId="77777777" w:rsidR="00544CB3" w:rsidRPr="00B7462C" w:rsidRDefault="00544CB3" w:rsidP="00354B6D">
            <w:pPr>
              <w:jc w:val="both"/>
              <w:rPr>
                <w:color w:val="000000" w:themeColor="text1"/>
                <w:sz w:val="22"/>
                <w:szCs w:val="22"/>
              </w:rPr>
            </w:pPr>
            <w:r w:rsidRPr="00B7462C">
              <w:rPr>
                <w:b/>
                <w:color w:val="000000" w:themeColor="text1"/>
                <w:sz w:val="22"/>
                <w:szCs w:val="22"/>
              </w:rPr>
              <w:t>1) Hà Tĩnh:</w:t>
            </w:r>
            <w:r w:rsidRPr="00B7462C">
              <w:rPr>
                <w:color w:val="000000" w:themeColor="text1"/>
                <w:sz w:val="22"/>
                <w:szCs w:val="22"/>
              </w:rPr>
              <w:t xml:space="preserve"> Đề nghị căn cứ quy định Luật Bảo vệ môi trường năm 2020, Nghị định số 08/2022/NĐ-CP ngày 10/01/2022 của Chính phủ quy định chi tiết một số điều của Luật Bảo vệ môi trường để quy định rõ đối tượng lập báo cáo đánh giá tác động môi trường, giấy phép môi trường, đăng ký môi trường tuỳ theo quy mô dự án.</w:t>
            </w:r>
          </w:p>
          <w:p w14:paraId="36D14F5D" w14:textId="77777777" w:rsidR="00544CB3" w:rsidRPr="00B7462C" w:rsidRDefault="00544CB3" w:rsidP="00354B6D">
            <w:pPr>
              <w:jc w:val="both"/>
              <w:rPr>
                <w:i/>
                <w:color w:val="000000" w:themeColor="text1"/>
                <w:sz w:val="22"/>
                <w:szCs w:val="22"/>
              </w:rPr>
            </w:pPr>
            <w:r w:rsidRPr="00B7462C">
              <w:rPr>
                <w:b/>
                <w:color w:val="000000" w:themeColor="text1"/>
                <w:sz w:val="22"/>
                <w:szCs w:val="22"/>
              </w:rPr>
              <w:t xml:space="preserve">2) TPHCM: </w:t>
            </w:r>
            <w:r w:rsidRPr="00B7462C">
              <w:rPr>
                <w:color w:val="000000" w:themeColor="text1"/>
                <w:sz w:val="22"/>
                <w:szCs w:val="22"/>
              </w:rPr>
              <w:t xml:space="preserve">Sửa đổi khoản 2 như sau: </w:t>
            </w:r>
            <w:r w:rsidRPr="00B7462C">
              <w:rPr>
                <w:i/>
                <w:color w:val="000000" w:themeColor="text1"/>
                <w:sz w:val="22"/>
                <w:szCs w:val="22"/>
              </w:rPr>
              <w:t xml:space="preserve">“2. Đối với các dự </w:t>
            </w:r>
            <w:proofErr w:type="gramStart"/>
            <w:r w:rsidRPr="00B7462C">
              <w:rPr>
                <w:i/>
                <w:color w:val="000000" w:themeColor="text1"/>
                <w:sz w:val="22"/>
                <w:szCs w:val="22"/>
              </w:rPr>
              <w:t>án</w:t>
            </w:r>
            <w:proofErr w:type="gramEnd"/>
            <w:r w:rsidRPr="00B7462C">
              <w:rPr>
                <w:i/>
                <w:color w:val="000000" w:themeColor="text1"/>
                <w:sz w:val="22"/>
                <w:szCs w:val="22"/>
              </w:rPr>
              <w:t xml:space="preserve"> nạo vét duy tu, việc xác định thủ tục môi trường (đánh giá tác động môi trường, giấy phép môi trường, đăng ký môi trường) thực hiện theo quy định của pháp luật môi trường.”</w:t>
            </w:r>
          </w:p>
          <w:p w14:paraId="16DE7FD9"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Lý do: Theo quy định của Luật Bảo vệ môi trường năm 2020, thủ tục môi trường của Dự án đầu tư nói chung được xác định trên cơ sở căn cứ các tiêu chí về môi trường để phân loại dự án đầu tư quy định tại Điều 28 Luật Bảo vệ môi trường, Chính phủ đã quy định chi tiết các tiêu chí này tại Điều 25 và ban hành Danh mục các nhóm dự án đầu tư theo tiêu chí về môi trường tại các Phụ lục III, IV, V an hành kèm theo Nghị định số </w:t>
            </w:r>
            <w:r w:rsidRPr="00B7462C">
              <w:rPr>
                <w:color w:val="000000" w:themeColor="text1"/>
                <w:sz w:val="22"/>
                <w:szCs w:val="22"/>
              </w:rPr>
              <w:lastRenderedPageBreak/>
              <w:t>08/2022/NĐ-CP.</w:t>
            </w:r>
          </w:p>
          <w:p w14:paraId="70DB723C" w14:textId="77777777" w:rsidR="00544CB3" w:rsidRPr="00B7462C" w:rsidRDefault="00544CB3" w:rsidP="00354B6D">
            <w:pPr>
              <w:jc w:val="both"/>
              <w:rPr>
                <w:color w:val="000000" w:themeColor="text1"/>
                <w:sz w:val="22"/>
                <w:szCs w:val="22"/>
              </w:rPr>
            </w:pPr>
            <w:r w:rsidRPr="00B7462C">
              <w:rPr>
                <w:b/>
                <w:color w:val="000000" w:themeColor="text1"/>
                <w:sz w:val="22"/>
                <w:szCs w:val="22"/>
              </w:rPr>
              <w:t>3) Bộ TNMT:</w:t>
            </w:r>
            <w:r w:rsidRPr="00B7462C">
              <w:rPr>
                <w:color w:val="000000" w:themeColor="text1"/>
                <w:sz w:val="22"/>
                <w:szCs w:val="22"/>
              </w:rPr>
              <w:t xml:space="preserve"> đề nghị rà soát, sửa đổi theo hướng không quy định đối tượng phải thực hiện đăng ký môi trường, lập báo cáo đánh giá tác động môi trường tại dự thảo Nghị định này bởi vì, nội dung này đã được quy định cụ thể tại Luật bảo vệ môi trường và các văn bản hướng dẫn thi hành; trường hợp đơn vị chủ trì muốn quy định cụ thể đối tượng thì đề nghị dẫn chiếu đến quy định pháp luật về bảo vệ môi trường để đảm bảo thống nhất.</w:t>
            </w:r>
          </w:p>
          <w:p w14:paraId="3D9FB78B" w14:textId="2DBA4FCC" w:rsidR="00544CB3" w:rsidRPr="00B7462C" w:rsidRDefault="00544CB3" w:rsidP="00354B6D">
            <w:pPr>
              <w:jc w:val="both"/>
              <w:rPr>
                <w:b/>
                <w:color w:val="000000" w:themeColor="text1"/>
                <w:sz w:val="22"/>
                <w:szCs w:val="22"/>
              </w:rPr>
            </w:pPr>
            <w:r w:rsidRPr="00B7462C">
              <w:rPr>
                <w:b/>
                <w:color w:val="000000" w:themeColor="text1"/>
                <w:sz w:val="22"/>
                <w:szCs w:val="22"/>
              </w:rPr>
              <w:t>4) Bộ QP:</w:t>
            </w:r>
            <w:r w:rsidRPr="00B7462C">
              <w:rPr>
                <w:color w:val="000000" w:themeColor="text1"/>
                <w:sz w:val="22"/>
                <w:szCs w:val="22"/>
              </w:rPr>
              <w:t xml:space="preserve"> Đề nghị viết lại thành: “</w:t>
            </w:r>
            <w:r w:rsidRPr="00B7462C">
              <w:rPr>
                <w:i/>
                <w:color w:val="000000" w:themeColor="text1"/>
                <w:sz w:val="22"/>
                <w:szCs w:val="22"/>
              </w:rPr>
              <w:t xml:space="preserve">Trường hợp chất nạo vét được đổ trên bờ phải thực hiện hồ sơ trong lĩnh vực môi trường đảm bảo theo quy định của pháp luật về bảo vệ môi trường.” </w:t>
            </w:r>
            <w:r w:rsidRPr="00B7462C">
              <w:rPr>
                <w:color w:val="000000" w:themeColor="text1"/>
                <w:sz w:val="22"/>
                <w:szCs w:val="22"/>
              </w:rPr>
              <w:t xml:space="preserve">để thống nhất theo Luật Bảo vệ môi trường và Nghị định số 08/2022/NĐ-CP. </w:t>
            </w:r>
          </w:p>
        </w:tc>
        <w:tc>
          <w:tcPr>
            <w:tcW w:w="1247" w:type="pct"/>
          </w:tcPr>
          <w:p w14:paraId="1A58CE96" w14:textId="77777777" w:rsidR="00544CB3" w:rsidRPr="00B7462C" w:rsidRDefault="00544CB3" w:rsidP="00354B6D">
            <w:pPr>
              <w:jc w:val="both"/>
              <w:rPr>
                <w:color w:val="000000" w:themeColor="text1"/>
                <w:sz w:val="22"/>
                <w:szCs w:val="22"/>
              </w:rPr>
            </w:pPr>
            <w:r w:rsidRPr="00B7462C">
              <w:rPr>
                <w:color w:val="000000" w:themeColor="text1"/>
                <w:sz w:val="22"/>
                <w:szCs w:val="22"/>
              </w:rPr>
              <w:lastRenderedPageBreak/>
              <w:t xml:space="preserve">- Bộ GTVT đã căn cứ vào quy định tại Luật Bảo vệ môi trường năm 2020, Luật Tài nguyên Môi trường biển và hải đảo, Luật Biển Việt Nam và các ý kiến góp ý để xây dựng dự thảo và có tiếp thu chỉnh lý lại khoản 2 Điều này bao gồm ba điểm a), b) và c) như quy định tại dự thảo Nghị định, cụ thể đã quy định thành ba trường hợp đổ chất nạo vét trên bờ, lần đầu thực hiện nhận chìm chất nạo vét ở biển và lần tiếp theo thực hiện nhận chìm chất nạo vét ở biển để phù hợp với tính chất đặc thù của công tác nạo vét duy tu trong lĩnh vực hàng hải, đường thủy nội địa. </w:t>
            </w:r>
          </w:p>
          <w:p w14:paraId="5BFA095D" w14:textId="77777777" w:rsidR="00544CB3" w:rsidRPr="00B7462C" w:rsidRDefault="00544CB3" w:rsidP="00354B6D">
            <w:pPr>
              <w:ind w:left="25"/>
              <w:jc w:val="both"/>
              <w:rPr>
                <w:color w:val="000000" w:themeColor="text1"/>
                <w:sz w:val="22"/>
                <w:szCs w:val="22"/>
              </w:rPr>
            </w:pPr>
            <w:r w:rsidRPr="00B7462C">
              <w:rPr>
                <w:i/>
                <w:color w:val="000000" w:themeColor="text1"/>
                <w:sz w:val="22"/>
                <w:szCs w:val="22"/>
              </w:rPr>
              <w:t>Lý do</w:t>
            </w:r>
            <w:r w:rsidRPr="00B7462C">
              <w:rPr>
                <w:color w:val="000000" w:themeColor="text1"/>
                <w:sz w:val="22"/>
                <w:szCs w:val="22"/>
              </w:rPr>
              <w:t xml:space="preserve">: Hoạt động nạo vét duy tu là hoạt động đặc thù của ngành hàng hải và đường thủy nội địa được triển khai hàng năm nhằm duy trì chuẩn tắc cho các tuyến luồng, khu nước, vùng nước phục vụ tàu thuyền ra vào các bến cảng, đáp ứng nhu cầu phát triển kinh tế - xã hội của đất nước. Hoạt động này phải tranh thủ điều kiện thời tiết, khí hậu, thủy văn để thực hiện nạo vét nhằm đảm bảo </w:t>
            </w:r>
            <w:proofErr w:type="gramStart"/>
            <w:r w:rsidRPr="00B7462C">
              <w:rPr>
                <w:color w:val="000000" w:themeColor="text1"/>
                <w:sz w:val="22"/>
                <w:szCs w:val="22"/>
              </w:rPr>
              <w:t>an</w:t>
            </w:r>
            <w:proofErr w:type="gramEnd"/>
            <w:r w:rsidRPr="00B7462C">
              <w:rPr>
                <w:color w:val="000000" w:themeColor="text1"/>
                <w:sz w:val="22"/>
                <w:szCs w:val="22"/>
              </w:rPr>
              <w:t xml:space="preserve"> toàn cho con người và tàu thuyền tham gia thực hiện. </w:t>
            </w:r>
          </w:p>
          <w:p w14:paraId="22460975" w14:textId="77777777" w:rsidR="00544CB3" w:rsidRPr="00B7462C" w:rsidRDefault="00544CB3" w:rsidP="00354B6D">
            <w:pPr>
              <w:ind w:left="25"/>
              <w:jc w:val="both"/>
              <w:rPr>
                <w:color w:val="000000" w:themeColor="text1"/>
                <w:sz w:val="22"/>
                <w:szCs w:val="22"/>
              </w:rPr>
            </w:pPr>
            <w:r w:rsidRPr="00B7462C">
              <w:rPr>
                <w:color w:val="000000" w:themeColor="text1"/>
                <w:sz w:val="22"/>
                <w:szCs w:val="22"/>
              </w:rPr>
              <w:lastRenderedPageBreak/>
              <w:t xml:space="preserve">Tuy nhiên hoạt động này đang gặp rất nhiều khó khăn và bất cập về quy hoạch, cấp phép khu vực, địa điểm đổ chất nạo vét cũng như về thời gian, kinh phí thực hiện các thủ tục về bảo vệ môi trường, thủ tục về Giấy phép nhận chìm ở biển, giao khu vực biển. </w:t>
            </w:r>
          </w:p>
          <w:p w14:paraId="73E58AB8"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Hiện nay theo quy định của các văn bản nêu trên, chỉ riêng thủ tục hành chính trong lĩnh vực môi trường, công trình nạo vét duy tu khu nước, vùng nước và luồng hàng hải phải thực hiện 2 thủ tục hành chính, bao gồm: (1) Báo cáo đánh giá tác động môi trường, (2) Giấy phép nhận chìm ở biển và giao khu vực biển để sử dụng (trong trường hợp nhận chìm ở biển). Thời gian thẩm định và cấp giấy phép nhận chìm và giao khu vực biển cho các dự </w:t>
            </w:r>
            <w:proofErr w:type="gramStart"/>
            <w:r w:rsidRPr="00B7462C">
              <w:rPr>
                <w:color w:val="000000" w:themeColor="text1"/>
                <w:sz w:val="22"/>
                <w:szCs w:val="22"/>
              </w:rPr>
              <w:t>án</w:t>
            </w:r>
            <w:proofErr w:type="gramEnd"/>
            <w:r w:rsidRPr="00B7462C">
              <w:rPr>
                <w:color w:val="000000" w:themeColor="text1"/>
                <w:sz w:val="22"/>
                <w:szCs w:val="22"/>
              </w:rPr>
              <w:t xml:space="preserve"> và công trình nhận chìm chất nạo vét ngoài biển kéo dài không phù hợp với đặc thù của công tác duy tu.</w:t>
            </w:r>
          </w:p>
          <w:p w14:paraId="48079E0B" w14:textId="77777777" w:rsidR="00544CB3" w:rsidRPr="00B7462C" w:rsidRDefault="00544CB3" w:rsidP="00354B6D">
            <w:pPr>
              <w:jc w:val="both"/>
              <w:rPr>
                <w:color w:val="000000" w:themeColor="text1"/>
                <w:sz w:val="22"/>
                <w:szCs w:val="22"/>
              </w:rPr>
            </w:pPr>
            <w:r w:rsidRPr="00B7462C">
              <w:rPr>
                <w:color w:val="000000" w:themeColor="text1"/>
                <w:sz w:val="22"/>
                <w:szCs w:val="22"/>
              </w:rPr>
              <w:t>Thêm vào đó, hoạt động nạo vét duy tu thường xuyên được thực hiện có khối lượng thi công, vị trí đổ chất nạo vét tương đối ổn định nhưng mỗi năm đều lại phải thực hiện các thủ tục về môi trường như báo cáo đánh giá tác động môi trường, cấp phép nhận chìm, giao khu vực biển... với nội dung gần như không thay đổi. Việc này mất rất nhiều thời gian</w:t>
            </w:r>
            <w:proofErr w:type="gramStart"/>
            <w:r w:rsidRPr="00B7462C">
              <w:rPr>
                <w:color w:val="000000" w:themeColor="text1"/>
                <w:sz w:val="22"/>
                <w:szCs w:val="22"/>
              </w:rPr>
              <w:t>,  kinh</w:t>
            </w:r>
            <w:proofErr w:type="gramEnd"/>
            <w:r w:rsidRPr="00B7462C">
              <w:rPr>
                <w:color w:val="000000" w:themeColor="text1"/>
                <w:sz w:val="22"/>
                <w:szCs w:val="22"/>
              </w:rPr>
              <w:t xml:space="preserve"> phí và xin ý kiến các cơ quan hữu quan như Bộ Ngoại giao, Bộ Công an, Bộ Quốc phòng... cũng phải thực hiện lặp đi lặp lại). Mặc dù Bộ TNMT đã có hướng dẫn quy trình liên thông giải quyết thủ tục hành chính đối với các thủ tục thẩm định báo cáo đánh giá tác động môi trường, cấp giấy phép nhận chìm ở biển và giao khu vực biển, tuy nhiên, thời gian thực hiện vẫn còn kéo rất dài và phức tạp, </w:t>
            </w:r>
            <w:r w:rsidRPr="00B7462C">
              <w:rPr>
                <w:color w:val="000000" w:themeColor="text1"/>
                <w:sz w:val="22"/>
                <w:szCs w:val="22"/>
              </w:rPr>
              <w:lastRenderedPageBreak/>
              <w:t xml:space="preserve">ảnh hưởng rất lớn đến tiến độ nạo vét duy tu đảm bảo chuẩn tắc, ảnh hưởng đến hoạt động của tàu thuyền ra vào các bến cảng phục vụ phát triển kinh tế xã hội của các địa phương trên cả nước. </w:t>
            </w:r>
          </w:p>
          <w:p w14:paraId="6746E6BB"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(Ví dụ gần đây nhất: thời gian thẩm định, phê duyệt của Bộ TNMT: luồng Hải phòng (Kênh Hà Nam, Bạch Đằng là 7 tháng 4 ngày), luồng Hải Phòng (đoạn Lạch Huyện là 7 tháng 20 ngày) </w:t>
            </w:r>
            <w:r w:rsidRPr="00B7462C">
              <w:rPr>
                <w:i/>
                <w:color w:val="000000" w:themeColor="text1"/>
                <w:sz w:val="22"/>
                <w:szCs w:val="22"/>
              </w:rPr>
              <w:t xml:space="preserve">(không bao gồm thời gian lập và chỉnh sửa hồ sơ của Chủ đầu tư). </w:t>
            </w:r>
            <w:r w:rsidRPr="00B7462C">
              <w:rPr>
                <w:color w:val="000000" w:themeColor="text1"/>
                <w:sz w:val="22"/>
                <w:szCs w:val="22"/>
              </w:rPr>
              <w:t xml:space="preserve">Thời gian thẩm định và phê duyệt quá dài như trên không phù hợp với đặc thù của các dự án, công trình nạo vét duy tu đặc biệt là các dự án, công trình nạo vét duy tu sử dụng nguồn sự nghiệp kinh tế phải hoàn </w:t>
            </w:r>
            <w:proofErr w:type="gramStart"/>
            <w:r w:rsidRPr="00B7462C">
              <w:rPr>
                <w:color w:val="000000" w:themeColor="text1"/>
                <w:sz w:val="22"/>
                <w:szCs w:val="22"/>
              </w:rPr>
              <w:t>thành  trong</w:t>
            </w:r>
            <w:proofErr w:type="gramEnd"/>
            <w:r w:rsidRPr="00B7462C">
              <w:rPr>
                <w:color w:val="000000" w:themeColor="text1"/>
                <w:sz w:val="22"/>
                <w:szCs w:val="22"/>
              </w:rPr>
              <w:t xml:space="preserve"> năm.</w:t>
            </w:r>
          </w:p>
          <w:p w14:paraId="260E92DD"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 Thêm vào đó hàng năm các doanh nghiệp cảng thực hiện nạo vét duy tu khu nước, vùng nước trước cầu cảng với khối lượng rất nhỏ, thời gian thi công chỉ kéo dài khoảng vài ngày hoặc 1 tuần đến 2 tuần. Tuy nhiên, theo quy định về BVMT vẫn phải thực hiện đầy đủ thủ tục về đánh giá tác động môi trường, lập dự </w:t>
            </w:r>
            <w:proofErr w:type="gramStart"/>
            <w:r w:rsidRPr="00B7462C">
              <w:rPr>
                <w:color w:val="000000" w:themeColor="text1"/>
                <w:sz w:val="22"/>
                <w:szCs w:val="22"/>
              </w:rPr>
              <w:t>án</w:t>
            </w:r>
            <w:proofErr w:type="gramEnd"/>
            <w:r w:rsidRPr="00B7462C">
              <w:rPr>
                <w:color w:val="000000" w:themeColor="text1"/>
                <w:sz w:val="22"/>
                <w:szCs w:val="22"/>
              </w:rPr>
              <w:t xml:space="preserve"> nhận chìm ở biển và giao khu vực biển. Thủ tục này kéo dài trong thời gian nhiều tháng gây ảnh hưởng lớn đến tiến độ</w:t>
            </w:r>
            <w:proofErr w:type="gramStart"/>
            <w:r w:rsidRPr="00B7462C">
              <w:rPr>
                <w:color w:val="000000" w:themeColor="text1"/>
                <w:sz w:val="22"/>
                <w:szCs w:val="22"/>
              </w:rPr>
              <w:t>,  hiệu</w:t>
            </w:r>
            <w:proofErr w:type="gramEnd"/>
            <w:r w:rsidRPr="00B7462C">
              <w:rPr>
                <w:color w:val="000000" w:themeColor="text1"/>
                <w:sz w:val="22"/>
                <w:szCs w:val="22"/>
              </w:rPr>
              <w:t xml:space="preserve"> quả khai thác tuyến luồng cũng như kế hoạch sản xuất kinh doanh khai thác của các doanh nghiệp, dẫn đến công trình không tận dụng được thời gian nạo vét hợp lý phù hợp với điều kiện thời tiết biển, gây lãng phí thời gian và thiệt hại tài chính cho doanh nghiệp và xã hội.</w:t>
            </w:r>
          </w:p>
          <w:p w14:paraId="1824F697"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Mặt khác, dự thảo sau khi chỉnh lý đã phù hợp với các quy định của Luật Bảo vệ Môi trường, Luật Tài nguyên Môi trường biển và hải đảo và  Luật Biển Việt </w:t>
            </w:r>
            <w:r w:rsidRPr="00B7462C">
              <w:rPr>
                <w:color w:val="000000" w:themeColor="text1"/>
                <w:sz w:val="22"/>
                <w:szCs w:val="22"/>
              </w:rPr>
              <w:lastRenderedPageBreak/>
              <w:t xml:space="preserve">Nam. </w:t>
            </w:r>
          </w:p>
          <w:p w14:paraId="01926DC7" w14:textId="5D14AB36" w:rsidR="00544CB3" w:rsidRPr="00B7462C" w:rsidRDefault="00544CB3" w:rsidP="00354B6D">
            <w:pPr>
              <w:jc w:val="both"/>
              <w:rPr>
                <w:i/>
                <w:color w:val="000000" w:themeColor="text1"/>
                <w:sz w:val="22"/>
                <w:szCs w:val="22"/>
              </w:rPr>
            </w:pPr>
            <w:r w:rsidRPr="00B7462C">
              <w:rPr>
                <w:color w:val="000000" w:themeColor="text1"/>
                <w:sz w:val="22"/>
                <w:szCs w:val="22"/>
              </w:rPr>
              <w:t xml:space="preserve">Do đó, các nội dung quy định tại dự thảo Nghị định là cần thiết và phù hợp với thực tiễn và đặc thù của ngành hàng hải và đường thủy nội địa, đồng thời giảm thiểu thời gian giải quyết thủ tục hành chính, phù hợp với các chính sách, Nghị quyết của Đảng, của Chính phủ về việc giảm thủ tục hành chính. </w:t>
            </w:r>
          </w:p>
        </w:tc>
        <w:tc>
          <w:tcPr>
            <w:tcW w:w="1182" w:type="pct"/>
          </w:tcPr>
          <w:p w14:paraId="35006ABD" w14:textId="6C73C767" w:rsidR="00544CB3" w:rsidRPr="00B7462C" w:rsidRDefault="00544CB3" w:rsidP="00354B6D">
            <w:pPr>
              <w:jc w:val="both"/>
              <w:rPr>
                <w:color w:val="000000" w:themeColor="text1"/>
                <w:sz w:val="22"/>
                <w:szCs w:val="22"/>
              </w:rPr>
            </w:pPr>
            <w:r w:rsidRPr="00B7462C">
              <w:rPr>
                <w:i/>
                <w:iCs/>
                <w:color w:val="000000" w:themeColor="text1"/>
                <w:sz w:val="22"/>
                <w:szCs w:val="22"/>
                <w:lang w:val="vi-VN"/>
              </w:rPr>
              <w:lastRenderedPageBreak/>
              <w:t xml:space="preserve">2. </w:t>
            </w:r>
            <w:r w:rsidRPr="00B7462C">
              <w:rPr>
                <w:i/>
                <w:iCs/>
                <w:color w:val="000000" w:themeColor="text1"/>
                <w:sz w:val="22"/>
                <w:szCs w:val="22"/>
              </w:rPr>
              <w:t xml:space="preserve">Đối với </w:t>
            </w:r>
            <w:r w:rsidRPr="00B7462C">
              <w:rPr>
                <w:i/>
                <w:iCs/>
                <w:color w:val="000000" w:themeColor="text1"/>
                <w:sz w:val="22"/>
                <w:szCs w:val="22"/>
                <w:lang w:val="vi-VN"/>
              </w:rPr>
              <w:t>các dự án, công trình nạo vét duy tu</w:t>
            </w:r>
            <w:r w:rsidRPr="00B7462C">
              <w:rPr>
                <w:i/>
                <w:iCs/>
                <w:color w:val="000000" w:themeColor="text1"/>
                <w:sz w:val="22"/>
                <w:szCs w:val="22"/>
              </w:rPr>
              <w:t>,</w:t>
            </w:r>
            <w:r w:rsidRPr="00B7462C">
              <w:rPr>
                <w:i/>
                <w:iCs/>
                <w:color w:val="000000" w:themeColor="text1"/>
                <w:sz w:val="22"/>
                <w:szCs w:val="22"/>
                <w:lang w:val="vi-VN"/>
              </w:rPr>
              <w:t xml:space="preserve"> </w:t>
            </w:r>
            <w:r w:rsidRPr="00B7462C">
              <w:rPr>
                <w:i/>
                <w:iCs/>
                <w:color w:val="000000" w:themeColor="text1"/>
                <w:sz w:val="22"/>
                <w:szCs w:val="22"/>
              </w:rPr>
              <w:t>công tác môi trường</w:t>
            </w:r>
            <w:r w:rsidRPr="00B7462C">
              <w:rPr>
                <w:b/>
                <w:bCs/>
                <w:i/>
                <w:iCs/>
                <w:color w:val="000000" w:themeColor="text1"/>
                <w:sz w:val="22"/>
                <w:szCs w:val="22"/>
              </w:rPr>
              <w:t xml:space="preserve"> </w:t>
            </w:r>
            <w:r w:rsidRPr="00B7462C">
              <w:rPr>
                <w:i/>
                <w:iCs/>
                <w:color w:val="000000" w:themeColor="text1"/>
                <w:sz w:val="22"/>
                <w:szCs w:val="22"/>
                <w:lang w:val="vi-VN"/>
              </w:rPr>
              <w:t>thực hiện theo quy định sau đây:</w:t>
            </w:r>
          </w:p>
        </w:tc>
      </w:tr>
      <w:tr w:rsidR="00257F19" w:rsidRPr="00B7462C" w14:paraId="00A1867A" w14:textId="6C0B9B3E" w:rsidTr="00354B6D">
        <w:trPr>
          <w:jc w:val="center"/>
        </w:trPr>
        <w:tc>
          <w:tcPr>
            <w:tcW w:w="1325" w:type="pct"/>
            <w:shd w:val="clear" w:color="auto" w:fill="auto"/>
          </w:tcPr>
          <w:p w14:paraId="210F6944"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lastRenderedPageBreak/>
              <w:t>a) Trường hợp chất nạo vét được đổ trên bờ chỉ thực hiện đăng ký môi trường, trừ đối tượng được miễn đăng ký môi trường theo quy định của pháp luật về bảo vệ môi trường.</w:t>
            </w:r>
          </w:p>
          <w:p w14:paraId="1861F285" w14:textId="6B9DD55E" w:rsidR="00544CB3" w:rsidRPr="00B7462C" w:rsidRDefault="00544CB3" w:rsidP="00354B6D">
            <w:pPr>
              <w:jc w:val="both"/>
              <w:rPr>
                <w:i/>
                <w:color w:val="000000" w:themeColor="text1"/>
                <w:sz w:val="22"/>
                <w:szCs w:val="22"/>
              </w:rPr>
            </w:pPr>
          </w:p>
        </w:tc>
        <w:tc>
          <w:tcPr>
            <w:tcW w:w="1246" w:type="pct"/>
          </w:tcPr>
          <w:p w14:paraId="61928187" w14:textId="77777777" w:rsidR="00544CB3" w:rsidRPr="00B7462C" w:rsidRDefault="00544CB3" w:rsidP="00354B6D">
            <w:pPr>
              <w:jc w:val="both"/>
              <w:rPr>
                <w:color w:val="000000" w:themeColor="text1"/>
                <w:sz w:val="22"/>
                <w:szCs w:val="22"/>
              </w:rPr>
            </w:pPr>
            <w:r w:rsidRPr="00B7462C">
              <w:rPr>
                <w:b/>
                <w:color w:val="000000" w:themeColor="text1"/>
                <w:sz w:val="22"/>
                <w:szCs w:val="22"/>
              </w:rPr>
              <w:t>1) Quảng Ngãi:</w:t>
            </w:r>
            <w:r w:rsidRPr="00B7462C">
              <w:rPr>
                <w:color w:val="000000" w:themeColor="text1"/>
                <w:sz w:val="22"/>
                <w:szCs w:val="22"/>
              </w:rPr>
              <w:t xml:space="preserve"> Trường hợp chất nạo vét được đổ trên bờ, đề nghị xem xét, vẫn thực hiện các quy định về lập báo cáo đánh giá tác động môi trường đối với lần đầu, vì chất nạo vét từ môi trường biển có độ mặn cao, ảnh hưởng đến hệ sinh thái, môi trường sống của động thực vật tại khu vực đổ chất nạo vét.</w:t>
            </w:r>
          </w:p>
          <w:p w14:paraId="4D01AA86" w14:textId="4C7FFD92" w:rsidR="00544CB3" w:rsidRPr="00B7462C" w:rsidRDefault="00544CB3" w:rsidP="00354B6D">
            <w:pPr>
              <w:jc w:val="both"/>
              <w:rPr>
                <w:i/>
                <w:color w:val="000000" w:themeColor="text1"/>
                <w:sz w:val="22"/>
                <w:szCs w:val="22"/>
              </w:rPr>
            </w:pPr>
            <w:r w:rsidRPr="00B7462C">
              <w:rPr>
                <w:b/>
                <w:color w:val="000000" w:themeColor="text1"/>
                <w:sz w:val="22"/>
                <w:szCs w:val="22"/>
              </w:rPr>
              <w:t>2) Bình Định:</w:t>
            </w:r>
            <w:r w:rsidRPr="00B7462C">
              <w:rPr>
                <w:color w:val="000000" w:themeColor="text1"/>
                <w:sz w:val="22"/>
                <w:szCs w:val="22"/>
              </w:rPr>
              <w:t xml:space="preserve"> Trường hợp chất nạo vét được đổ trên bờ, có thu hồi sản phẩm nạo vét thuộc đối tượng cấp phép khai thác khoáng sản thì thuộc đối tượng lập báo cáo đánh giá tác động môi trường theo quy định tại Điều 30, Luật Bảo vệ môi trường năm 2020, không thuộc đối tượng lập hồ sơ Đăng ký môi trường. Do vậy, đề nghị chỉnh sửa thành </w:t>
            </w:r>
            <w:r w:rsidRPr="00B7462C">
              <w:rPr>
                <w:i/>
                <w:color w:val="000000" w:themeColor="text1"/>
                <w:sz w:val="22"/>
                <w:szCs w:val="22"/>
              </w:rPr>
              <w:t>“Trường hợp chất nạo vét được đổ trên bờ phải thực hiện các quy định về bảo vệ môi trường theo quy định của pháp luật về bảo vệ môi trường”.</w:t>
            </w:r>
          </w:p>
        </w:tc>
        <w:tc>
          <w:tcPr>
            <w:tcW w:w="1247" w:type="pct"/>
          </w:tcPr>
          <w:p w14:paraId="750A235F" w14:textId="6A78263B" w:rsidR="00544CB3" w:rsidRPr="00B7462C" w:rsidRDefault="00544CB3" w:rsidP="00354B6D">
            <w:pPr>
              <w:jc w:val="both"/>
              <w:rPr>
                <w:i/>
                <w:color w:val="000000" w:themeColor="text1"/>
                <w:sz w:val="22"/>
                <w:szCs w:val="22"/>
              </w:rPr>
            </w:pPr>
            <w:r w:rsidRPr="00B7462C">
              <w:rPr>
                <w:b/>
                <w:color w:val="000000" w:themeColor="text1"/>
                <w:sz w:val="22"/>
                <w:szCs w:val="22"/>
              </w:rPr>
              <w:t>1) 2)</w:t>
            </w:r>
            <w:r w:rsidRPr="00B7462C">
              <w:rPr>
                <w:color w:val="000000" w:themeColor="text1"/>
                <w:sz w:val="22"/>
                <w:szCs w:val="22"/>
              </w:rPr>
              <w:t xml:space="preserve"> Liên quan đến việc thực hiện Đăng ký môi trường, Giấy phép môi trường tại Luật Bảo vệ môi trường năm 2020 và các văn bản hướng dẫn thi hành, các chủ đầu tư rất khó phân biệt dự án, công trình của mình thuộc đối tượng phải thực hiện Đăng ký môi trường, miễn Đăng ký môi trường, Giấy phép môi trường hay đánh giá tác động môi trường. Ngoài ra dự án, công trình nạo vét duy tu là hoạt động thường xuyên được thực hiện hàng năm nhằm đảm bảo chuẩn tắc thiết kế, việc đổ chất nạo vét trên bờ đều vào các vị trí nằm trong danh mục các vị trí đã được UBND cấp tỉnh chấp thuận. Do đó, việc quy định rõ sẽ giúp các tổ chức, cá nhân thực hiện đúng theo quy định pháp luật về môi trường, tránh cách hiểu khác nhau khi áp dụng luật. Bộ GTVT đã rà soát theo Điều 49, Luật Bảo vệ môi trường 2020, tiến hành rà soát và chỉnh lý lại khoản 2 Điều 7 như tại dự thảo Nghị định.  </w:t>
            </w:r>
          </w:p>
        </w:tc>
        <w:tc>
          <w:tcPr>
            <w:tcW w:w="1182" w:type="pct"/>
          </w:tcPr>
          <w:p w14:paraId="144F7769" w14:textId="0AE112D6" w:rsidR="00544CB3" w:rsidRPr="00B7462C" w:rsidRDefault="00544CB3" w:rsidP="00354B6D">
            <w:pPr>
              <w:jc w:val="both"/>
              <w:rPr>
                <w:color w:val="000000" w:themeColor="text1"/>
                <w:sz w:val="22"/>
                <w:szCs w:val="22"/>
              </w:rPr>
            </w:pPr>
            <w:r w:rsidRPr="00B7462C">
              <w:rPr>
                <w:i/>
                <w:iCs/>
                <w:color w:val="000000" w:themeColor="text1"/>
                <w:sz w:val="22"/>
                <w:szCs w:val="22"/>
                <w:lang w:val="vi-VN"/>
              </w:rPr>
              <w:t>a) Dự án, công trình nạo vét duy tu đổ chất nạo vét trên bờ thực hiện theo quy định Điều 49, Luật Bảo vệ môi trường năm 2020, trừ đối tượng quy định tại Điều 30, Luật Bảo vệ môi trường năm 2020</w:t>
            </w:r>
            <w:r w:rsidRPr="00B7462C">
              <w:rPr>
                <w:i/>
                <w:iCs/>
                <w:color w:val="000000" w:themeColor="text1"/>
                <w:sz w:val="22"/>
                <w:szCs w:val="22"/>
              </w:rPr>
              <w:t>.</w:t>
            </w:r>
          </w:p>
        </w:tc>
      </w:tr>
      <w:tr w:rsidR="00257F19" w:rsidRPr="00B7462C" w14:paraId="60B25BA2" w14:textId="47A4C18C" w:rsidTr="00354B6D">
        <w:trPr>
          <w:jc w:val="center"/>
        </w:trPr>
        <w:tc>
          <w:tcPr>
            <w:tcW w:w="1325" w:type="pct"/>
          </w:tcPr>
          <w:p w14:paraId="5399ECE5" w14:textId="77777777" w:rsidR="00544CB3" w:rsidRPr="00B7462C" w:rsidRDefault="00544CB3" w:rsidP="00354B6D">
            <w:pPr>
              <w:jc w:val="both"/>
              <w:rPr>
                <w:i/>
                <w:color w:val="000000" w:themeColor="text1"/>
                <w:sz w:val="22"/>
                <w:szCs w:val="22"/>
              </w:rPr>
            </w:pPr>
            <w:r w:rsidRPr="00B7462C">
              <w:rPr>
                <w:i/>
                <w:color w:val="000000" w:themeColor="text1"/>
                <w:sz w:val="22"/>
                <w:szCs w:val="22"/>
              </w:rPr>
              <w:t xml:space="preserve">b) Trường hợp nhận chìm chất nạo vét ngoài biển: </w:t>
            </w:r>
          </w:p>
          <w:p w14:paraId="5AC7E01D" w14:textId="77777777" w:rsidR="00544CB3" w:rsidRPr="00B7462C" w:rsidRDefault="00544CB3" w:rsidP="00354B6D">
            <w:pPr>
              <w:jc w:val="both"/>
              <w:rPr>
                <w:i/>
                <w:color w:val="000000" w:themeColor="text1"/>
                <w:sz w:val="22"/>
                <w:szCs w:val="22"/>
              </w:rPr>
            </w:pPr>
            <w:r w:rsidRPr="00B7462C">
              <w:rPr>
                <w:i/>
                <w:color w:val="000000" w:themeColor="text1"/>
                <w:sz w:val="22"/>
                <w:szCs w:val="22"/>
              </w:rPr>
              <w:t xml:space="preserve">Lần đầu thực hiện công tác nạo vét duy tu vùng nước cảng biển, vùng nước đường thủy nội địa phải thực hiện các quy định về lập báo cáo đánh giá tác động môi trường, lập dự án nhận chìm ở biển và giao khu vực biển theo quy định của pháp luật về bảo vệ </w:t>
            </w:r>
            <w:r w:rsidRPr="00B7462C">
              <w:rPr>
                <w:i/>
                <w:color w:val="000000" w:themeColor="text1"/>
                <w:sz w:val="22"/>
                <w:szCs w:val="22"/>
              </w:rPr>
              <w:lastRenderedPageBreak/>
              <w:t>môi trường, tài nguyên môi trường biển và hải đảo, pháp luật về biển Việt Nam.</w:t>
            </w:r>
          </w:p>
          <w:p w14:paraId="46CDD006" w14:textId="3822F383" w:rsidR="00544CB3" w:rsidRPr="00B7462C" w:rsidRDefault="00544CB3" w:rsidP="00354B6D">
            <w:pPr>
              <w:jc w:val="both"/>
              <w:rPr>
                <w:i/>
                <w:color w:val="000000" w:themeColor="text1"/>
                <w:sz w:val="22"/>
                <w:szCs w:val="22"/>
                <w:lang w:val="vi-VN"/>
              </w:rPr>
            </w:pPr>
            <w:r w:rsidRPr="00B7462C">
              <w:rPr>
                <w:i/>
                <w:color w:val="000000" w:themeColor="text1"/>
                <w:sz w:val="22"/>
                <w:szCs w:val="22"/>
              </w:rPr>
              <w:t>Đối với những lần tiếp theo thực hiện việc nạo vét duy tu vùng nước cảng biển, vùng nước đường thủy nội địa nếu khối lượng thực hiện không vượt quá khối lượng đã đánh giá, phương án thi công, phương thức nhận chìm không thay đổi và khu vực nhận chìm đã được cấp phép đủ khả năng tiếp nhận chất nạo vét, chỉ thực hiện công tác giám sát môi trường theo Quyết định phê duyệt kết quả thẩm định báo cáo đánh giá tác động môi trường và giấy phép nhận chìm ở biển đã được cơ quan có thẩm quyền phê duyệt và cấp cho công trình, dự án lần đầu.</w:t>
            </w:r>
          </w:p>
        </w:tc>
        <w:tc>
          <w:tcPr>
            <w:tcW w:w="1246" w:type="pct"/>
          </w:tcPr>
          <w:p w14:paraId="16BCEA9B" w14:textId="77777777" w:rsidR="00544CB3" w:rsidRPr="00B7462C" w:rsidRDefault="00544CB3" w:rsidP="00354B6D">
            <w:pPr>
              <w:jc w:val="both"/>
              <w:rPr>
                <w:i/>
                <w:color w:val="000000" w:themeColor="text1"/>
                <w:sz w:val="22"/>
                <w:szCs w:val="22"/>
              </w:rPr>
            </w:pPr>
            <w:r w:rsidRPr="00B7462C">
              <w:rPr>
                <w:b/>
                <w:color w:val="000000" w:themeColor="text1"/>
                <w:sz w:val="22"/>
                <w:szCs w:val="22"/>
              </w:rPr>
              <w:lastRenderedPageBreak/>
              <w:t>1) Bình Định:</w:t>
            </w:r>
            <w:r w:rsidRPr="00B7462C">
              <w:rPr>
                <w:color w:val="000000" w:themeColor="text1"/>
                <w:sz w:val="22"/>
                <w:szCs w:val="22"/>
              </w:rPr>
              <w:t xml:space="preserve"> Đề nghị sửa thành: </w:t>
            </w:r>
            <w:r w:rsidRPr="00B7462C">
              <w:rPr>
                <w:i/>
                <w:color w:val="000000" w:themeColor="text1"/>
                <w:sz w:val="22"/>
                <w:szCs w:val="22"/>
              </w:rPr>
              <w:t>“Trường hợp nhận chìm vật, chất nạo vét ở biển: Phải thực hiện các hồ sơ, thủ tục về môi trường, cấp giấy phép nhận chìm ở biển, giao khu vực biển theo quy định quy định của pháp luật về bảo vệ môi trường, tài nguyên môi trường biển và hải đảo và pháp luật về biển Việt Nam.”</w:t>
            </w:r>
          </w:p>
          <w:p w14:paraId="688108F5" w14:textId="77777777" w:rsidR="00544CB3" w:rsidRPr="00B7462C" w:rsidRDefault="00544CB3" w:rsidP="00354B6D">
            <w:pPr>
              <w:jc w:val="both"/>
              <w:rPr>
                <w:color w:val="000000" w:themeColor="text1"/>
                <w:sz w:val="22"/>
                <w:szCs w:val="22"/>
              </w:rPr>
            </w:pPr>
            <w:r w:rsidRPr="00B7462C">
              <w:rPr>
                <w:b/>
                <w:color w:val="000000" w:themeColor="text1"/>
                <w:sz w:val="22"/>
                <w:szCs w:val="22"/>
              </w:rPr>
              <w:lastRenderedPageBreak/>
              <w:t>2) Nam Định:</w:t>
            </w:r>
            <w:r w:rsidRPr="00B7462C">
              <w:rPr>
                <w:color w:val="000000" w:themeColor="text1"/>
                <w:sz w:val="22"/>
                <w:szCs w:val="22"/>
              </w:rPr>
              <w:t xml:space="preserve"> Đề nghị sửa đổi điểm b khoản 2, khoản 3 Điều 7 của dự thảo Nghị định. </w:t>
            </w:r>
          </w:p>
          <w:p w14:paraId="3941983D" w14:textId="77777777" w:rsidR="00544CB3" w:rsidRPr="00B7462C" w:rsidRDefault="00544CB3" w:rsidP="00354B6D">
            <w:pPr>
              <w:jc w:val="both"/>
              <w:rPr>
                <w:i/>
                <w:color w:val="000000" w:themeColor="text1"/>
                <w:sz w:val="22"/>
                <w:szCs w:val="22"/>
              </w:rPr>
            </w:pPr>
            <w:r w:rsidRPr="00B7462C">
              <w:rPr>
                <w:color w:val="000000" w:themeColor="text1"/>
                <w:sz w:val="22"/>
                <w:szCs w:val="22"/>
              </w:rPr>
              <w:t xml:space="preserve">Lý do: Nội dung tại điểm b khoản 2, khoản 3 Điều 7 chưa phù hợp với các quy định liên quan đến nhận chìm chất nạo vét ngoài biển, giao khu vực biển của Luật Tài nguyên, Môi trường biển và hải đảo năm 2015; Nghị định số 40/2016/NĐ-CP ngày 15/5/2016 của Chính phủ quy định chi tiết thi hành một số điều của Luật Tài nguyên, Môi trường biển và hải đảo; Nghị định số 11/2021/NĐ-CP ngày 10/02/2021 của Chính phủ quy định việc giao các khu vực biển nhất định cho tổ chức, cá nhân khai thác, sử dụng tài nguyên biển. Cụ thể, theo khoản 1 Điều 57 Luật Tài nguyên, Môi trường biển và hải đảo năm 2015 quy định </w:t>
            </w:r>
            <w:r w:rsidRPr="00B7462C">
              <w:rPr>
                <w:i/>
                <w:color w:val="000000" w:themeColor="text1"/>
                <w:sz w:val="22"/>
                <w:szCs w:val="22"/>
              </w:rPr>
              <w:t>“1. Việc nhận chìm ở biển chỉ được thực hiện khi cơ quan quản lý nhà nước có thẩm quyền cấp phép theo quy định của Luật này”</w:t>
            </w:r>
            <w:r w:rsidRPr="00B7462C">
              <w:rPr>
                <w:color w:val="000000" w:themeColor="text1"/>
                <w:sz w:val="22"/>
                <w:szCs w:val="22"/>
              </w:rPr>
              <w:t xml:space="preserve">; khoản 2 Điều 59 Luật Tài nguyên, Môi trường biển và hải đảo năm 2015 quy định </w:t>
            </w:r>
            <w:r w:rsidRPr="00B7462C">
              <w:rPr>
                <w:i/>
                <w:color w:val="000000" w:themeColor="text1"/>
                <w:sz w:val="22"/>
                <w:szCs w:val="22"/>
              </w:rPr>
              <w:t>“2. Thời hạn của Giấy phép nhận chìm ở biển được xem xét trên cơ sở vật, chất được nhận chìm, quy mô, tính chất hoạt động nhận chìm và khu vực biển được sử dụng để nhận chìm tối đa không quá 02 năm và được gia hạn một lần nhưng không quá 01 năm”.</w:t>
            </w:r>
          </w:p>
          <w:p w14:paraId="247A31F4" w14:textId="77777777" w:rsidR="00544CB3" w:rsidRPr="00B7462C" w:rsidRDefault="00544CB3" w:rsidP="00354B6D">
            <w:pPr>
              <w:jc w:val="both"/>
              <w:rPr>
                <w:color w:val="000000" w:themeColor="text1"/>
                <w:sz w:val="22"/>
                <w:szCs w:val="22"/>
              </w:rPr>
            </w:pPr>
            <w:r w:rsidRPr="00B7462C">
              <w:rPr>
                <w:b/>
                <w:color w:val="000000" w:themeColor="text1"/>
                <w:sz w:val="22"/>
                <w:szCs w:val="22"/>
              </w:rPr>
              <w:t>3) Bộ TNMT:</w:t>
            </w:r>
            <w:r w:rsidRPr="00B7462C">
              <w:rPr>
                <w:color w:val="000000" w:themeColor="text1"/>
                <w:sz w:val="22"/>
                <w:szCs w:val="22"/>
              </w:rPr>
              <w:t xml:space="preserve"> đề nghị xem xét lại quy định này để đảm bảo phù hợp với quy định của pháp luật có liên quan. Luật Tài nguyên, môi trường biển và hải đảo đã quy định cụ thể về hoạt động nhận chìm ở biển. Theo đó, khoản 1 Điều 57 của Luật quy định “việc nhận chìm ở biển chỉ được thực hiện khi cơ quan quản lý nhà </w:t>
            </w:r>
            <w:r w:rsidRPr="00B7462C">
              <w:rPr>
                <w:color w:val="000000" w:themeColor="text1"/>
                <w:sz w:val="22"/>
                <w:szCs w:val="22"/>
              </w:rPr>
              <w:lastRenderedPageBreak/>
              <w:t>nước có thẩm quyền cấp phép theo quy định”, khoản 2 Điều 59 Luật quy định thời hạn của Giấy phép nhận chìm ở biển tối đa không quá 02 năm và được gia hạn một lần nhưng không quá 01 năm. Việc Dự thảo Nghị định quy định chỉ thực hiện thủ tục xin cấp phép nhận chìm ở biển cho lần đầu thực hiện công tác nạo vét duy tu vùng nước cảng biển, vùng nước đường thủy nội địa, những lần tiếp theo chỉ thực hiện công tác giám sát môi trường mà không phải thực hiện các thủ tục liên quan đến cấp giấy phép nhận chìm ở biển là không phù hợp với các quy định của Luật Tài nguyên, môi trường biển và hải đảo.</w:t>
            </w:r>
          </w:p>
          <w:p w14:paraId="7EDB36A7" w14:textId="77777777" w:rsidR="00544CB3" w:rsidRPr="00B7462C" w:rsidRDefault="00544CB3" w:rsidP="00354B6D">
            <w:pPr>
              <w:jc w:val="both"/>
              <w:rPr>
                <w:color w:val="000000" w:themeColor="text1"/>
                <w:sz w:val="22"/>
                <w:szCs w:val="22"/>
              </w:rPr>
            </w:pPr>
            <w:r w:rsidRPr="00B7462C">
              <w:rPr>
                <w:b/>
                <w:color w:val="000000" w:themeColor="text1"/>
                <w:sz w:val="22"/>
                <w:szCs w:val="22"/>
              </w:rPr>
              <w:t>4) Bộ Công Thương:</w:t>
            </w:r>
            <w:r w:rsidRPr="00B7462C">
              <w:rPr>
                <w:color w:val="000000" w:themeColor="text1"/>
                <w:sz w:val="22"/>
                <w:szCs w:val="22"/>
              </w:rPr>
              <w:t xml:space="preserve"> Đề nghị cơ quan chủ trì soạn thảo xem xét đề xuất giải pháp cắt giảm giấy phép, TTHC trong hoạt động nạo vét duy tu vùng nước cảng biển và nhận chìm chất nạo vét ở biển.</w:t>
            </w:r>
          </w:p>
          <w:p w14:paraId="3ACC9CC7" w14:textId="77777777" w:rsidR="00544CB3" w:rsidRPr="00B7462C" w:rsidRDefault="00544CB3" w:rsidP="00354B6D">
            <w:pPr>
              <w:jc w:val="both"/>
              <w:rPr>
                <w:color w:val="000000" w:themeColor="text1"/>
                <w:sz w:val="22"/>
                <w:szCs w:val="22"/>
              </w:rPr>
            </w:pPr>
            <w:r w:rsidRPr="00B7462C">
              <w:rPr>
                <w:b/>
                <w:color w:val="000000" w:themeColor="text1"/>
                <w:sz w:val="22"/>
                <w:szCs w:val="22"/>
              </w:rPr>
              <w:t>5) Vụ KHCN-MT:</w:t>
            </w:r>
            <w:r w:rsidRPr="00B7462C">
              <w:rPr>
                <w:color w:val="000000" w:themeColor="text1"/>
                <w:sz w:val="22"/>
                <w:szCs w:val="22"/>
              </w:rPr>
              <w:t xml:space="preserve"> Để bảo đảm tuân thủ các quy định hiện hành về pháp luật bảo vệ môi trường, pháp luật về tài nguyên, môi trường biển và hải đảo, đề nghị làm rõ việc áp dụng các quy định tại điểm b khoản 2 Điều 7 là áp dụng cho lần đầu thực hiện nạo vét hay lần đầu thực hiện hoạt động nhận chìm.</w:t>
            </w:r>
          </w:p>
          <w:p w14:paraId="56A75EBA" w14:textId="77777777" w:rsidR="00544CB3" w:rsidRPr="00B7462C" w:rsidRDefault="00544CB3" w:rsidP="00354B6D">
            <w:pPr>
              <w:jc w:val="both"/>
              <w:rPr>
                <w:color w:val="000000" w:themeColor="text1"/>
                <w:sz w:val="22"/>
                <w:szCs w:val="22"/>
                <w:u w:val="single"/>
              </w:rPr>
            </w:pPr>
            <w:r w:rsidRPr="00B7462C">
              <w:rPr>
                <w:b/>
                <w:color w:val="000000" w:themeColor="text1"/>
                <w:sz w:val="22"/>
                <w:szCs w:val="22"/>
              </w:rPr>
              <w:t>6) Thừa Thiên - Huế:</w:t>
            </w:r>
            <w:r w:rsidRPr="00B7462C">
              <w:rPr>
                <w:i/>
                <w:color w:val="000000" w:themeColor="text1"/>
                <w:sz w:val="22"/>
                <w:szCs w:val="22"/>
              </w:rPr>
              <w:t xml:space="preserve"> </w:t>
            </w:r>
            <w:r w:rsidRPr="00B7462C">
              <w:rPr>
                <w:color w:val="000000" w:themeColor="text1"/>
                <w:sz w:val="22"/>
                <w:szCs w:val="22"/>
              </w:rPr>
              <w:t>Đề nghị nghiên cứu sửa đổi vì chưa phù hợp khoản 1 Điều 57, khoản 2 Điều 59 Luật Tài nguyên, môi trường biển và hải đảo 2015.</w:t>
            </w:r>
          </w:p>
          <w:p w14:paraId="6DE9D6A4" w14:textId="77777777" w:rsidR="00544CB3" w:rsidRPr="00B7462C" w:rsidRDefault="00544CB3" w:rsidP="00354B6D">
            <w:pPr>
              <w:jc w:val="both"/>
              <w:rPr>
                <w:color w:val="000000" w:themeColor="text1"/>
                <w:sz w:val="22"/>
                <w:szCs w:val="22"/>
              </w:rPr>
            </w:pPr>
            <w:r w:rsidRPr="00B7462C">
              <w:rPr>
                <w:b/>
                <w:color w:val="000000" w:themeColor="text1"/>
                <w:sz w:val="22"/>
                <w:szCs w:val="22"/>
              </w:rPr>
              <w:t>7) Bộ Tư</w:t>
            </w:r>
            <w:r w:rsidRPr="00B7462C">
              <w:rPr>
                <w:color w:val="000000" w:themeColor="text1"/>
                <w:sz w:val="22"/>
                <w:szCs w:val="22"/>
              </w:rPr>
              <w:t xml:space="preserve"> </w:t>
            </w:r>
            <w:r w:rsidRPr="00B7462C">
              <w:rPr>
                <w:b/>
                <w:color w:val="000000" w:themeColor="text1"/>
                <w:sz w:val="22"/>
                <w:szCs w:val="22"/>
              </w:rPr>
              <w:t>pháp:</w:t>
            </w:r>
            <w:r w:rsidRPr="00B7462C">
              <w:rPr>
                <w:color w:val="000000" w:themeColor="text1"/>
                <w:sz w:val="22"/>
                <w:szCs w:val="22"/>
              </w:rPr>
              <w:t xml:space="preserve"> Hiểu rằng trong những trường hợp này sẽ không phải thực hiện đánh giá tác động môi trường và xin cấp phép nhận chìm ở biển. Bộ Tư pháp đề nghị Quý Bộ thuyết minh, làm rõ căn cứ pháp lý, lợi ích của quy định này. </w:t>
            </w:r>
          </w:p>
          <w:p w14:paraId="3EDC3FF3" w14:textId="77777777" w:rsidR="00544CB3" w:rsidRPr="00B7462C" w:rsidRDefault="00544CB3" w:rsidP="00354B6D">
            <w:pPr>
              <w:jc w:val="both"/>
              <w:rPr>
                <w:i/>
                <w:color w:val="000000" w:themeColor="text1"/>
                <w:sz w:val="22"/>
                <w:szCs w:val="22"/>
              </w:rPr>
            </w:pPr>
            <w:r w:rsidRPr="00B7462C">
              <w:rPr>
                <w:color w:val="000000" w:themeColor="text1"/>
                <w:sz w:val="22"/>
                <w:szCs w:val="22"/>
                <w:lang w:val="vi-VN"/>
              </w:rPr>
              <w:t xml:space="preserve">Bên cạnh đó, Bộ Tư pháp nhận thấy các </w:t>
            </w:r>
            <w:r w:rsidRPr="00B7462C">
              <w:rPr>
                <w:color w:val="000000" w:themeColor="text1"/>
                <w:sz w:val="22"/>
                <w:szCs w:val="22"/>
                <w:lang w:val="vi-VN"/>
              </w:rPr>
              <w:lastRenderedPageBreak/>
              <w:t xml:space="preserve">quy định về công tác môi trường tại Điều 7 dự thảo Nghị định </w:t>
            </w:r>
            <w:r w:rsidRPr="00B7462C">
              <w:rPr>
                <w:color w:val="000000" w:themeColor="text1"/>
                <w:sz w:val="22"/>
                <w:szCs w:val="22"/>
              </w:rPr>
              <w:t>bao gồm</w:t>
            </w:r>
            <w:r w:rsidRPr="00B7462C">
              <w:rPr>
                <w:color w:val="000000" w:themeColor="text1"/>
                <w:sz w:val="22"/>
                <w:szCs w:val="22"/>
                <w:lang w:val="vi-VN"/>
              </w:rPr>
              <w:t xml:space="preserve"> đánh giá tác động môi trường, đăng ký môi trường, giấy phép nhận chìm đã được quy định ở các văn bản quy phạm pháp luật</w:t>
            </w:r>
            <w:r w:rsidRPr="00B7462C">
              <w:rPr>
                <w:color w:val="000000" w:themeColor="text1"/>
                <w:sz w:val="22"/>
                <w:szCs w:val="22"/>
              </w:rPr>
              <w:t xml:space="preserve"> khác</w:t>
            </w:r>
            <w:r w:rsidRPr="00B7462C">
              <w:rPr>
                <w:color w:val="000000" w:themeColor="text1"/>
                <w:sz w:val="22"/>
                <w:szCs w:val="22"/>
                <w:lang w:val="vi-VN"/>
              </w:rPr>
              <w:t xml:space="preserve"> như Luật Bảo vệ môi trường năm 2020, Luật Tài nguyên, môi trường biển và hải đảo năm 2015, Nghị định số 40/2016/NĐ-CP ngày 15/5/2016 của Chính phủ quy định chi tiết thi hành một số </w:t>
            </w:r>
            <w:r w:rsidRPr="00B7462C">
              <w:rPr>
                <w:color w:val="000000" w:themeColor="text1"/>
                <w:sz w:val="22"/>
                <w:szCs w:val="22"/>
              </w:rPr>
              <w:t>đ</w:t>
            </w:r>
            <w:r w:rsidRPr="00B7462C">
              <w:rPr>
                <w:color w:val="000000" w:themeColor="text1"/>
                <w:sz w:val="22"/>
                <w:szCs w:val="22"/>
                <w:lang w:val="vi-VN"/>
              </w:rPr>
              <w:t xml:space="preserve">iều của Luật Tài nguyên, môi trường biển và hải </w:t>
            </w:r>
            <w:r w:rsidRPr="00B7462C">
              <w:rPr>
                <w:color w:val="000000" w:themeColor="text1"/>
                <w:sz w:val="22"/>
                <w:szCs w:val="22"/>
              </w:rPr>
              <w:t>đảo</w:t>
            </w:r>
            <w:r w:rsidRPr="00B7462C">
              <w:rPr>
                <w:color w:val="000000" w:themeColor="text1"/>
                <w:sz w:val="22"/>
                <w:szCs w:val="22"/>
                <w:lang w:val="vi-VN"/>
              </w:rPr>
              <w:t>. Do đó Bộ Tư pháp đề nghị Quý Bộ cân nhắc không quy định lặp lại ở dự thảo Nghị định này.</w:t>
            </w:r>
          </w:p>
          <w:p w14:paraId="61698268" w14:textId="228E162F" w:rsidR="00544CB3" w:rsidRPr="00B7462C" w:rsidRDefault="00544CB3" w:rsidP="00354B6D">
            <w:pPr>
              <w:jc w:val="both"/>
              <w:rPr>
                <w:i/>
                <w:color w:val="000000" w:themeColor="text1"/>
                <w:sz w:val="22"/>
                <w:szCs w:val="22"/>
              </w:rPr>
            </w:pPr>
            <w:r w:rsidRPr="00B7462C">
              <w:rPr>
                <w:b/>
                <w:color w:val="000000" w:themeColor="text1"/>
                <w:sz w:val="22"/>
                <w:szCs w:val="22"/>
              </w:rPr>
              <w:t>8) Quảng Ngãi:</w:t>
            </w:r>
            <w:r w:rsidRPr="00B7462C">
              <w:rPr>
                <w:color w:val="000000" w:themeColor="text1"/>
                <w:sz w:val="22"/>
                <w:szCs w:val="22"/>
              </w:rPr>
              <w:t xml:space="preserve"> Tại khoản 2, Điều 59 của Luật Tài nguyên, môi trường biển và hải đảo năm 2015 có quy định</w:t>
            </w:r>
            <w:proofErr w:type="gramStart"/>
            <w:r w:rsidRPr="00B7462C">
              <w:rPr>
                <w:color w:val="000000" w:themeColor="text1"/>
                <w:sz w:val="22"/>
                <w:szCs w:val="22"/>
              </w:rPr>
              <w:t>:</w:t>
            </w:r>
            <w:r w:rsidRPr="00B7462C">
              <w:rPr>
                <w:i/>
                <w:color w:val="000000" w:themeColor="text1"/>
                <w:sz w:val="22"/>
                <w:szCs w:val="22"/>
              </w:rPr>
              <w:t>“</w:t>
            </w:r>
            <w:proofErr w:type="gramEnd"/>
            <w:r w:rsidRPr="00B7462C">
              <w:rPr>
                <w:i/>
                <w:color w:val="000000" w:themeColor="text1"/>
                <w:sz w:val="22"/>
                <w:szCs w:val="22"/>
              </w:rPr>
              <w:t>Thời hạn của Giấy phép nhận chìm ở biển được xem xét trên cơ sở vật, chất nhận chìm, quy mô, tính chất hoạt động nhận chìm và khu vực biển được sử dụng để nhận chìm tối đa không quá 02 năm và được gia hạn một lần nhưng không quá 01 năm”</w:t>
            </w:r>
            <w:r w:rsidRPr="00B7462C">
              <w:rPr>
                <w:color w:val="000000" w:themeColor="text1"/>
                <w:sz w:val="22"/>
                <w:szCs w:val="22"/>
              </w:rPr>
              <w:t>. Do đó, quy định tại điểm b khoản 2 Điều 7 là chưa phù hợp. Nếu Giấy phép nhận chìm ở biển cấp cho công trình, dự án lần đầu hết hiệu lực thì vẫn phải thực hiện xin cấp Giấy phép nhận chìm ở biển cho hoạt động nạo vét trong vùng nước cảng biển và vùng nước đường thủy nội địa của công trình, dự án các lần sau.</w:t>
            </w:r>
          </w:p>
        </w:tc>
        <w:tc>
          <w:tcPr>
            <w:tcW w:w="1247" w:type="pct"/>
          </w:tcPr>
          <w:p w14:paraId="235E5C00" w14:textId="77777777" w:rsidR="00544CB3" w:rsidRPr="00B7462C" w:rsidRDefault="00544CB3" w:rsidP="00354B6D">
            <w:pPr>
              <w:jc w:val="both"/>
              <w:rPr>
                <w:i/>
                <w:color w:val="000000" w:themeColor="text1"/>
                <w:sz w:val="22"/>
                <w:szCs w:val="22"/>
              </w:rPr>
            </w:pPr>
            <w:r w:rsidRPr="00B7462C">
              <w:rPr>
                <w:color w:val="000000" w:themeColor="text1"/>
                <w:sz w:val="22"/>
                <w:szCs w:val="22"/>
              </w:rPr>
              <w:lastRenderedPageBreak/>
              <w:t xml:space="preserve">Đã tiến hành rà soát và chỉnh lý lại dự thảo </w:t>
            </w:r>
          </w:p>
          <w:p w14:paraId="75FC25C4" w14:textId="77777777" w:rsidR="00544CB3" w:rsidRPr="00B7462C" w:rsidRDefault="00544CB3" w:rsidP="00354B6D">
            <w:pPr>
              <w:ind w:left="25" w:right="140"/>
              <w:jc w:val="both"/>
              <w:rPr>
                <w:i/>
                <w:color w:val="000000" w:themeColor="text1"/>
                <w:sz w:val="22"/>
                <w:szCs w:val="22"/>
              </w:rPr>
            </w:pPr>
            <w:r w:rsidRPr="00B7462C">
              <w:rPr>
                <w:i/>
                <w:color w:val="000000" w:themeColor="text1"/>
                <w:sz w:val="22"/>
                <w:szCs w:val="22"/>
              </w:rPr>
              <w:t xml:space="preserve">Lý do: </w:t>
            </w:r>
          </w:p>
          <w:p w14:paraId="6541D220" w14:textId="77777777" w:rsidR="00544CB3" w:rsidRPr="00B7462C" w:rsidRDefault="00544CB3" w:rsidP="00354B6D">
            <w:pPr>
              <w:ind w:left="25"/>
              <w:jc w:val="both"/>
              <w:rPr>
                <w:color w:val="000000" w:themeColor="text1"/>
                <w:sz w:val="22"/>
                <w:szCs w:val="22"/>
              </w:rPr>
            </w:pPr>
            <w:r w:rsidRPr="00B7462C">
              <w:rPr>
                <w:color w:val="000000" w:themeColor="text1"/>
                <w:sz w:val="22"/>
                <w:szCs w:val="22"/>
              </w:rPr>
              <w:t xml:space="preserve">Hoạt động nạo vét duy tu là hoạt động đặc thù của ngành hàng hải và đường thủy nội địa được triển khai hàng năm nhằm duy trì chuẩn tắc cho các tuyến luồng, khu nước, vùng nước phục vụ tàu </w:t>
            </w:r>
            <w:r w:rsidRPr="00B7462C">
              <w:rPr>
                <w:color w:val="000000" w:themeColor="text1"/>
                <w:sz w:val="22"/>
                <w:szCs w:val="22"/>
              </w:rPr>
              <w:lastRenderedPageBreak/>
              <w:t xml:space="preserve">thuyền ra vào các bến cảng, đáp ứng nhu cầu phát triển kinh tế - xã hội của đất nước. Hoạt động này phải tranh thủ điều kiện thời tiết, khí hậu, thủy văn để thực hiện nạo vét nhằm đảm bảo </w:t>
            </w:r>
            <w:proofErr w:type="gramStart"/>
            <w:r w:rsidRPr="00B7462C">
              <w:rPr>
                <w:color w:val="000000" w:themeColor="text1"/>
                <w:sz w:val="22"/>
                <w:szCs w:val="22"/>
              </w:rPr>
              <w:t>an</w:t>
            </w:r>
            <w:proofErr w:type="gramEnd"/>
            <w:r w:rsidRPr="00B7462C">
              <w:rPr>
                <w:color w:val="000000" w:themeColor="text1"/>
                <w:sz w:val="22"/>
                <w:szCs w:val="22"/>
              </w:rPr>
              <w:t xml:space="preserve"> toàn cho con người và tàu thuyền tham gia thực hiện. </w:t>
            </w:r>
          </w:p>
          <w:p w14:paraId="292714A1" w14:textId="77777777" w:rsidR="00544CB3" w:rsidRPr="00B7462C" w:rsidRDefault="00544CB3" w:rsidP="00354B6D">
            <w:pPr>
              <w:ind w:left="25"/>
              <w:jc w:val="both"/>
              <w:rPr>
                <w:color w:val="000000" w:themeColor="text1"/>
                <w:sz w:val="22"/>
                <w:szCs w:val="22"/>
              </w:rPr>
            </w:pPr>
            <w:r w:rsidRPr="00B7462C">
              <w:rPr>
                <w:color w:val="000000" w:themeColor="text1"/>
                <w:sz w:val="22"/>
                <w:szCs w:val="22"/>
              </w:rPr>
              <w:t xml:space="preserve">Tuy nhiên hoạt động này đang gặp rất nhiều khó khăn và bất cập về quy hoạch, cấp phép khu vực, địa điểm đổ chất nạo vét cũng như về thời gian, kinh phí thực hiện các thủ tục về bảo vệ môi trường, thủ tục về Giấy phép nhận chìm ở biển, giao khu vực biển. </w:t>
            </w:r>
          </w:p>
          <w:p w14:paraId="5B4F39C1"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Hiện nay theo quy định của các văn bản nêu trên, chỉ riêng thủ tục hành chính trong lĩnh vực môi trường, công trình nạo vét duy tu khu nước, vùng nước và luồng hàng hải phải thực hiện 2 thủ tục hành chính, bao gồm: (1) Báo cáo đánh giá tác động môi trường, (2) Giấy phép nhận chìm ở biển và giao khu vực biển để sử dụng (trong trường hợp nhận chìm ở biển). Thời gian thẩm định và cấp giấy phép nhận chìm và giao khu vực biển cho các dự </w:t>
            </w:r>
            <w:proofErr w:type="gramStart"/>
            <w:r w:rsidRPr="00B7462C">
              <w:rPr>
                <w:color w:val="000000" w:themeColor="text1"/>
                <w:sz w:val="22"/>
                <w:szCs w:val="22"/>
              </w:rPr>
              <w:t>án</w:t>
            </w:r>
            <w:proofErr w:type="gramEnd"/>
            <w:r w:rsidRPr="00B7462C">
              <w:rPr>
                <w:color w:val="000000" w:themeColor="text1"/>
                <w:sz w:val="22"/>
                <w:szCs w:val="22"/>
              </w:rPr>
              <w:t xml:space="preserve"> và công trình nhận chìm chất nạo vét ngoài biển kéo dài không phù hợp với đặc thù của công tác duy tu.</w:t>
            </w:r>
          </w:p>
          <w:p w14:paraId="09679614" w14:textId="77777777" w:rsidR="00544CB3" w:rsidRPr="00B7462C" w:rsidRDefault="00544CB3" w:rsidP="00354B6D">
            <w:pPr>
              <w:jc w:val="both"/>
              <w:rPr>
                <w:color w:val="000000" w:themeColor="text1"/>
                <w:sz w:val="22"/>
                <w:szCs w:val="22"/>
              </w:rPr>
            </w:pPr>
            <w:r w:rsidRPr="00B7462C">
              <w:rPr>
                <w:color w:val="000000" w:themeColor="text1"/>
                <w:sz w:val="22"/>
                <w:szCs w:val="22"/>
              </w:rPr>
              <w:t>Thêm vào đó, hoạt động nạo vét duy tu thường xuyên hàng năm được thực hiện có khối lượng thi công, vị trí đổ chất nạo vét tương đối ổn định nhưng mỗi năm đều lại phải thực hiện các thủ tục về môi trường như báo cáo đánh giá tác động môi trường, cấp phép nhận chìm, giao khu vực biển... với nội dung gần như không thay đổi. Việc này mất rất nhiều thời gian</w:t>
            </w:r>
            <w:proofErr w:type="gramStart"/>
            <w:r w:rsidRPr="00B7462C">
              <w:rPr>
                <w:color w:val="000000" w:themeColor="text1"/>
                <w:sz w:val="22"/>
                <w:szCs w:val="22"/>
              </w:rPr>
              <w:t>,  kinh</w:t>
            </w:r>
            <w:proofErr w:type="gramEnd"/>
            <w:r w:rsidRPr="00B7462C">
              <w:rPr>
                <w:color w:val="000000" w:themeColor="text1"/>
                <w:sz w:val="22"/>
                <w:szCs w:val="22"/>
              </w:rPr>
              <w:t xml:space="preserve"> phí và xin ý kiến các cơ quan hữu quan như Bộ Ngoại giao, Bộ Công an, Bộ Quốc phòng... cũng phải </w:t>
            </w:r>
            <w:r w:rsidRPr="00B7462C">
              <w:rPr>
                <w:color w:val="000000" w:themeColor="text1"/>
                <w:sz w:val="22"/>
                <w:szCs w:val="22"/>
              </w:rPr>
              <w:lastRenderedPageBreak/>
              <w:t xml:space="preserve">thực hiện lặp đi lặp lại). Mặc dù Bộ TNMT đã có hướng dẫn quy trình liên thông giải quyết thủ tục hành chính đối với các thủ tục thẩm định báo cáo đánh giá tác động môi trường, cấp giấy phép nhận chìm ở biển và giao khu vực biển, tuy nhiên, thời gian thực hiện vẫn còn kéo rất dài và phức tạp, ảnh hưởng rất lớn đến tiến độ nạo vét duy tu đảm bảo chuẩn tắc, ảnh hưởng đến hoạt động của tàu thuyền ra vào các bến cảng phục vụ phát triển kinh tế xã hội của các địa phương trên cả nước. </w:t>
            </w:r>
          </w:p>
          <w:p w14:paraId="65F5457F"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(Ví dụ gần đây nhất: thời gian thẩm định, phê duyệt của Bộ TNMT: luồng Hải phòng (Kênh Hà Nam, Bạch Đằng là 7 tháng 4 ngày), luồng Hải Phòng (đoạn Lạch Huyện là 7 tháng 20 ngày) </w:t>
            </w:r>
            <w:r w:rsidRPr="00B7462C">
              <w:rPr>
                <w:i/>
                <w:color w:val="000000" w:themeColor="text1"/>
                <w:sz w:val="22"/>
                <w:szCs w:val="22"/>
              </w:rPr>
              <w:t xml:space="preserve">(không bao gồm thời gian lập và chỉnh sửa hồ sơ của Chủ đầu tư). </w:t>
            </w:r>
            <w:r w:rsidRPr="00B7462C">
              <w:rPr>
                <w:color w:val="000000" w:themeColor="text1"/>
                <w:sz w:val="22"/>
                <w:szCs w:val="22"/>
              </w:rPr>
              <w:t xml:space="preserve">Thời gian thẩm định và phê duyệt quá dài như trên không phù hợp với đặc thù của các dự án, công trình nạo vét duy tu đặc biệt là các dự án, công trình nạo vét duy tu sử dụng nguồn sự nghiệp kinh tế phải hoàn </w:t>
            </w:r>
            <w:proofErr w:type="gramStart"/>
            <w:r w:rsidRPr="00B7462C">
              <w:rPr>
                <w:color w:val="000000" w:themeColor="text1"/>
                <w:sz w:val="22"/>
                <w:szCs w:val="22"/>
              </w:rPr>
              <w:t>thành  trong</w:t>
            </w:r>
            <w:proofErr w:type="gramEnd"/>
            <w:r w:rsidRPr="00B7462C">
              <w:rPr>
                <w:color w:val="000000" w:themeColor="text1"/>
                <w:sz w:val="22"/>
                <w:szCs w:val="22"/>
              </w:rPr>
              <w:t xml:space="preserve"> năm.</w:t>
            </w:r>
          </w:p>
          <w:p w14:paraId="0D77F6E0"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 Thêm vào đó hàng năm các doanh nghiệp cảng thực hiện nạo vét duy tu khu nước, vùng nước trước cầu cảng với khối lượng rất nhỏ, thời gian thi công chỉ kéo dài khoảng vài ngày hoặc 1 tuần đến 2 tuần. Tuy nhiên, theo quy định về BVMT vẫn phải thực hiện đầy đủ thủ tục về đánh giá tác động môi trường, lập dự </w:t>
            </w:r>
            <w:proofErr w:type="gramStart"/>
            <w:r w:rsidRPr="00B7462C">
              <w:rPr>
                <w:color w:val="000000" w:themeColor="text1"/>
                <w:sz w:val="22"/>
                <w:szCs w:val="22"/>
              </w:rPr>
              <w:t>án</w:t>
            </w:r>
            <w:proofErr w:type="gramEnd"/>
            <w:r w:rsidRPr="00B7462C">
              <w:rPr>
                <w:color w:val="000000" w:themeColor="text1"/>
                <w:sz w:val="22"/>
                <w:szCs w:val="22"/>
              </w:rPr>
              <w:t xml:space="preserve"> nhận chìm ở biển và giao khu vực biển. Thủ tục này kéo dài trong thời gian nhiều tháng gây ảnh hưởng lớn đến tiến độ</w:t>
            </w:r>
            <w:proofErr w:type="gramStart"/>
            <w:r w:rsidRPr="00B7462C">
              <w:rPr>
                <w:color w:val="000000" w:themeColor="text1"/>
                <w:sz w:val="22"/>
                <w:szCs w:val="22"/>
              </w:rPr>
              <w:t>,  hiệu</w:t>
            </w:r>
            <w:proofErr w:type="gramEnd"/>
            <w:r w:rsidRPr="00B7462C">
              <w:rPr>
                <w:color w:val="000000" w:themeColor="text1"/>
                <w:sz w:val="22"/>
                <w:szCs w:val="22"/>
              </w:rPr>
              <w:t xml:space="preserve"> quả khai thác tuyến luồng cũng như kế hoạch sản xuất kinh doanh khai thác của các doanh nghiệp, dẫn đến công trình </w:t>
            </w:r>
            <w:r w:rsidRPr="00B7462C">
              <w:rPr>
                <w:color w:val="000000" w:themeColor="text1"/>
                <w:sz w:val="22"/>
                <w:szCs w:val="22"/>
              </w:rPr>
              <w:lastRenderedPageBreak/>
              <w:t>không tận dụng được thời gian nạo vét hợp lý phù hợp với điều kiện thời tiết biển, gây lãng phí thời gian và thiệt hại tài chính cho doanh nghiệp và xã hội.</w:t>
            </w:r>
          </w:p>
          <w:p w14:paraId="4E46ABC4" w14:textId="77777777" w:rsidR="00544CB3" w:rsidRPr="00B7462C" w:rsidRDefault="00544CB3" w:rsidP="00354B6D">
            <w:pPr>
              <w:jc w:val="both"/>
              <w:rPr>
                <w:color w:val="000000" w:themeColor="text1"/>
                <w:sz w:val="22"/>
                <w:szCs w:val="22"/>
              </w:rPr>
            </w:pPr>
            <w:r w:rsidRPr="00B7462C">
              <w:rPr>
                <w:color w:val="000000" w:themeColor="text1"/>
                <w:sz w:val="22"/>
                <w:szCs w:val="22"/>
              </w:rPr>
              <w:t>Khoản 1 Điều 57 Luật Tài nguyên môi trường biển và hải đảo chỉ quy định: “Việc nhận chìm ở biển chỉ được thực hiện khi cơ quan quản lý nhà nước có thẩm quyền cấp phép theo quy định của Luật này.</w:t>
            </w:r>
            <w:proofErr w:type="gramStart"/>
            <w:r w:rsidRPr="00B7462C">
              <w:rPr>
                <w:color w:val="000000" w:themeColor="text1"/>
                <w:sz w:val="22"/>
                <w:szCs w:val="22"/>
              </w:rPr>
              <w:t>”.</w:t>
            </w:r>
            <w:proofErr w:type="gramEnd"/>
          </w:p>
          <w:p w14:paraId="0838677B" w14:textId="77777777" w:rsidR="00544CB3" w:rsidRPr="00B7462C" w:rsidRDefault="00544CB3" w:rsidP="00354B6D">
            <w:pPr>
              <w:jc w:val="both"/>
              <w:rPr>
                <w:color w:val="000000" w:themeColor="text1"/>
                <w:sz w:val="22"/>
                <w:szCs w:val="22"/>
              </w:rPr>
            </w:pPr>
            <w:r w:rsidRPr="00B7462C">
              <w:rPr>
                <w:color w:val="000000" w:themeColor="text1"/>
                <w:sz w:val="22"/>
                <w:szCs w:val="22"/>
              </w:rPr>
              <w:t>Khoản 1 Điều 31 Luật Bảo vệ môi trường quy định “Đánh giá tác động môi trường được thực hiện đồng thời với quá trình lập báo cáo nghiên cứu khả thi hoặc tài liệu tương đương với báo cáo nghiên cứu khả thi của dự án”</w:t>
            </w:r>
          </w:p>
          <w:p w14:paraId="76E69506"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Với những lý do nêu trên, Dự thảo Nghị định đang chỉ quy định theo hướng giảm việc thực hiện lập báo cáo đánh giá tác động môi trường, lập dự án nhận chìm ở biển trong trường hợp các công trình, dự án nạo vét duy tu không có thay đổi tăng quy mô, công suất, phương án thi công, phương thức nhận chìm, vị trí nhận chìm làm tăng tác động xấu đến môi trường so với dự án, công trình đã thực hiện nhận chìm lần đầu, chủ đầu tư dự án, công trình nạo vét duy tu vẫn phải thực hiện rà soát các nội dung của báo cáo đánh giá tác động môi trường, giấy phép nhận chìm ở biển đã được cấp trước đó trong quá trình thực hiện lập dự án và thực hiện theo các quy định của kết quả phê duyệt kết quả thẩm định báo cáo ĐTM đã phê duyệt, thực hiện sửa đổi bổ sung giấy phép nhận chìm ở biển để được cấp Giấy phép nhận chìm ở biển (sửa đổi, bổ sung).  </w:t>
            </w:r>
          </w:p>
          <w:p w14:paraId="7B9F325C" w14:textId="06F001FE" w:rsidR="00544CB3" w:rsidRPr="00B7462C" w:rsidRDefault="00544CB3" w:rsidP="00354B6D">
            <w:pPr>
              <w:jc w:val="both"/>
              <w:rPr>
                <w:i/>
                <w:color w:val="000000" w:themeColor="text1"/>
                <w:sz w:val="22"/>
                <w:szCs w:val="22"/>
              </w:rPr>
            </w:pPr>
            <w:r w:rsidRPr="00B7462C">
              <w:rPr>
                <w:color w:val="000000" w:themeColor="text1"/>
                <w:sz w:val="22"/>
                <w:szCs w:val="22"/>
              </w:rPr>
              <w:t xml:space="preserve">Do đó, dự thảo Nghị định không trái với quy định của Bảo vệ môi trường, Luật </w:t>
            </w:r>
            <w:r w:rsidRPr="00B7462C">
              <w:rPr>
                <w:color w:val="000000" w:themeColor="text1"/>
                <w:sz w:val="22"/>
                <w:szCs w:val="22"/>
              </w:rPr>
              <w:lastRenderedPageBreak/>
              <w:t xml:space="preserve">Tài nguyên môi trường biển và hải đảo. Các nội dung quy định tại dự thảo Nghị định là cần thiết và phù hợp với thực tiễn và đặc thù của ngành hàng hải và đường thủy nội địa, đồng thời giảm thiểu thời gian giải quyết thủ tục hành chính, phù hợp với các chính sách, Nghị quyết của Đảng, của Chính phủ về việc giảm thủ tục hành chính. </w:t>
            </w:r>
          </w:p>
        </w:tc>
        <w:tc>
          <w:tcPr>
            <w:tcW w:w="1182" w:type="pct"/>
          </w:tcPr>
          <w:p w14:paraId="31ABFE99" w14:textId="77777777" w:rsidR="00544CB3" w:rsidRPr="00B7462C" w:rsidRDefault="00544CB3" w:rsidP="00354B6D">
            <w:pPr>
              <w:contextualSpacing/>
              <w:jc w:val="both"/>
              <w:rPr>
                <w:i/>
                <w:iCs/>
                <w:color w:val="000000" w:themeColor="text1"/>
                <w:sz w:val="22"/>
                <w:szCs w:val="22"/>
                <w:lang w:val="vi-VN"/>
              </w:rPr>
            </w:pPr>
            <w:r w:rsidRPr="00B7462C">
              <w:rPr>
                <w:i/>
                <w:iCs/>
                <w:color w:val="000000" w:themeColor="text1"/>
                <w:sz w:val="22"/>
                <w:szCs w:val="22"/>
                <w:lang w:val="vi-VN"/>
              </w:rPr>
              <w:lastRenderedPageBreak/>
              <w:t xml:space="preserve">b) Dự án, công trình nạo vét duy tu lần đầu thực hiện nhận chìm chất nạo vét ở biển: chủ đầu tư dự án, công trình phải thực hiện các quy định về lập báo cáo đánh giá tác động môi trường, lập dự án nhận chìm ở biển và giao khu vực biển theo quy định của pháp luật về bảo vệ môi trường, tài nguyên môi </w:t>
            </w:r>
            <w:r w:rsidRPr="00B7462C">
              <w:rPr>
                <w:i/>
                <w:iCs/>
                <w:color w:val="000000" w:themeColor="text1"/>
                <w:sz w:val="22"/>
                <w:szCs w:val="22"/>
                <w:lang w:val="vi-VN"/>
              </w:rPr>
              <w:lastRenderedPageBreak/>
              <w:t xml:space="preserve">trường biển và hải đảo, pháp luật về biển Việt Nam.  </w:t>
            </w:r>
          </w:p>
          <w:p w14:paraId="2E52F884" w14:textId="77777777" w:rsidR="00544CB3" w:rsidRPr="00B7462C" w:rsidRDefault="00544CB3" w:rsidP="00354B6D">
            <w:pPr>
              <w:contextualSpacing/>
              <w:jc w:val="both"/>
              <w:rPr>
                <w:i/>
                <w:iCs/>
                <w:color w:val="000000" w:themeColor="text1"/>
                <w:sz w:val="22"/>
                <w:szCs w:val="22"/>
                <w:lang w:val="vi-VN"/>
              </w:rPr>
            </w:pPr>
            <w:r w:rsidRPr="00B7462C">
              <w:rPr>
                <w:i/>
                <w:iCs/>
                <w:color w:val="000000" w:themeColor="text1"/>
                <w:sz w:val="22"/>
                <w:szCs w:val="22"/>
                <w:lang w:val="vi-VN"/>
              </w:rPr>
              <w:t xml:space="preserve">c) Dự án, công trình nạo vét duy tu lần tiếp theo thực hiện nhận chìm chất nạo vét ở biển, </w:t>
            </w:r>
            <w:r w:rsidRPr="00B7462C">
              <w:rPr>
                <w:i/>
                <w:iCs/>
                <w:color w:val="000000" w:themeColor="text1"/>
                <w:sz w:val="22"/>
                <w:szCs w:val="22"/>
              </w:rPr>
              <w:t>C</w:t>
            </w:r>
            <w:r w:rsidRPr="00B7462C">
              <w:rPr>
                <w:i/>
                <w:iCs/>
                <w:color w:val="000000" w:themeColor="text1"/>
                <w:sz w:val="22"/>
                <w:szCs w:val="22"/>
                <w:lang w:val="vi-VN"/>
              </w:rPr>
              <w:t xml:space="preserve">hủ đầu tư dự án, công trình phải thực hiện đánh giá tác động môi trường, cấp Giấy phép nhận chìm ở biển khi có một trong các thay đổi về tăng quy mô, công suất, phương án thi công, phương thức nhận chìm, vị trí nhận chìm làm tăng tác động xấu đến môi trường so với dự án, công trình đã thực hiện nhận chìm lần đầu. Trường hợp không có thay đổi về tăng quy mô, công suất, phương án thi công, phương thức nhận chìm, vị trí nhận chìm làm tăng tác động xấu đến môi trường so với dự án, công trình đã thực hiện nhận chìm lần đầu, chủ đầu tư dự án, công trình thực hiện như sau: </w:t>
            </w:r>
          </w:p>
          <w:p w14:paraId="4014BDFD" w14:textId="77777777" w:rsidR="00544CB3" w:rsidRPr="00B7462C" w:rsidRDefault="00544CB3" w:rsidP="00354B6D">
            <w:pPr>
              <w:contextualSpacing/>
              <w:jc w:val="both"/>
              <w:rPr>
                <w:i/>
                <w:iCs/>
                <w:color w:val="000000" w:themeColor="text1"/>
                <w:sz w:val="22"/>
                <w:szCs w:val="22"/>
                <w:lang w:val="vi-VN"/>
              </w:rPr>
            </w:pPr>
            <w:r w:rsidRPr="00B7462C">
              <w:rPr>
                <w:i/>
                <w:iCs/>
                <w:color w:val="000000" w:themeColor="text1"/>
                <w:sz w:val="22"/>
                <w:szCs w:val="22"/>
              </w:rPr>
              <w:t xml:space="preserve">i) </w:t>
            </w:r>
            <w:r w:rsidRPr="00B7462C">
              <w:rPr>
                <w:i/>
                <w:iCs/>
                <w:color w:val="000000" w:themeColor="text1"/>
                <w:sz w:val="22"/>
                <w:szCs w:val="22"/>
                <w:lang w:val="vi-VN"/>
              </w:rPr>
              <w:t>Tự đánh giá tác động đến môi trường theo quy định tại điểm c khoản 4 Điều 37 Luật Bảo vệ môi trường năm 2020.</w:t>
            </w:r>
          </w:p>
          <w:p w14:paraId="76C96B2C" w14:textId="77777777" w:rsidR="00544CB3" w:rsidRPr="00B7462C" w:rsidRDefault="00544CB3" w:rsidP="00354B6D">
            <w:pPr>
              <w:contextualSpacing/>
              <w:jc w:val="both"/>
              <w:rPr>
                <w:i/>
                <w:iCs/>
                <w:color w:val="000000" w:themeColor="text1"/>
                <w:sz w:val="22"/>
                <w:szCs w:val="22"/>
              </w:rPr>
            </w:pPr>
            <w:r w:rsidRPr="00B7462C">
              <w:rPr>
                <w:i/>
                <w:iCs/>
                <w:color w:val="000000" w:themeColor="text1"/>
                <w:sz w:val="22"/>
                <w:szCs w:val="22"/>
              </w:rPr>
              <w:t>ii) Đề nghị cơ quan có thẩm quyền s</w:t>
            </w:r>
            <w:r w:rsidRPr="00B7462C">
              <w:rPr>
                <w:i/>
                <w:iCs/>
                <w:color w:val="000000" w:themeColor="text1"/>
                <w:sz w:val="22"/>
                <w:szCs w:val="22"/>
                <w:lang w:val="vi-VN"/>
              </w:rPr>
              <w:t>ửa đổi, bổ sung</w:t>
            </w:r>
            <w:r w:rsidRPr="00B7462C">
              <w:rPr>
                <w:i/>
                <w:iCs/>
                <w:color w:val="000000" w:themeColor="text1"/>
                <w:sz w:val="22"/>
                <w:szCs w:val="22"/>
              </w:rPr>
              <w:t xml:space="preserve"> thời điểm và thời hạn thực hiện nhận chìm chất nạo vét tại</w:t>
            </w:r>
            <w:r w:rsidRPr="00B7462C">
              <w:rPr>
                <w:i/>
                <w:iCs/>
                <w:color w:val="000000" w:themeColor="text1"/>
                <w:sz w:val="22"/>
                <w:szCs w:val="22"/>
                <w:lang w:val="vi-VN"/>
              </w:rPr>
              <w:t xml:space="preserve"> Giấy phép nhận chìm ở biển và giao khu vực biển đã cấp cho công trình </w:t>
            </w:r>
            <w:r w:rsidRPr="00B7462C">
              <w:rPr>
                <w:i/>
                <w:iCs/>
                <w:color w:val="000000" w:themeColor="text1"/>
                <w:sz w:val="22"/>
                <w:szCs w:val="22"/>
              </w:rPr>
              <w:t xml:space="preserve">thực hiện nhận chìm lần đầu để tiếp tục thực hiện nhận chìm chất nạo vét của dự án, công trình các </w:t>
            </w:r>
            <w:r w:rsidRPr="00B7462C">
              <w:rPr>
                <w:i/>
                <w:iCs/>
                <w:color w:val="000000" w:themeColor="text1"/>
                <w:sz w:val="22"/>
                <w:szCs w:val="22"/>
                <w:lang w:val="vi-VN"/>
              </w:rPr>
              <w:t>lần tiếp theo</w:t>
            </w:r>
            <w:r w:rsidRPr="00B7462C">
              <w:rPr>
                <w:i/>
                <w:iCs/>
                <w:color w:val="000000" w:themeColor="text1"/>
                <w:sz w:val="22"/>
                <w:szCs w:val="22"/>
              </w:rPr>
              <w:t>.</w:t>
            </w:r>
          </w:p>
          <w:p w14:paraId="16A1FFDD" w14:textId="28217624" w:rsidR="00544CB3" w:rsidRPr="00B7462C" w:rsidRDefault="00544CB3" w:rsidP="00354B6D">
            <w:pPr>
              <w:jc w:val="both"/>
              <w:rPr>
                <w:color w:val="000000" w:themeColor="text1"/>
                <w:sz w:val="22"/>
                <w:szCs w:val="22"/>
              </w:rPr>
            </w:pPr>
            <w:r w:rsidRPr="00B7462C">
              <w:rPr>
                <w:i/>
                <w:iCs/>
                <w:color w:val="000000" w:themeColor="text1"/>
                <w:sz w:val="22"/>
                <w:szCs w:val="22"/>
              </w:rPr>
              <w:t>iii) Chủ đầu tư dự án, công trinh nạo vét lần tiếp theo có nghĩa vụ t</w:t>
            </w:r>
            <w:r w:rsidRPr="00B7462C">
              <w:rPr>
                <w:i/>
                <w:iCs/>
                <w:color w:val="000000" w:themeColor="text1"/>
                <w:sz w:val="22"/>
                <w:szCs w:val="22"/>
                <w:lang w:val="vi-VN"/>
              </w:rPr>
              <w:t>hực hiện đầy đủ các nội dung trong quyết định phê duyệt kết quả thẩm định báo cáo đánh giá tác động môi trường</w:t>
            </w:r>
            <w:r w:rsidRPr="00B7462C">
              <w:rPr>
                <w:i/>
                <w:iCs/>
                <w:color w:val="000000" w:themeColor="text1"/>
                <w:sz w:val="22"/>
                <w:szCs w:val="22"/>
              </w:rPr>
              <w:t xml:space="preserve"> đã được phê duyệt lần đầu;</w:t>
            </w:r>
            <w:r w:rsidRPr="00B7462C">
              <w:rPr>
                <w:i/>
                <w:iCs/>
                <w:color w:val="000000" w:themeColor="text1"/>
                <w:sz w:val="22"/>
                <w:szCs w:val="22"/>
                <w:lang w:val="vi-VN"/>
              </w:rPr>
              <w:t xml:space="preserve"> Giấy phép nhận chìm ở biển và Quyết định giao khu vực biển được sửa đổi, bổ sung.</w:t>
            </w:r>
          </w:p>
        </w:tc>
      </w:tr>
      <w:tr w:rsidR="00257F19" w:rsidRPr="00B7462C" w14:paraId="53871800" w14:textId="5FE17941" w:rsidTr="00354B6D">
        <w:trPr>
          <w:jc w:val="center"/>
        </w:trPr>
        <w:tc>
          <w:tcPr>
            <w:tcW w:w="1325" w:type="pct"/>
          </w:tcPr>
          <w:p w14:paraId="4E9C0C0C" w14:textId="2279E3DA" w:rsidR="00544CB3" w:rsidRPr="00B7462C" w:rsidRDefault="00544CB3" w:rsidP="00354B6D">
            <w:pPr>
              <w:jc w:val="both"/>
              <w:rPr>
                <w:i/>
                <w:color w:val="000000" w:themeColor="text1"/>
                <w:sz w:val="22"/>
                <w:szCs w:val="22"/>
              </w:rPr>
            </w:pPr>
            <w:r w:rsidRPr="00B7462C">
              <w:rPr>
                <w:i/>
                <w:color w:val="000000" w:themeColor="text1"/>
                <w:sz w:val="22"/>
                <w:szCs w:val="22"/>
              </w:rPr>
              <w:lastRenderedPageBreak/>
              <w:t>3. Đối với các dự án, công trình nạo vét khẩn cấp, chủ đầu tư hoặc chủ dự án, công trình không phải thực hiện lập báo cáo đánh giá tác động môi trường, đăng ký môi trường, giấy phép môi trường, cấp phép nhận chìm ở biển và giao khu vực biển.</w:t>
            </w:r>
          </w:p>
        </w:tc>
        <w:tc>
          <w:tcPr>
            <w:tcW w:w="1246" w:type="pct"/>
          </w:tcPr>
          <w:p w14:paraId="2B83E90C" w14:textId="77777777" w:rsidR="00544CB3" w:rsidRPr="00B7462C" w:rsidRDefault="00544CB3" w:rsidP="00354B6D">
            <w:pPr>
              <w:jc w:val="both"/>
              <w:rPr>
                <w:color w:val="000000" w:themeColor="text1"/>
                <w:sz w:val="22"/>
                <w:szCs w:val="22"/>
              </w:rPr>
            </w:pPr>
            <w:r w:rsidRPr="00B7462C">
              <w:rPr>
                <w:b/>
                <w:color w:val="000000" w:themeColor="text1"/>
                <w:sz w:val="22"/>
                <w:szCs w:val="22"/>
              </w:rPr>
              <w:t>1) Hà Tĩnh:</w:t>
            </w:r>
            <w:r w:rsidRPr="00B7462C">
              <w:rPr>
                <w:color w:val="000000" w:themeColor="text1"/>
                <w:sz w:val="22"/>
                <w:szCs w:val="22"/>
              </w:rPr>
              <w:t xml:space="preserve"> Việc xác định dự án nạo vét khẩn cấp không phải thực hiện lập báo cáo đánh giá tác động môi trường, giấy phép môi trường đề nghị nghiên cứu, đối chiếu với quy định tại khoản 2 Điều 30, khoản 3 Điều 39 Luật Bảo vệ môi trường năm 2020 để dự thảo quy định phù hợp.</w:t>
            </w:r>
          </w:p>
          <w:p w14:paraId="7E903E28" w14:textId="77777777" w:rsidR="00544CB3" w:rsidRPr="00B7462C" w:rsidRDefault="00544CB3" w:rsidP="00354B6D">
            <w:pPr>
              <w:jc w:val="both"/>
              <w:rPr>
                <w:i/>
                <w:color w:val="000000" w:themeColor="text1"/>
                <w:sz w:val="22"/>
                <w:szCs w:val="22"/>
              </w:rPr>
            </w:pPr>
            <w:r w:rsidRPr="00B7462C">
              <w:rPr>
                <w:b/>
                <w:color w:val="000000" w:themeColor="text1"/>
                <w:sz w:val="22"/>
                <w:szCs w:val="22"/>
              </w:rPr>
              <w:t>2) Bình Định:</w:t>
            </w:r>
            <w:r w:rsidRPr="00B7462C">
              <w:rPr>
                <w:color w:val="000000" w:themeColor="text1"/>
                <w:sz w:val="22"/>
                <w:szCs w:val="22"/>
              </w:rPr>
              <w:t xml:space="preserve"> Theo quy định đối tượng được miễn lập báo cáo đánh giá tác động môi trường, cấp Giấy phép môi trường tại Điều 30 và Điều 39 Luật Bảo vệ môi trường năm 2020 là các </w:t>
            </w:r>
            <w:r w:rsidRPr="00B7462C">
              <w:rPr>
                <w:i/>
                <w:color w:val="000000" w:themeColor="text1"/>
                <w:sz w:val="22"/>
                <w:szCs w:val="22"/>
              </w:rPr>
              <w:t>“dự án đầu tư công khẩn cấp”</w:t>
            </w:r>
            <w:r w:rsidRPr="00B7462C">
              <w:rPr>
                <w:color w:val="000000" w:themeColor="text1"/>
                <w:sz w:val="22"/>
                <w:szCs w:val="22"/>
              </w:rPr>
              <w:t xml:space="preserve">. Do vậy, đề nghị chỉnh sửa thành </w:t>
            </w:r>
            <w:r w:rsidRPr="00B7462C">
              <w:rPr>
                <w:i/>
                <w:color w:val="000000" w:themeColor="text1"/>
                <w:sz w:val="22"/>
                <w:szCs w:val="22"/>
              </w:rPr>
              <w:t>“Đối với các dự án nạo vét thuộc đối tượng đầu tư công khẩn cấp, chủ đầu tư hoặc chủ dự án, công trình không phải thực hiện lập báo cáo đánh giá tác động môi trường, đăng ký môi trường, giấy phép môi trường, cấp phép nhận chìm ở biển và giao khu vực biển.”</w:t>
            </w:r>
          </w:p>
          <w:p w14:paraId="7EAD8BB3" w14:textId="77777777" w:rsidR="00544CB3" w:rsidRPr="00B7462C" w:rsidRDefault="00544CB3" w:rsidP="00354B6D">
            <w:pPr>
              <w:jc w:val="both"/>
              <w:rPr>
                <w:i/>
                <w:color w:val="000000" w:themeColor="text1"/>
                <w:sz w:val="22"/>
                <w:szCs w:val="22"/>
              </w:rPr>
            </w:pPr>
            <w:r w:rsidRPr="00B7462C">
              <w:rPr>
                <w:b/>
                <w:color w:val="000000" w:themeColor="text1"/>
                <w:sz w:val="22"/>
                <w:szCs w:val="22"/>
              </w:rPr>
              <w:t>3) BĐATHH miền Bắc:</w:t>
            </w:r>
            <w:r w:rsidRPr="00B7462C">
              <w:rPr>
                <w:i/>
                <w:color w:val="000000" w:themeColor="text1"/>
                <w:sz w:val="22"/>
                <w:szCs w:val="22"/>
              </w:rPr>
              <w:t xml:space="preserve"> </w:t>
            </w:r>
            <w:r w:rsidRPr="00B7462C">
              <w:rPr>
                <w:color w:val="000000" w:themeColor="text1"/>
                <w:sz w:val="22"/>
                <w:szCs w:val="22"/>
              </w:rPr>
              <w:t>Đề nghị sửa đổi lại thành</w:t>
            </w:r>
            <w:r w:rsidRPr="00B7462C">
              <w:rPr>
                <w:i/>
                <w:color w:val="000000" w:themeColor="text1"/>
                <w:sz w:val="22"/>
                <w:szCs w:val="22"/>
              </w:rPr>
              <w:t xml:space="preserve"> "Đối với các dự án nạo vét khẩn cấp, chủ đầu tư hoặc chủ dự án, công trình không phải thực hiện lập báo cáo đánh giá tác động môi trường, đăng ký môi trường, giấy phép môi trường, cấp phép nhận chìm ở biển và giao khu vực biển mà được phép sử dụng các vị trí tiếp nhận chất nạo vét đã được cấp có thẩm quyền chấp thuận trong thời gian 3 năm gần nhất còn đủ khả năng tiếp nhận.”</w:t>
            </w:r>
          </w:p>
          <w:p w14:paraId="62D545F1" w14:textId="77777777" w:rsidR="00544CB3" w:rsidRPr="00B7462C" w:rsidRDefault="00544CB3" w:rsidP="00354B6D">
            <w:pPr>
              <w:jc w:val="both"/>
              <w:rPr>
                <w:color w:val="000000" w:themeColor="text1"/>
                <w:sz w:val="22"/>
                <w:szCs w:val="22"/>
              </w:rPr>
            </w:pPr>
            <w:r w:rsidRPr="00B7462C">
              <w:rPr>
                <w:b/>
                <w:color w:val="000000" w:themeColor="text1"/>
                <w:sz w:val="22"/>
                <w:szCs w:val="22"/>
              </w:rPr>
              <w:lastRenderedPageBreak/>
              <w:t>4) Bộ TNMT:</w:t>
            </w:r>
            <w:r w:rsidRPr="00B7462C">
              <w:rPr>
                <w:color w:val="000000" w:themeColor="text1"/>
                <w:sz w:val="22"/>
                <w:szCs w:val="22"/>
              </w:rPr>
              <w:t xml:space="preserve"> về quy định “đối với dự án nạo vét khẩn cấp”, hiện nay pháp luật hiện hành chưa có quy định về “khẩn cấp”, do vậy, đề nghị bỏ quy định tại khoản này. Trường hợp việc nạo vét thuộc tình trạng khẩn cấp theo quy định của Pháp lệnh tình trạng khẩn cấp thì đề nghị dẫn chiếu việc thực hiện theo quy định của Pháp lệnh này. Trường hợp việc nạo vét để phòng chống thiên tai, đề nghị dẫn chiếu việc thực hiện theo quy định của Luật Phòng, chống thiên tai.</w:t>
            </w:r>
          </w:p>
          <w:p w14:paraId="2AE90864" w14:textId="77777777" w:rsidR="00544CB3" w:rsidRPr="00B7462C" w:rsidRDefault="00544CB3" w:rsidP="00354B6D">
            <w:pPr>
              <w:jc w:val="both"/>
              <w:rPr>
                <w:color w:val="000000" w:themeColor="text1"/>
                <w:sz w:val="22"/>
                <w:szCs w:val="22"/>
              </w:rPr>
            </w:pPr>
            <w:r w:rsidRPr="00B7462C">
              <w:rPr>
                <w:b/>
                <w:color w:val="000000" w:themeColor="text1"/>
                <w:sz w:val="22"/>
                <w:szCs w:val="22"/>
              </w:rPr>
              <w:t>5) Thừa Thiên – Huế:</w:t>
            </w:r>
            <w:r w:rsidRPr="00B7462C">
              <w:rPr>
                <w:i/>
                <w:color w:val="000000" w:themeColor="text1"/>
                <w:sz w:val="22"/>
                <w:szCs w:val="22"/>
              </w:rPr>
              <w:t xml:space="preserve"> </w:t>
            </w:r>
            <w:r w:rsidRPr="00B7462C">
              <w:rPr>
                <w:color w:val="000000" w:themeColor="text1"/>
                <w:sz w:val="22"/>
                <w:szCs w:val="22"/>
              </w:rPr>
              <w:t>Đề nghị sửa thành</w:t>
            </w:r>
            <w:r w:rsidRPr="00B7462C">
              <w:rPr>
                <w:i/>
                <w:color w:val="000000" w:themeColor="text1"/>
                <w:sz w:val="22"/>
                <w:szCs w:val="22"/>
              </w:rPr>
              <w:t xml:space="preserve"> “Đối với các dự án nạo vét khẩn cấp thuộc dự án đầu tư công khẩn cấp theo quy định của pháp luật về đầu tư công chủ đầu tư hoặc chủ dự án, công trình … cấp phép nhận chìm ở biển và giao khu vực biển.</w:t>
            </w:r>
            <w:proofErr w:type="gramStart"/>
            <w:r w:rsidRPr="00B7462C">
              <w:rPr>
                <w:i/>
                <w:color w:val="000000" w:themeColor="text1"/>
                <w:sz w:val="22"/>
                <w:szCs w:val="22"/>
              </w:rPr>
              <w:t>”.</w:t>
            </w:r>
            <w:proofErr w:type="gramEnd"/>
            <w:r w:rsidRPr="00B7462C">
              <w:rPr>
                <w:i/>
                <w:color w:val="000000" w:themeColor="text1"/>
                <w:sz w:val="22"/>
                <w:szCs w:val="22"/>
              </w:rPr>
              <w:t xml:space="preserve"> </w:t>
            </w:r>
            <w:r w:rsidRPr="00B7462C">
              <w:rPr>
                <w:color w:val="000000" w:themeColor="text1"/>
                <w:sz w:val="22"/>
                <w:szCs w:val="22"/>
              </w:rPr>
              <w:t>Đề nghị nghiên cứu sửa đổi vì chưa phù hợp khoản 1 Điều 57, khoản 2 Điều 59 Luật Tài nguyên, môi trường biển và hải đảo 2015.</w:t>
            </w:r>
          </w:p>
          <w:p w14:paraId="0FD77B7E" w14:textId="48F3B600" w:rsidR="00544CB3" w:rsidRPr="00B7462C" w:rsidRDefault="00544CB3" w:rsidP="00354B6D">
            <w:pPr>
              <w:jc w:val="both"/>
              <w:rPr>
                <w:i/>
                <w:color w:val="000000" w:themeColor="text1"/>
                <w:sz w:val="22"/>
                <w:szCs w:val="22"/>
              </w:rPr>
            </w:pPr>
            <w:r w:rsidRPr="00B7462C">
              <w:rPr>
                <w:b/>
                <w:color w:val="000000" w:themeColor="text1"/>
                <w:sz w:val="22"/>
                <w:szCs w:val="22"/>
              </w:rPr>
              <w:t xml:space="preserve">6) Bộ CA: </w:t>
            </w:r>
            <w:r w:rsidRPr="00B7462C">
              <w:rPr>
                <w:color w:val="000000" w:themeColor="text1"/>
                <w:sz w:val="22"/>
                <w:szCs w:val="22"/>
              </w:rPr>
              <w:t xml:space="preserve">làm rõ căn cứ quy định về dự </w:t>
            </w:r>
            <w:proofErr w:type="gramStart"/>
            <w:r w:rsidRPr="00B7462C">
              <w:rPr>
                <w:color w:val="000000" w:themeColor="text1"/>
                <w:sz w:val="22"/>
                <w:szCs w:val="22"/>
              </w:rPr>
              <w:t>án</w:t>
            </w:r>
            <w:proofErr w:type="gramEnd"/>
            <w:r w:rsidRPr="00B7462C">
              <w:rPr>
                <w:color w:val="000000" w:themeColor="text1"/>
                <w:sz w:val="22"/>
                <w:szCs w:val="22"/>
              </w:rPr>
              <w:t xml:space="preserve"> nạo vét khẩn cấp.</w:t>
            </w:r>
          </w:p>
        </w:tc>
        <w:tc>
          <w:tcPr>
            <w:tcW w:w="1247" w:type="pct"/>
          </w:tcPr>
          <w:p w14:paraId="7C84C982" w14:textId="77777777" w:rsidR="00544CB3" w:rsidRPr="00B7462C" w:rsidRDefault="00544CB3" w:rsidP="00354B6D">
            <w:pPr>
              <w:pStyle w:val="NormalWeb"/>
              <w:shd w:val="clear" w:color="auto" w:fill="FFFFFF"/>
              <w:spacing w:before="0" w:beforeAutospacing="0" w:after="0" w:afterAutospacing="0"/>
              <w:jc w:val="both"/>
              <w:rPr>
                <w:color w:val="000000" w:themeColor="text1"/>
                <w:sz w:val="22"/>
                <w:szCs w:val="22"/>
              </w:rPr>
            </w:pPr>
            <w:r w:rsidRPr="00B7462C">
              <w:rPr>
                <w:color w:val="000000" w:themeColor="text1"/>
                <w:sz w:val="22"/>
                <w:szCs w:val="22"/>
              </w:rPr>
              <w:lastRenderedPageBreak/>
              <w:t xml:space="preserve">Khoản 14 Điều 4 Luật Đầu tư công 2019 (có hiệu lực 01/01/2020) quy định: Dự án đầu tư công khẩn cấp là dự án đầu tư công </w:t>
            </w:r>
            <w:r w:rsidRPr="00B7462C">
              <w:rPr>
                <w:b/>
                <w:color w:val="000000" w:themeColor="text1"/>
                <w:sz w:val="22"/>
                <w:szCs w:val="22"/>
              </w:rPr>
              <w:t>nhằm kịp thời phòng, chống, khắc phục hậu quả thiên tai</w:t>
            </w:r>
            <w:r w:rsidRPr="00B7462C">
              <w:rPr>
                <w:color w:val="000000" w:themeColor="text1"/>
                <w:sz w:val="22"/>
                <w:szCs w:val="22"/>
              </w:rPr>
              <w:t>, thảm họa, dịch bệnh; nhiệm vụ cấp bách để bảo đảm quốc phòng, an ninh, đối ngoại theo quyết định của cấp có thẩm quyền.</w:t>
            </w:r>
          </w:p>
          <w:p w14:paraId="0D338BD2" w14:textId="77777777" w:rsidR="00544CB3" w:rsidRPr="00B7462C" w:rsidRDefault="00544CB3" w:rsidP="00354B6D">
            <w:pPr>
              <w:pStyle w:val="NormalWeb"/>
              <w:shd w:val="clear" w:color="auto" w:fill="FFFFFF"/>
              <w:spacing w:before="0" w:beforeAutospacing="0" w:after="0" w:afterAutospacing="0"/>
              <w:jc w:val="both"/>
              <w:rPr>
                <w:color w:val="000000" w:themeColor="text1"/>
                <w:sz w:val="22"/>
                <w:szCs w:val="22"/>
              </w:rPr>
            </w:pPr>
            <w:r w:rsidRPr="00B7462C">
              <w:rPr>
                <w:color w:val="000000" w:themeColor="text1"/>
                <w:sz w:val="22"/>
                <w:szCs w:val="22"/>
              </w:rPr>
              <w:t xml:space="preserve">Khoản 2, Điều 30 Luật Bảo vệ môi trường 2020 có quy định “Đối tượng quy định tại khoản 1 Điều này thuộc dự </w:t>
            </w:r>
            <w:proofErr w:type="gramStart"/>
            <w:r w:rsidRPr="00B7462C">
              <w:rPr>
                <w:color w:val="000000" w:themeColor="text1"/>
                <w:sz w:val="22"/>
                <w:szCs w:val="22"/>
              </w:rPr>
              <w:t>án</w:t>
            </w:r>
            <w:proofErr w:type="gramEnd"/>
            <w:r w:rsidRPr="00B7462C">
              <w:rPr>
                <w:color w:val="000000" w:themeColor="text1"/>
                <w:sz w:val="22"/>
                <w:szCs w:val="22"/>
              </w:rPr>
              <w:t xml:space="preserve"> đầu tư công khẩn cấp theo quy định của pháp luật về đầu tư công không phải thực hiện đánh giá tác động môi trường”.</w:t>
            </w:r>
          </w:p>
          <w:p w14:paraId="0D87BA0E" w14:textId="77777777" w:rsidR="00544CB3" w:rsidRPr="00B7462C" w:rsidRDefault="00544CB3" w:rsidP="00354B6D">
            <w:pPr>
              <w:pStyle w:val="NormalWeb"/>
              <w:shd w:val="clear" w:color="auto" w:fill="FFFFFF"/>
              <w:spacing w:before="0" w:beforeAutospacing="0" w:after="0" w:afterAutospacing="0"/>
              <w:jc w:val="both"/>
              <w:rPr>
                <w:color w:val="000000" w:themeColor="text1"/>
                <w:sz w:val="22"/>
                <w:szCs w:val="22"/>
              </w:rPr>
            </w:pPr>
            <w:r w:rsidRPr="00B7462C">
              <w:rPr>
                <w:color w:val="000000" w:themeColor="text1"/>
                <w:sz w:val="22"/>
                <w:szCs w:val="22"/>
              </w:rPr>
              <w:t xml:space="preserve">Khoản 3, Điều 39 Luật Bảo vệ môi trường 2020 có quy định “Đối tượng quy định tại khoản 1 Điều này thuộc trường hợp dự </w:t>
            </w:r>
            <w:proofErr w:type="gramStart"/>
            <w:r w:rsidRPr="00B7462C">
              <w:rPr>
                <w:color w:val="000000" w:themeColor="text1"/>
                <w:sz w:val="22"/>
                <w:szCs w:val="22"/>
              </w:rPr>
              <w:t>án</w:t>
            </w:r>
            <w:proofErr w:type="gramEnd"/>
            <w:r w:rsidRPr="00B7462C">
              <w:rPr>
                <w:color w:val="000000" w:themeColor="text1"/>
                <w:sz w:val="22"/>
                <w:szCs w:val="22"/>
              </w:rPr>
              <w:t xml:space="preserve"> đầu tư công khẩn cấp theo quy định của pháp luật về đầu tư công được miễn giấy phép môi trường”.</w:t>
            </w:r>
          </w:p>
          <w:p w14:paraId="2AF9587E"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Với đặc thù của ngành hàng hải và đường thủy, trong quá trình hoạt động có thể xảy ra một số trường hợp bất khả kháng do: sa bồi do thiên tai, tai nạn, sự cố làm tàu thuyền hoặc vật thể khác chìm đắm trên luồng gây ách tắc, cản trở đến hoạt động giao thông hàng hải, đường thủy nội địa (phù hợp với quy định tại Khoản 14 Điều 4 Luật Đầu tư công 2019 về dự án đầu tư công khẩn cấp). </w:t>
            </w:r>
          </w:p>
          <w:p w14:paraId="3AC4B676"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Tuy nhiên khi xảy ra trường hợp bất khả </w:t>
            </w:r>
            <w:r w:rsidRPr="00B7462C">
              <w:rPr>
                <w:color w:val="000000" w:themeColor="text1"/>
                <w:sz w:val="22"/>
                <w:szCs w:val="22"/>
              </w:rPr>
              <w:lastRenderedPageBreak/>
              <w:t>kháng không thể triển khai thi công khẩn cấp do các dự án, công trình vẫn phải thực hiện các thủ tục về môi trường như với dự án, công trình triển khai bình thường theo kế hoạch. Do đó cần thiết phải có quy định đặc thù cho các dự án, công trình nạo vét, duy tu khẩn cấp để đảm bảo an toàn giao thông do nguyên nhân bất khả kháng do: sa bồi do thiên tai, tai nạn, sự cố làm tàu thuyền hoặc vật thể khác chìm đắm trên luồng gây ách tắc, cản trở đến hoạt động giao thông hàng hải, đường thủy nội địa.</w:t>
            </w:r>
          </w:p>
          <w:p w14:paraId="54C625A0" w14:textId="27989ACB" w:rsidR="00544CB3" w:rsidRPr="00B7462C" w:rsidRDefault="00544CB3" w:rsidP="00354B6D">
            <w:pPr>
              <w:jc w:val="both"/>
              <w:rPr>
                <w:i/>
                <w:color w:val="000000" w:themeColor="text1"/>
                <w:sz w:val="22"/>
                <w:szCs w:val="22"/>
              </w:rPr>
            </w:pPr>
            <w:r w:rsidRPr="00B7462C">
              <w:rPr>
                <w:color w:val="000000" w:themeColor="text1"/>
                <w:sz w:val="22"/>
                <w:szCs w:val="22"/>
              </w:rPr>
              <w:t xml:space="preserve">Trong lĩnh vực hàng hải và đường thủy nội địa, các dự án nạo vét khẩn cấp hầu hết là dự án sử dụng NSNN, do vậy, BGTVT đã nghiên cứu đề xuất quy định nêu trên phù hợp với quy định tại Luật Bảo vệ môi trường năm 2020, Luật đầu tư công năm 2019. </w:t>
            </w:r>
          </w:p>
        </w:tc>
        <w:tc>
          <w:tcPr>
            <w:tcW w:w="1182" w:type="pct"/>
          </w:tcPr>
          <w:p w14:paraId="67F5A6C0" w14:textId="352F14E5" w:rsidR="00544CB3" w:rsidRPr="00B7462C" w:rsidRDefault="00544CB3" w:rsidP="00354B6D">
            <w:pPr>
              <w:jc w:val="both"/>
              <w:rPr>
                <w:i/>
                <w:color w:val="000000" w:themeColor="text1"/>
                <w:sz w:val="22"/>
                <w:szCs w:val="22"/>
              </w:rPr>
            </w:pPr>
            <w:r w:rsidRPr="00B7462C">
              <w:rPr>
                <w:i/>
                <w:iCs/>
                <w:color w:val="000000" w:themeColor="text1"/>
                <w:sz w:val="22"/>
                <w:szCs w:val="22"/>
                <w:lang w:val="vi-VN"/>
              </w:rPr>
              <w:lastRenderedPageBreak/>
              <w:t>3. Đối với các công trình nạo vét khẩn cấp, chủ đầu tư hoặc chủ công trình không phải thực hiện lập báo cáo đánh giá tác động môi trường, đăng ký môi trường, giấy phép môi trường, cấp phép nhận chìm ở biển và giao khu vực biển.</w:t>
            </w:r>
          </w:p>
        </w:tc>
      </w:tr>
      <w:tr w:rsidR="00257F19" w:rsidRPr="00B7462C" w14:paraId="4180BDAB" w14:textId="69CC1E54" w:rsidTr="00354B6D">
        <w:trPr>
          <w:jc w:val="center"/>
        </w:trPr>
        <w:tc>
          <w:tcPr>
            <w:tcW w:w="1325" w:type="pct"/>
          </w:tcPr>
          <w:p w14:paraId="62A3D073" w14:textId="15AB5083" w:rsidR="00544CB3" w:rsidRPr="00B7462C" w:rsidRDefault="00544CB3" w:rsidP="00354B6D">
            <w:pPr>
              <w:jc w:val="both"/>
              <w:rPr>
                <w:color w:val="000000" w:themeColor="text1"/>
                <w:sz w:val="22"/>
                <w:szCs w:val="22"/>
              </w:rPr>
            </w:pPr>
            <w:r w:rsidRPr="00B7462C">
              <w:rPr>
                <w:b/>
                <w:bCs/>
                <w:i/>
                <w:color w:val="000000" w:themeColor="text1"/>
                <w:sz w:val="22"/>
                <w:szCs w:val="22"/>
                <w:lang w:val="vi-VN"/>
              </w:rPr>
              <w:t>Điều 8. Quy định về khu vực, địa điểm đổ chất nạo vét</w:t>
            </w:r>
          </w:p>
        </w:tc>
        <w:tc>
          <w:tcPr>
            <w:tcW w:w="1246" w:type="pct"/>
          </w:tcPr>
          <w:p w14:paraId="62A0C2CF" w14:textId="60B4119F" w:rsidR="00544CB3" w:rsidRPr="00B7462C" w:rsidRDefault="00544CB3" w:rsidP="00354B6D">
            <w:pPr>
              <w:jc w:val="both"/>
              <w:rPr>
                <w:color w:val="000000" w:themeColor="text1"/>
                <w:sz w:val="22"/>
                <w:szCs w:val="22"/>
              </w:rPr>
            </w:pPr>
          </w:p>
        </w:tc>
        <w:tc>
          <w:tcPr>
            <w:tcW w:w="1247" w:type="pct"/>
          </w:tcPr>
          <w:p w14:paraId="4A6EF31D" w14:textId="58D78FCA" w:rsidR="00544CB3" w:rsidRPr="00B7462C" w:rsidRDefault="00544CB3" w:rsidP="00354B6D">
            <w:pPr>
              <w:jc w:val="both"/>
              <w:rPr>
                <w:color w:val="000000" w:themeColor="text1"/>
                <w:sz w:val="22"/>
                <w:szCs w:val="22"/>
              </w:rPr>
            </w:pPr>
          </w:p>
        </w:tc>
        <w:tc>
          <w:tcPr>
            <w:tcW w:w="1182" w:type="pct"/>
          </w:tcPr>
          <w:p w14:paraId="56B47885" w14:textId="76866090" w:rsidR="00544CB3" w:rsidRPr="00B7462C" w:rsidRDefault="00544CB3" w:rsidP="00354B6D">
            <w:pPr>
              <w:jc w:val="both"/>
              <w:rPr>
                <w:b/>
                <w:bCs/>
                <w:color w:val="000000" w:themeColor="text1"/>
                <w:sz w:val="22"/>
                <w:szCs w:val="22"/>
              </w:rPr>
            </w:pPr>
            <w:r w:rsidRPr="00B7462C">
              <w:rPr>
                <w:b/>
                <w:color w:val="000000" w:themeColor="text1"/>
                <w:sz w:val="22"/>
                <w:szCs w:val="22"/>
                <w:lang w:val="vi-VN"/>
              </w:rPr>
              <w:t xml:space="preserve">Điều </w:t>
            </w:r>
            <w:r w:rsidRPr="00B7462C">
              <w:rPr>
                <w:b/>
                <w:color w:val="000000" w:themeColor="text1"/>
                <w:sz w:val="22"/>
                <w:szCs w:val="22"/>
              </w:rPr>
              <w:t>7</w:t>
            </w:r>
            <w:r w:rsidRPr="00B7462C">
              <w:rPr>
                <w:b/>
                <w:color w:val="000000" w:themeColor="text1"/>
                <w:sz w:val="22"/>
                <w:szCs w:val="22"/>
                <w:lang w:val="vi-VN"/>
              </w:rPr>
              <w:t>. Quy định về khu vực, địa điểm đổ chất nạo vét</w:t>
            </w:r>
          </w:p>
        </w:tc>
      </w:tr>
      <w:tr w:rsidR="00257F19" w:rsidRPr="00B7462C" w14:paraId="6E7D1D70" w14:textId="648077C2" w:rsidTr="00354B6D">
        <w:trPr>
          <w:jc w:val="center"/>
        </w:trPr>
        <w:tc>
          <w:tcPr>
            <w:tcW w:w="1325" w:type="pct"/>
          </w:tcPr>
          <w:p w14:paraId="65CE7C14" w14:textId="77777777" w:rsidR="00544CB3" w:rsidRPr="00B7462C" w:rsidRDefault="00544CB3" w:rsidP="00354B6D">
            <w:pPr>
              <w:jc w:val="both"/>
              <w:rPr>
                <w:b/>
                <w:bCs/>
                <w:i/>
                <w:color w:val="000000" w:themeColor="text1"/>
                <w:sz w:val="22"/>
                <w:szCs w:val="22"/>
                <w:lang w:val="vi-VN"/>
              </w:rPr>
            </w:pPr>
            <w:r w:rsidRPr="00B7462C">
              <w:rPr>
                <w:i/>
                <w:color w:val="000000" w:themeColor="text1"/>
                <w:sz w:val="22"/>
                <w:szCs w:val="22"/>
                <w:lang w:val="vi-VN"/>
              </w:rPr>
              <w:t>1. Trình tự, thủ tục công bố khu vực, địa điểm đổ chất nạo vét trên bờ</w:t>
            </w:r>
          </w:p>
          <w:p w14:paraId="3D7AFECE"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 xml:space="preserve">a) </w:t>
            </w:r>
            <w:r w:rsidRPr="00B7462C">
              <w:rPr>
                <w:i/>
                <w:color w:val="000000" w:themeColor="text1"/>
                <w:sz w:val="22"/>
                <w:szCs w:val="22"/>
              </w:rPr>
              <w:t xml:space="preserve">Hàng năm, </w:t>
            </w:r>
            <w:r w:rsidRPr="00B7462C">
              <w:rPr>
                <w:i/>
                <w:color w:val="000000" w:themeColor="text1"/>
                <w:sz w:val="22"/>
                <w:szCs w:val="22"/>
                <w:lang w:val="vi-VN"/>
              </w:rPr>
              <w:t>Ủy ban nhân dân cấp tỉnh đăng tải thông tin về nhu cầu tìm kiếm khu vực, địa điểm để đổ chất nạo vét trên địa bàn tỉnh trên trang thông tin điện tử và tại trụ sở của Ủy ban nhân dân cấp tỉnh.</w:t>
            </w:r>
          </w:p>
          <w:p w14:paraId="328E021F"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b) Tổ chức, cá nhân có khu vực, địa điểm tiếp nhận chất nạo vét hoặc có nhu cầu tiếp nhận chất nạo vét gửi văn bản tới Ủy ban nhân dân cấp tỉnh đề nghị được chấp thuận khu vực, địa điểm tiếp nhận chất nạo vét theo quy định tại Mẫu số 01 ban hành kèm theo Nghị định này.</w:t>
            </w:r>
          </w:p>
          <w:p w14:paraId="0CF43E93"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lastRenderedPageBreak/>
              <w:t>c) Trong thời gian 15 ngày làm việc, Ủy ban nhân dân cấp tỉnh có văn bản trả lời cho các tổ chức, cá nhân về việc khu vực, địa điểm có đủ điều kiện hoặc không đủ điều kiện tiếp nhận chất nạo vét theo quy định tại điểm d và điểm đ khoản này.</w:t>
            </w:r>
          </w:p>
          <w:p w14:paraId="111142AE"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d) Tổ chức, cá nhân có khu vực, địa điểm tiếp nhận chất nạo vét hoặc có nhu cầu tiếp nhận chất nạo vét phải có giấy tờ hợp pháp về quyền sử dụng đất. Việc tiếp nhận chất nạo vét của các tổ chức, cá nhân không làm thay đổi mục đích sử dụng đất.</w:t>
            </w:r>
          </w:p>
          <w:p w14:paraId="5E37C64E"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đ) Khu vực, địa điểm tiếp nhận chất nạo vét phải đảm bảo có thể tiếp nhận toàn bộ hoặc một phần chất nạo vét của các công trình, dự án trên địa bàn hoặc các tỉnh lân cận, không có tranh chấp, không trong tình trạng đang chuyển đổi mục đích sử dụng hoặc chuyển quyền sử dụng đất.</w:t>
            </w:r>
          </w:p>
          <w:p w14:paraId="1CBF87EA"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rPr>
              <w:t xml:space="preserve">e) Ủy ban nhân dân cấp tỉnh tổng hợp, lập danh mục các khu vực, địa điểm tiếp nhận chất nạo vét trên bờ đã chấp thuận cho các tổ chức, cá nhân tiếp nhận và các khu vực, địa điểm thuộc đất sử dụng mục đích công cộng đủ điều kiện tiếp nhận (nếu có). </w:t>
            </w:r>
          </w:p>
          <w:p w14:paraId="6BCB3A01" w14:textId="7ACDCCDC" w:rsidR="00544CB3" w:rsidRPr="00B7462C" w:rsidRDefault="00544CB3" w:rsidP="00354B6D">
            <w:pPr>
              <w:jc w:val="both"/>
              <w:rPr>
                <w:b/>
                <w:bCs/>
                <w:i/>
                <w:color w:val="000000" w:themeColor="text1"/>
                <w:sz w:val="22"/>
                <w:szCs w:val="22"/>
                <w:lang w:val="vi-VN"/>
              </w:rPr>
            </w:pPr>
            <w:r w:rsidRPr="00B7462C">
              <w:rPr>
                <w:i/>
                <w:color w:val="000000" w:themeColor="text1"/>
                <w:sz w:val="22"/>
                <w:szCs w:val="22"/>
              </w:rPr>
              <w:t xml:space="preserve">g) Căn cứ vào hiện trạng sử dụng đất của địa phương và các khu vực, địa điểm tiếp nhận chất nạo vét trên bờ tại điểm e khoản 1 Điều này và hiện trạng sử dụng đất, chậm nhất sau 06 tháng kể từ ngày Nghị định này có hiệu lực thi hành, Ủy ban nhân dân cấp tỉnh có trách nhiệm công bố khu vực, địa điểm đổ chất nạo vét trên bờ thuộc phạm vi quản lý, trước ngày 15 tháng 11 hàng năm cập nhật bổ sung nếu có thay đổi so với khu vực, địa điểm đã được công bố. Việc công bố này phải được ban hành thành Quyết định và niêm yết công khai trên trang thông tin điện tử và tại trụ sở chính của Ủy ban nhân dân cấp tỉnh theo quy định tại Mẫu số </w:t>
            </w:r>
            <w:r w:rsidRPr="00B7462C">
              <w:rPr>
                <w:i/>
                <w:color w:val="000000" w:themeColor="text1"/>
                <w:sz w:val="22"/>
                <w:szCs w:val="22"/>
              </w:rPr>
              <w:lastRenderedPageBreak/>
              <w:t>02 ban hành kèm theo Nghị định này.</w:t>
            </w:r>
          </w:p>
        </w:tc>
        <w:tc>
          <w:tcPr>
            <w:tcW w:w="1246" w:type="pct"/>
          </w:tcPr>
          <w:p w14:paraId="6FE66D00" w14:textId="77777777" w:rsidR="00544CB3" w:rsidRPr="00B7462C" w:rsidRDefault="00544CB3" w:rsidP="00354B6D">
            <w:pPr>
              <w:jc w:val="both"/>
              <w:rPr>
                <w:b/>
                <w:color w:val="000000" w:themeColor="text1"/>
                <w:sz w:val="22"/>
                <w:szCs w:val="22"/>
              </w:rPr>
            </w:pPr>
            <w:r w:rsidRPr="00B7462C">
              <w:rPr>
                <w:b/>
                <w:color w:val="000000" w:themeColor="text1"/>
                <w:sz w:val="22"/>
                <w:szCs w:val="22"/>
              </w:rPr>
              <w:lastRenderedPageBreak/>
              <w:t>1) Bộ Tư pháp</w:t>
            </w:r>
            <w:r w:rsidRPr="00B7462C">
              <w:rPr>
                <w:color w:val="000000" w:themeColor="text1"/>
                <w:sz w:val="22"/>
                <w:szCs w:val="22"/>
              </w:rPr>
              <w:t>: đề nghị Quý Bộ cân nhắc chuyển các điểm b, c, d, đ khoản 1 sang khoản 3 Điều 8 cho phù hợp.</w:t>
            </w:r>
          </w:p>
          <w:p w14:paraId="75F09F58" w14:textId="77777777" w:rsidR="00544CB3" w:rsidRPr="00B7462C" w:rsidRDefault="00544CB3" w:rsidP="00354B6D">
            <w:pPr>
              <w:jc w:val="both"/>
              <w:rPr>
                <w:b/>
                <w:color w:val="000000" w:themeColor="text1"/>
                <w:sz w:val="22"/>
                <w:szCs w:val="22"/>
              </w:rPr>
            </w:pPr>
          </w:p>
          <w:p w14:paraId="2B1DE709" w14:textId="77777777" w:rsidR="00544CB3" w:rsidRPr="00B7462C" w:rsidRDefault="00544CB3" w:rsidP="00354B6D">
            <w:pPr>
              <w:jc w:val="both"/>
              <w:rPr>
                <w:b/>
                <w:color w:val="000000" w:themeColor="text1"/>
                <w:sz w:val="22"/>
                <w:szCs w:val="22"/>
              </w:rPr>
            </w:pPr>
          </w:p>
          <w:p w14:paraId="353505AF" w14:textId="77777777" w:rsidR="00544CB3" w:rsidRPr="00B7462C" w:rsidRDefault="00544CB3" w:rsidP="00354B6D">
            <w:pPr>
              <w:jc w:val="both"/>
              <w:rPr>
                <w:b/>
                <w:color w:val="000000" w:themeColor="text1"/>
                <w:sz w:val="22"/>
                <w:szCs w:val="22"/>
              </w:rPr>
            </w:pPr>
          </w:p>
          <w:p w14:paraId="4E27D401" w14:textId="77777777" w:rsidR="00544CB3" w:rsidRPr="00B7462C" w:rsidRDefault="00544CB3" w:rsidP="00354B6D">
            <w:pPr>
              <w:jc w:val="both"/>
              <w:rPr>
                <w:b/>
                <w:color w:val="000000" w:themeColor="text1"/>
                <w:sz w:val="22"/>
                <w:szCs w:val="22"/>
              </w:rPr>
            </w:pPr>
          </w:p>
          <w:p w14:paraId="68FD0480" w14:textId="77777777" w:rsidR="00544CB3" w:rsidRPr="00B7462C" w:rsidRDefault="00544CB3" w:rsidP="00354B6D">
            <w:pPr>
              <w:jc w:val="both"/>
              <w:rPr>
                <w:b/>
                <w:color w:val="000000" w:themeColor="text1"/>
                <w:sz w:val="22"/>
                <w:szCs w:val="22"/>
              </w:rPr>
            </w:pPr>
          </w:p>
          <w:p w14:paraId="4DA2900B" w14:textId="77777777" w:rsidR="00544CB3" w:rsidRPr="00B7462C" w:rsidRDefault="00544CB3" w:rsidP="00354B6D">
            <w:pPr>
              <w:jc w:val="both"/>
              <w:rPr>
                <w:b/>
                <w:color w:val="000000" w:themeColor="text1"/>
                <w:sz w:val="22"/>
                <w:szCs w:val="22"/>
              </w:rPr>
            </w:pPr>
          </w:p>
          <w:p w14:paraId="707CE543" w14:textId="77777777" w:rsidR="00544CB3" w:rsidRPr="00B7462C" w:rsidRDefault="00544CB3" w:rsidP="00354B6D">
            <w:pPr>
              <w:jc w:val="both"/>
              <w:rPr>
                <w:b/>
                <w:color w:val="000000" w:themeColor="text1"/>
                <w:sz w:val="22"/>
                <w:szCs w:val="22"/>
              </w:rPr>
            </w:pPr>
          </w:p>
          <w:p w14:paraId="0274316E" w14:textId="77777777" w:rsidR="00544CB3" w:rsidRPr="00B7462C" w:rsidRDefault="00544CB3" w:rsidP="00354B6D">
            <w:pPr>
              <w:jc w:val="both"/>
              <w:rPr>
                <w:b/>
                <w:color w:val="000000" w:themeColor="text1"/>
                <w:sz w:val="22"/>
                <w:szCs w:val="22"/>
              </w:rPr>
            </w:pPr>
          </w:p>
          <w:p w14:paraId="3E9906A1" w14:textId="77777777" w:rsidR="00544CB3" w:rsidRPr="00B7462C" w:rsidRDefault="00544CB3" w:rsidP="00354B6D">
            <w:pPr>
              <w:jc w:val="both"/>
              <w:rPr>
                <w:b/>
                <w:color w:val="000000" w:themeColor="text1"/>
                <w:sz w:val="22"/>
                <w:szCs w:val="22"/>
              </w:rPr>
            </w:pPr>
          </w:p>
          <w:p w14:paraId="0FA014C7" w14:textId="77777777" w:rsidR="00544CB3" w:rsidRPr="00B7462C" w:rsidRDefault="00544CB3" w:rsidP="00354B6D">
            <w:pPr>
              <w:jc w:val="both"/>
              <w:rPr>
                <w:b/>
                <w:color w:val="000000" w:themeColor="text1"/>
                <w:sz w:val="22"/>
                <w:szCs w:val="22"/>
              </w:rPr>
            </w:pPr>
          </w:p>
          <w:p w14:paraId="0B49C8F3" w14:textId="77777777" w:rsidR="00544CB3" w:rsidRPr="00B7462C" w:rsidRDefault="00544CB3" w:rsidP="00354B6D">
            <w:pPr>
              <w:jc w:val="both"/>
              <w:rPr>
                <w:b/>
                <w:color w:val="000000" w:themeColor="text1"/>
                <w:sz w:val="22"/>
                <w:szCs w:val="22"/>
              </w:rPr>
            </w:pPr>
          </w:p>
          <w:p w14:paraId="28AEBDAA" w14:textId="77777777" w:rsidR="00544CB3" w:rsidRPr="00B7462C" w:rsidRDefault="00544CB3" w:rsidP="00354B6D">
            <w:pPr>
              <w:jc w:val="both"/>
              <w:rPr>
                <w:b/>
                <w:color w:val="000000" w:themeColor="text1"/>
                <w:sz w:val="22"/>
                <w:szCs w:val="22"/>
              </w:rPr>
            </w:pPr>
          </w:p>
          <w:p w14:paraId="52AEDCC0" w14:textId="77777777" w:rsidR="00544CB3" w:rsidRPr="00B7462C" w:rsidRDefault="00544CB3" w:rsidP="00354B6D">
            <w:pPr>
              <w:jc w:val="both"/>
              <w:rPr>
                <w:b/>
                <w:color w:val="000000" w:themeColor="text1"/>
                <w:sz w:val="22"/>
                <w:szCs w:val="22"/>
              </w:rPr>
            </w:pPr>
          </w:p>
          <w:p w14:paraId="1957A238" w14:textId="77777777" w:rsidR="00544CB3" w:rsidRPr="00B7462C" w:rsidRDefault="00544CB3" w:rsidP="00354B6D">
            <w:pPr>
              <w:jc w:val="both"/>
              <w:rPr>
                <w:b/>
                <w:color w:val="000000" w:themeColor="text1"/>
                <w:sz w:val="22"/>
                <w:szCs w:val="22"/>
              </w:rPr>
            </w:pPr>
          </w:p>
          <w:p w14:paraId="51F70A78" w14:textId="77777777" w:rsidR="00544CB3" w:rsidRPr="00B7462C" w:rsidRDefault="00544CB3" w:rsidP="00354B6D">
            <w:pPr>
              <w:jc w:val="both"/>
              <w:rPr>
                <w:b/>
                <w:color w:val="000000" w:themeColor="text1"/>
                <w:sz w:val="22"/>
                <w:szCs w:val="22"/>
              </w:rPr>
            </w:pPr>
          </w:p>
          <w:p w14:paraId="0D598C6B" w14:textId="77777777" w:rsidR="00544CB3" w:rsidRPr="00B7462C" w:rsidRDefault="00544CB3" w:rsidP="00354B6D">
            <w:pPr>
              <w:jc w:val="both"/>
              <w:rPr>
                <w:b/>
                <w:color w:val="000000" w:themeColor="text1"/>
                <w:sz w:val="22"/>
                <w:szCs w:val="22"/>
              </w:rPr>
            </w:pPr>
          </w:p>
          <w:p w14:paraId="3F6C8AC9" w14:textId="77777777" w:rsidR="00544CB3" w:rsidRPr="00B7462C" w:rsidRDefault="00544CB3" w:rsidP="00354B6D">
            <w:pPr>
              <w:jc w:val="both"/>
              <w:rPr>
                <w:b/>
                <w:color w:val="000000" w:themeColor="text1"/>
                <w:sz w:val="22"/>
                <w:szCs w:val="22"/>
              </w:rPr>
            </w:pPr>
          </w:p>
          <w:p w14:paraId="49F70D55" w14:textId="77777777" w:rsidR="00544CB3" w:rsidRPr="00B7462C" w:rsidRDefault="00544CB3" w:rsidP="00354B6D">
            <w:pPr>
              <w:jc w:val="both"/>
              <w:rPr>
                <w:color w:val="000000" w:themeColor="text1"/>
                <w:sz w:val="22"/>
                <w:szCs w:val="22"/>
              </w:rPr>
            </w:pPr>
            <w:r w:rsidRPr="00B7462C">
              <w:rPr>
                <w:b/>
                <w:color w:val="000000" w:themeColor="text1"/>
                <w:sz w:val="22"/>
                <w:szCs w:val="22"/>
              </w:rPr>
              <w:t>2) Hà Tĩnh:</w:t>
            </w:r>
            <w:r w:rsidRPr="00B7462C">
              <w:rPr>
                <w:color w:val="000000" w:themeColor="text1"/>
                <w:sz w:val="22"/>
                <w:szCs w:val="22"/>
              </w:rPr>
              <w:t xml:space="preserve"> Đề nghị bổ sung quy định về trách nhiệm thực hiện các biện pháp bảo vệ môi trường tại khu vực, địa điểm đổ chất nạo vét của “Tổ chức, cá nhân có khu vực, địa điểm tiếp nhận chất nạo vét” và của “Chủ đầu tư các dự </w:t>
            </w:r>
            <w:proofErr w:type="gramStart"/>
            <w:r w:rsidRPr="00B7462C">
              <w:rPr>
                <w:color w:val="000000" w:themeColor="text1"/>
                <w:sz w:val="22"/>
                <w:szCs w:val="22"/>
              </w:rPr>
              <w:t>án</w:t>
            </w:r>
            <w:proofErr w:type="gramEnd"/>
            <w:r w:rsidRPr="00B7462C">
              <w:rPr>
                <w:color w:val="000000" w:themeColor="text1"/>
                <w:sz w:val="22"/>
                <w:szCs w:val="22"/>
              </w:rPr>
              <w:t xml:space="preserve"> nạo vét, duy tu”.</w:t>
            </w:r>
          </w:p>
          <w:p w14:paraId="25C75D0F" w14:textId="77777777" w:rsidR="00544CB3" w:rsidRPr="00B7462C" w:rsidRDefault="00544CB3" w:rsidP="00354B6D">
            <w:pPr>
              <w:jc w:val="both"/>
              <w:rPr>
                <w:color w:val="000000" w:themeColor="text1"/>
                <w:sz w:val="22"/>
                <w:szCs w:val="22"/>
              </w:rPr>
            </w:pPr>
          </w:p>
          <w:p w14:paraId="646A9CE1" w14:textId="77777777" w:rsidR="00544CB3" w:rsidRPr="00B7462C" w:rsidRDefault="00544CB3" w:rsidP="00354B6D">
            <w:pPr>
              <w:jc w:val="both"/>
              <w:rPr>
                <w:color w:val="000000" w:themeColor="text1"/>
                <w:sz w:val="22"/>
                <w:szCs w:val="22"/>
              </w:rPr>
            </w:pPr>
          </w:p>
          <w:p w14:paraId="69114E5C" w14:textId="77777777" w:rsidR="00544CB3" w:rsidRPr="00B7462C" w:rsidRDefault="00544CB3" w:rsidP="00354B6D">
            <w:pPr>
              <w:jc w:val="both"/>
              <w:rPr>
                <w:b/>
                <w:bCs/>
                <w:i/>
                <w:color w:val="000000" w:themeColor="text1"/>
                <w:sz w:val="22"/>
                <w:szCs w:val="22"/>
                <w:lang w:val="vi-VN"/>
              </w:rPr>
            </w:pPr>
            <w:r w:rsidRPr="00B7462C">
              <w:rPr>
                <w:b/>
                <w:color w:val="000000" w:themeColor="text1"/>
                <w:sz w:val="22"/>
                <w:szCs w:val="22"/>
              </w:rPr>
              <w:t>3) Phú Thọ:</w:t>
            </w:r>
            <w:r w:rsidRPr="00B7462C">
              <w:rPr>
                <w:color w:val="000000" w:themeColor="text1"/>
                <w:sz w:val="22"/>
                <w:szCs w:val="22"/>
              </w:rPr>
              <w:t xml:space="preserve"> Bổ sung quy định: Dự </w:t>
            </w:r>
            <w:proofErr w:type="gramStart"/>
            <w:r w:rsidRPr="00B7462C">
              <w:rPr>
                <w:color w:val="000000" w:themeColor="text1"/>
                <w:sz w:val="22"/>
                <w:szCs w:val="22"/>
              </w:rPr>
              <w:t>án</w:t>
            </w:r>
            <w:proofErr w:type="gramEnd"/>
            <w:r w:rsidRPr="00B7462C">
              <w:rPr>
                <w:color w:val="000000" w:themeColor="text1"/>
                <w:sz w:val="22"/>
                <w:szCs w:val="22"/>
              </w:rPr>
              <w:t xml:space="preserve"> tại địa phương nào thì đổ chất nạo vét tại địa điểm tiếp nhận chất nạo vét trên bờ hoặc địa điểm nhận chìm chất nạo vét ở biển tại địa phương đó. Trường hợp địa phương có dự </w:t>
            </w:r>
            <w:proofErr w:type="gramStart"/>
            <w:r w:rsidRPr="00B7462C">
              <w:rPr>
                <w:color w:val="000000" w:themeColor="text1"/>
                <w:sz w:val="22"/>
                <w:szCs w:val="22"/>
              </w:rPr>
              <w:t>án</w:t>
            </w:r>
            <w:proofErr w:type="gramEnd"/>
            <w:r w:rsidRPr="00B7462C">
              <w:rPr>
                <w:color w:val="000000" w:themeColor="text1"/>
                <w:sz w:val="22"/>
                <w:szCs w:val="22"/>
              </w:rPr>
              <w:t xml:space="preserve"> không có vị trí tiếp nhận chất nạo vét phù hợp, phải đổ chất nạo vét tại địa phương khác thì phải có ý kiến thống nhất của địa phương có dự án và địa phương tiếp nhận chất nạo vét. Lý do: Để tránh thất thoát tài nguyên, khoáng sản.</w:t>
            </w:r>
          </w:p>
          <w:p w14:paraId="57F80B78" w14:textId="757C1826" w:rsidR="00544CB3" w:rsidRPr="00B7462C" w:rsidRDefault="00544CB3" w:rsidP="00354B6D">
            <w:pPr>
              <w:jc w:val="both"/>
              <w:rPr>
                <w:b/>
                <w:color w:val="000000" w:themeColor="text1"/>
                <w:sz w:val="22"/>
                <w:szCs w:val="22"/>
              </w:rPr>
            </w:pPr>
            <w:r w:rsidRPr="00B7462C">
              <w:rPr>
                <w:b/>
                <w:color w:val="000000" w:themeColor="text1"/>
                <w:sz w:val="22"/>
                <w:szCs w:val="22"/>
              </w:rPr>
              <w:t xml:space="preserve">4) Hải Dương: </w:t>
            </w:r>
            <w:r w:rsidRPr="00B7462C">
              <w:rPr>
                <w:bCs/>
                <w:color w:val="000000" w:themeColor="text1"/>
                <w:sz w:val="22"/>
                <w:szCs w:val="22"/>
              </w:rPr>
              <w:t xml:space="preserve">Đề nghị nghiên cứu kỹ hơn nội dung Quy định về khu vực, địa điểm đổ chất nạo vét. Việc xác định các vị trí đổ thải, tập kết …. </w:t>
            </w:r>
            <w:proofErr w:type="gramStart"/>
            <w:r w:rsidRPr="00B7462C">
              <w:rPr>
                <w:bCs/>
                <w:color w:val="000000" w:themeColor="text1"/>
                <w:sz w:val="22"/>
                <w:szCs w:val="22"/>
              </w:rPr>
              <w:t>khi</w:t>
            </w:r>
            <w:proofErr w:type="gramEnd"/>
            <w:r w:rsidRPr="00B7462C">
              <w:rPr>
                <w:bCs/>
                <w:color w:val="000000" w:themeColor="text1"/>
                <w:sz w:val="22"/>
                <w:szCs w:val="22"/>
              </w:rPr>
              <w:t xml:space="preserve"> thực hiện liên quan đến quản lý nhà nước về quy hoạch thuộc nhiều lĩnh vực (quy hoạch tỉnh, quy hoạch về pháp luật xây dựng, quy hoạch về pháp luật đất đai và pháp luật về môi trường ). Do vậy, không thể chỉ đơn thuần là UBND tỉnh đăng tải thông tin về nhu cầu tìm kiếm khu vực, địa điểm để đổ chất nạo vét trên địa bàn tỉnh trên trang thông tin điện tử và tại trụ </w:t>
            </w:r>
            <w:r w:rsidRPr="00B7462C">
              <w:rPr>
                <w:bCs/>
                <w:color w:val="000000" w:themeColor="text1"/>
                <w:sz w:val="22"/>
                <w:szCs w:val="22"/>
              </w:rPr>
              <w:lastRenderedPageBreak/>
              <w:t>sở của Ủy ban nhân dân cấp tỉnh. Hơn nữa: “chất nạo vét” kể cả trong trường hợp không sử dụng được làm vật liệu xây dựng, thì vẫn có giá trị sử dụng nhất định, phục vụ tạo mặt bằng san lấp, hoàn thổ...</w:t>
            </w:r>
          </w:p>
          <w:p w14:paraId="61DCD195" w14:textId="77777777" w:rsidR="00544CB3" w:rsidRPr="00B7462C" w:rsidRDefault="00544CB3" w:rsidP="00354B6D">
            <w:pPr>
              <w:jc w:val="both"/>
              <w:rPr>
                <w:b/>
                <w:color w:val="000000" w:themeColor="text1"/>
                <w:sz w:val="22"/>
                <w:szCs w:val="22"/>
              </w:rPr>
            </w:pPr>
          </w:p>
          <w:p w14:paraId="6F613CE8" w14:textId="77777777" w:rsidR="00544CB3" w:rsidRPr="00B7462C" w:rsidRDefault="00544CB3" w:rsidP="00354B6D">
            <w:pPr>
              <w:jc w:val="both"/>
              <w:rPr>
                <w:b/>
                <w:color w:val="000000" w:themeColor="text1"/>
                <w:sz w:val="22"/>
                <w:szCs w:val="22"/>
              </w:rPr>
            </w:pPr>
          </w:p>
          <w:p w14:paraId="006A932F" w14:textId="77777777" w:rsidR="00544CB3" w:rsidRPr="00B7462C" w:rsidRDefault="00544CB3" w:rsidP="00354B6D">
            <w:pPr>
              <w:jc w:val="both"/>
              <w:rPr>
                <w:b/>
                <w:color w:val="000000" w:themeColor="text1"/>
                <w:sz w:val="22"/>
                <w:szCs w:val="22"/>
              </w:rPr>
            </w:pPr>
          </w:p>
          <w:p w14:paraId="139D3224" w14:textId="77777777" w:rsidR="00544CB3" w:rsidRPr="00B7462C" w:rsidRDefault="00544CB3" w:rsidP="00354B6D">
            <w:pPr>
              <w:jc w:val="both"/>
              <w:rPr>
                <w:b/>
                <w:color w:val="000000" w:themeColor="text1"/>
                <w:sz w:val="22"/>
                <w:szCs w:val="22"/>
              </w:rPr>
            </w:pPr>
          </w:p>
          <w:p w14:paraId="10994E2C" w14:textId="77777777" w:rsidR="00544CB3" w:rsidRPr="00B7462C" w:rsidRDefault="00544CB3" w:rsidP="00354B6D">
            <w:pPr>
              <w:jc w:val="both"/>
              <w:rPr>
                <w:b/>
                <w:color w:val="000000" w:themeColor="text1"/>
                <w:sz w:val="22"/>
                <w:szCs w:val="22"/>
              </w:rPr>
            </w:pPr>
          </w:p>
          <w:p w14:paraId="6458AAB6" w14:textId="77777777" w:rsidR="00544CB3" w:rsidRPr="00B7462C" w:rsidRDefault="00544CB3" w:rsidP="00354B6D">
            <w:pPr>
              <w:jc w:val="both"/>
              <w:rPr>
                <w:b/>
                <w:color w:val="000000" w:themeColor="text1"/>
                <w:sz w:val="22"/>
                <w:szCs w:val="22"/>
              </w:rPr>
            </w:pPr>
          </w:p>
          <w:p w14:paraId="3899FD91" w14:textId="77777777" w:rsidR="00544CB3" w:rsidRPr="00B7462C" w:rsidRDefault="00544CB3" w:rsidP="00354B6D">
            <w:pPr>
              <w:jc w:val="both"/>
              <w:rPr>
                <w:b/>
                <w:color w:val="000000" w:themeColor="text1"/>
                <w:sz w:val="22"/>
                <w:szCs w:val="22"/>
              </w:rPr>
            </w:pPr>
          </w:p>
          <w:p w14:paraId="06A185FC" w14:textId="77777777" w:rsidR="00544CB3" w:rsidRPr="00B7462C" w:rsidRDefault="00544CB3" w:rsidP="00354B6D">
            <w:pPr>
              <w:jc w:val="both"/>
              <w:rPr>
                <w:b/>
                <w:color w:val="000000" w:themeColor="text1"/>
                <w:sz w:val="22"/>
                <w:szCs w:val="22"/>
              </w:rPr>
            </w:pPr>
          </w:p>
          <w:p w14:paraId="7D9DD402" w14:textId="77777777" w:rsidR="00544CB3" w:rsidRPr="00B7462C" w:rsidRDefault="00544CB3" w:rsidP="00354B6D">
            <w:pPr>
              <w:jc w:val="both"/>
              <w:rPr>
                <w:b/>
                <w:color w:val="000000" w:themeColor="text1"/>
                <w:sz w:val="22"/>
                <w:szCs w:val="22"/>
              </w:rPr>
            </w:pPr>
          </w:p>
          <w:p w14:paraId="2ADB4B29" w14:textId="77777777" w:rsidR="00544CB3" w:rsidRPr="00B7462C" w:rsidRDefault="00544CB3" w:rsidP="00354B6D">
            <w:pPr>
              <w:jc w:val="both"/>
              <w:rPr>
                <w:b/>
                <w:color w:val="000000" w:themeColor="text1"/>
                <w:sz w:val="22"/>
                <w:szCs w:val="22"/>
              </w:rPr>
            </w:pPr>
          </w:p>
          <w:p w14:paraId="39DF363E" w14:textId="77777777" w:rsidR="00544CB3" w:rsidRPr="00B7462C" w:rsidRDefault="00544CB3" w:rsidP="00354B6D">
            <w:pPr>
              <w:jc w:val="both"/>
              <w:rPr>
                <w:b/>
                <w:color w:val="000000" w:themeColor="text1"/>
                <w:sz w:val="22"/>
                <w:szCs w:val="22"/>
              </w:rPr>
            </w:pPr>
          </w:p>
          <w:p w14:paraId="4330B3E7" w14:textId="77777777" w:rsidR="00544CB3" w:rsidRPr="00B7462C" w:rsidRDefault="00544CB3" w:rsidP="00354B6D">
            <w:pPr>
              <w:jc w:val="both"/>
              <w:rPr>
                <w:b/>
                <w:color w:val="000000" w:themeColor="text1"/>
                <w:sz w:val="22"/>
                <w:szCs w:val="22"/>
              </w:rPr>
            </w:pPr>
          </w:p>
          <w:p w14:paraId="3E72746B" w14:textId="77777777" w:rsidR="00544CB3" w:rsidRPr="00B7462C" w:rsidRDefault="00544CB3" w:rsidP="00354B6D">
            <w:pPr>
              <w:jc w:val="both"/>
              <w:rPr>
                <w:b/>
                <w:color w:val="000000" w:themeColor="text1"/>
                <w:sz w:val="22"/>
                <w:szCs w:val="22"/>
              </w:rPr>
            </w:pPr>
          </w:p>
          <w:p w14:paraId="47E8FBFF" w14:textId="77777777" w:rsidR="00544CB3" w:rsidRPr="00B7462C" w:rsidRDefault="00544CB3" w:rsidP="00354B6D">
            <w:pPr>
              <w:jc w:val="both"/>
              <w:rPr>
                <w:b/>
                <w:color w:val="000000" w:themeColor="text1"/>
                <w:sz w:val="22"/>
                <w:szCs w:val="22"/>
              </w:rPr>
            </w:pPr>
          </w:p>
          <w:p w14:paraId="50183848" w14:textId="77777777" w:rsidR="00544CB3" w:rsidRPr="00B7462C" w:rsidRDefault="00544CB3" w:rsidP="00354B6D">
            <w:pPr>
              <w:jc w:val="both"/>
              <w:rPr>
                <w:b/>
                <w:color w:val="000000" w:themeColor="text1"/>
                <w:sz w:val="22"/>
                <w:szCs w:val="22"/>
              </w:rPr>
            </w:pPr>
          </w:p>
          <w:p w14:paraId="4C340968" w14:textId="77777777" w:rsidR="00544CB3" w:rsidRPr="00B7462C" w:rsidRDefault="00544CB3" w:rsidP="00354B6D">
            <w:pPr>
              <w:jc w:val="both"/>
              <w:rPr>
                <w:b/>
                <w:color w:val="000000" w:themeColor="text1"/>
                <w:sz w:val="22"/>
                <w:szCs w:val="22"/>
              </w:rPr>
            </w:pPr>
          </w:p>
          <w:p w14:paraId="0359C02A" w14:textId="77777777" w:rsidR="00544CB3" w:rsidRPr="00B7462C" w:rsidRDefault="00544CB3" w:rsidP="00354B6D">
            <w:pPr>
              <w:jc w:val="both"/>
              <w:rPr>
                <w:b/>
                <w:color w:val="000000" w:themeColor="text1"/>
                <w:sz w:val="22"/>
                <w:szCs w:val="22"/>
              </w:rPr>
            </w:pPr>
          </w:p>
          <w:p w14:paraId="252DB585" w14:textId="77777777" w:rsidR="00544CB3" w:rsidRPr="00B7462C" w:rsidRDefault="00544CB3" w:rsidP="00354B6D">
            <w:pPr>
              <w:jc w:val="both"/>
              <w:rPr>
                <w:b/>
                <w:color w:val="000000" w:themeColor="text1"/>
                <w:sz w:val="22"/>
                <w:szCs w:val="22"/>
              </w:rPr>
            </w:pPr>
          </w:p>
          <w:p w14:paraId="659973E0" w14:textId="77777777" w:rsidR="00544CB3" w:rsidRPr="00B7462C" w:rsidRDefault="00544CB3" w:rsidP="00354B6D">
            <w:pPr>
              <w:jc w:val="both"/>
              <w:rPr>
                <w:b/>
                <w:color w:val="000000" w:themeColor="text1"/>
                <w:sz w:val="22"/>
                <w:szCs w:val="22"/>
              </w:rPr>
            </w:pPr>
          </w:p>
          <w:p w14:paraId="4AFF39EE" w14:textId="77777777" w:rsidR="00544CB3" w:rsidRPr="00B7462C" w:rsidRDefault="00544CB3" w:rsidP="00354B6D">
            <w:pPr>
              <w:jc w:val="both"/>
              <w:rPr>
                <w:b/>
                <w:color w:val="000000" w:themeColor="text1"/>
                <w:sz w:val="22"/>
                <w:szCs w:val="22"/>
              </w:rPr>
            </w:pPr>
          </w:p>
          <w:p w14:paraId="3C5E4C55" w14:textId="77777777" w:rsidR="00544CB3" w:rsidRPr="00B7462C" w:rsidRDefault="00544CB3" w:rsidP="00354B6D">
            <w:pPr>
              <w:jc w:val="both"/>
              <w:rPr>
                <w:b/>
                <w:color w:val="000000" w:themeColor="text1"/>
                <w:sz w:val="22"/>
                <w:szCs w:val="22"/>
              </w:rPr>
            </w:pPr>
          </w:p>
          <w:p w14:paraId="08A32FCD" w14:textId="77777777" w:rsidR="00544CB3" w:rsidRPr="00B7462C" w:rsidRDefault="00544CB3" w:rsidP="00354B6D">
            <w:pPr>
              <w:jc w:val="both"/>
              <w:rPr>
                <w:b/>
                <w:color w:val="000000" w:themeColor="text1"/>
                <w:sz w:val="22"/>
                <w:szCs w:val="22"/>
              </w:rPr>
            </w:pPr>
          </w:p>
          <w:p w14:paraId="776D738E" w14:textId="77777777" w:rsidR="00544CB3" w:rsidRPr="00B7462C" w:rsidRDefault="00544CB3" w:rsidP="00354B6D">
            <w:pPr>
              <w:jc w:val="both"/>
              <w:rPr>
                <w:b/>
                <w:color w:val="000000" w:themeColor="text1"/>
                <w:sz w:val="22"/>
                <w:szCs w:val="22"/>
              </w:rPr>
            </w:pPr>
          </w:p>
          <w:p w14:paraId="3CF7159B" w14:textId="77777777" w:rsidR="00544CB3" w:rsidRPr="00B7462C" w:rsidRDefault="00544CB3" w:rsidP="00354B6D">
            <w:pPr>
              <w:jc w:val="both"/>
              <w:rPr>
                <w:b/>
                <w:color w:val="000000" w:themeColor="text1"/>
                <w:sz w:val="22"/>
                <w:szCs w:val="22"/>
              </w:rPr>
            </w:pPr>
          </w:p>
          <w:p w14:paraId="6E04C16F" w14:textId="77777777" w:rsidR="00544CB3" w:rsidRPr="00B7462C" w:rsidRDefault="00544CB3" w:rsidP="00354B6D">
            <w:pPr>
              <w:jc w:val="both"/>
              <w:rPr>
                <w:b/>
                <w:color w:val="000000" w:themeColor="text1"/>
                <w:sz w:val="22"/>
                <w:szCs w:val="22"/>
              </w:rPr>
            </w:pPr>
          </w:p>
          <w:p w14:paraId="477DAF44" w14:textId="77777777" w:rsidR="00544CB3" w:rsidRPr="00B7462C" w:rsidRDefault="00544CB3" w:rsidP="00354B6D">
            <w:pPr>
              <w:jc w:val="both"/>
              <w:rPr>
                <w:b/>
                <w:color w:val="000000" w:themeColor="text1"/>
                <w:sz w:val="22"/>
                <w:szCs w:val="22"/>
              </w:rPr>
            </w:pPr>
          </w:p>
          <w:p w14:paraId="3BB9ABEE" w14:textId="77777777" w:rsidR="00544CB3" w:rsidRPr="00B7462C" w:rsidRDefault="00544CB3" w:rsidP="00354B6D">
            <w:pPr>
              <w:jc w:val="both"/>
              <w:rPr>
                <w:b/>
                <w:color w:val="000000" w:themeColor="text1"/>
                <w:sz w:val="22"/>
                <w:szCs w:val="22"/>
              </w:rPr>
            </w:pPr>
          </w:p>
          <w:p w14:paraId="5D059656" w14:textId="77777777" w:rsidR="00544CB3" w:rsidRPr="00B7462C" w:rsidRDefault="00544CB3" w:rsidP="00354B6D">
            <w:pPr>
              <w:jc w:val="both"/>
              <w:rPr>
                <w:b/>
                <w:color w:val="000000" w:themeColor="text1"/>
                <w:sz w:val="22"/>
                <w:szCs w:val="22"/>
              </w:rPr>
            </w:pPr>
          </w:p>
          <w:p w14:paraId="3A654905" w14:textId="77777777" w:rsidR="00544CB3" w:rsidRPr="00B7462C" w:rsidRDefault="00544CB3" w:rsidP="00354B6D">
            <w:pPr>
              <w:jc w:val="both"/>
              <w:rPr>
                <w:b/>
                <w:color w:val="000000" w:themeColor="text1"/>
                <w:sz w:val="22"/>
                <w:szCs w:val="22"/>
              </w:rPr>
            </w:pPr>
          </w:p>
          <w:p w14:paraId="5AAF0E3F" w14:textId="77777777" w:rsidR="00544CB3" w:rsidRPr="00B7462C" w:rsidRDefault="00544CB3" w:rsidP="00354B6D">
            <w:pPr>
              <w:jc w:val="both"/>
              <w:rPr>
                <w:b/>
                <w:color w:val="000000" w:themeColor="text1"/>
                <w:sz w:val="22"/>
                <w:szCs w:val="22"/>
              </w:rPr>
            </w:pPr>
          </w:p>
          <w:p w14:paraId="08C26107" w14:textId="77777777" w:rsidR="00544CB3" w:rsidRPr="00B7462C" w:rsidRDefault="00544CB3" w:rsidP="00354B6D">
            <w:pPr>
              <w:jc w:val="both"/>
              <w:rPr>
                <w:b/>
                <w:color w:val="000000" w:themeColor="text1"/>
                <w:sz w:val="22"/>
                <w:szCs w:val="22"/>
              </w:rPr>
            </w:pPr>
          </w:p>
          <w:p w14:paraId="241110BA" w14:textId="77777777" w:rsidR="00544CB3" w:rsidRPr="00B7462C" w:rsidRDefault="00544CB3" w:rsidP="00354B6D">
            <w:pPr>
              <w:jc w:val="both"/>
              <w:rPr>
                <w:b/>
                <w:color w:val="000000" w:themeColor="text1"/>
                <w:sz w:val="22"/>
                <w:szCs w:val="22"/>
              </w:rPr>
            </w:pPr>
          </w:p>
          <w:p w14:paraId="3DBB787A" w14:textId="77777777" w:rsidR="00544CB3" w:rsidRPr="00B7462C" w:rsidRDefault="00544CB3" w:rsidP="00354B6D">
            <w:pPr>
              <w:jc w:val="both"/>
              <w:rPr>
                <w:b/>
                <w:color w:val="000000" w:themeColor="text1"/>
                <w:sz w:val="22"/>
                <w:szCs w:val="22"/>
              </w:rPr>
            </w:pPr>
          </w:p>
          <w:p w14:paraId="5C09B00B" w14:textId="77777777" w:rsidR="00544CB3" w:rsidRPr="00B7462C" w:rsidRDefault="00544CB3" w:rsidP="00354B6D">
            <w:pPr>
              <w:jc w:val="both"/>
              <w:rPr>
                <w:b/>
                <w:color w:val="000000" w:themeColor="text1"/>
                <w:sz w:val="22"/>
                <w:szCs w:val="22"/>
              </w:rPr>
            </w:pPr>
          </w:p>
          <w:p w14:paraId="7AB37A06" w14:textId="77777777" w:rsidR="00544CB3" w:rsidRPr="00B7462C" w:rsidRDefault="00544CB3" w:rsidP="00354B6D">
            <w:pPr>
              <w:jc w:val="both"/>
              <w:rPr>
                <w:b/>
                <w:color w:val="000000" w:themeColor="text1"/>
                <w:sz w:val="22"/>
                <w:szCs w:val="22"/>
              </w:rPr>
            </w:pPr>
          </w:p>
          <w:p w14:paraId="525D24D3" w14:textId="77777777" w:rsidR="00544CB3" w:rsidRPr="00B7462C" w:rsidRDefault="00544CB3" w:rsidP="00354B6D">
            <w:pPr>
              <w:jc w:val="both"/>
              <w:rPr>
                <w:b/>
                <w:color w:val="000000" w:themeColor="text1"/>
                <w:sz w:val="22"/>
                <w:szCs w:val="22"/>
              </w:rPr>
            </w:pPr>
          </w:p>
          <w:p w14:paraId="5A5A9B2D" w14:textId="77777777" w:rsidR="00544CB3" w:rsidRPr="00B7462C" w:rsidRDefault="00544CB3" w:rsidP="00354B6D">
            <w:pPr>
              <w:jc w:val="both"/>
              <w:rPr>
                <w:b/>
                <w:color w:val="000000" w:themeColor="text1"/>
                <w:sz w:val="22"/>
                <w:szCs w:val="22"/>
              </w:rPr>
            </w:pPr>
          </w:p>
          <w:p w14:paraId="60FFF619" w14:textId="77777777" w:rsidR="00544CB3" w:rsidRPr="00B7462C" w:rsidRDefault="00544CB3" w:rsidP="00354B6D">
            <w:pPr>
              <w:jc w:val="both"/>
              <w:rPr>
                <w:b/>
                <w:color w:val="000000" w:themeColor="text1"/>
                <w:sz w:val="22"/>
                <w:szCs w:val="22"/>
              </w:rPr>
            </w:pPr>
          </w:p>
          <w:p w14:paraId="5690F45F" w14:textId="77777777" w:rsidR="00544CB3" w:rsidRPr="00B7462C" w:rsidRDefault="00544CB3" w:rsidP="00354B6D">
            <w:pPr>
              <w:jc w:val="both"/>
              <w:rPr>
                <w:b/>
                <w:color w:val="000000" w:themeColor="text1"/>
                <w:sz w:val="22"/>
                <w:szCs w:val="22"/>
              </w:rPr>
            </w:pPr>
          </w:p>
          <w:p w14:paraId="11FBD1CE" w14:textId="77777777" w:rsidR="00544CB3" w:rsidRPr="00B7462C" w:rsidRDefault="00544CB3" w:rsidP="00354B6D">
            <w:pPr>
              <w:jc w:val="both"/>
              <w:rPr>
                <w:b/>
                <w:color w:val="000000" w:themeColor="text1"/>
                <w:sz w:val="22"/>
                <w:szCs w:val="22"/>
              </w:rPr>
            </w:pPr>
          </w:p>
          <w:p w14:paraId="04AC97E4" w14:textId="77777777" w:rsidR="00544CB3" w:rsidRPr="00B7462C" w:rsidRDefault="00544CB3" w:rsidP="00354B6D">
            <w:pPr>
              <w:jc w:val="both"/>
              <w:rPr>
                <w:b/>
                <w:color w:val="000000" w:themeColor="text1"/>
                <w:sz w:val="22"/>
                <w:szCs w:val="22"/>
              </w:rPr>
            </w:pPr>
          </w:p>
          <w:p w14:paraId="6C4BC750" w14:textId="77777777" w:rsidR="00544CB3" w:rsidRPr="00B7462C" w:rsidRDefault="00544CB3" w:rsidP="00354B6D">
            <w:pPr>
              <w:jc w:val="both"/>
              <w:rPr>
                <w:b/>
                <w:color w:val="000000" w:themeColor="text1"/>
                <w:sz w:val="22"/>
                <w:szCs w:val="22"/>
              </w:rPr>
            </w:pPr>
          </w:p>
          <w:p w14:paraId="322A3ED3" w14:textId="77777777" w:rsidR="00544CB3" w:rsidRPr="00B7462C" w:rsidRDefault="00544CB3" w:rsidP="00354B6D">
            <w:pPr>
              <w:jc w:val="both"/>
              <w:rPr>
                <w:b/>
                <w:color w:val="000000" w:themeColor="text1"/>
                <w:sz w:val="22"/>
                <w:szCs w:val="22"/>
              </w:rPr>
            </w:pPr>
          </w:p>
          <w:p w14:paraId="19B8FABF" w14:textId="77777777" w:rsidR="00544CB3" w:rsidRPr="00B7462C" w:rsidRDefault="00544CB3" w:rsidP="00354B6D">
            <w:pPr>
              <w:jc w:val="both"/>
              <w:rPr>
                <w:b/>
                <w:color w:val="000000" w:themeColor="text1"/>
                <w:sz w:val="22"/>
                <w:szCs w:val="22"/>
              </w:rPr>
            </w:pPr>
          </w:p>
          <w:p w14:paraId="68783FE9" w14:textId="77777777" w:rsidR="00544CB3" w:rsidRPr="00B7462C" w:rsidRDefault="00544CB3" w:rsidP="00354B6D">
            <w:pPr>
              <w:jc w:val="both"/>
              <w:rPr>
                <w:b/>
                <w:color w:val="000000" w:themeColor="text1"/>
                <w:sz w:val="22"/>
                <w:szCs w:val="22"/>
              </w:rPr>
            </w:pPr>
          </w:p>
          <w:p w14:paraId="6838B545" w14:textId="77777777" w:rsidR="00544CB3" w:rsidRPr="00B7462C" w:rsidRDefault="00544CB3" w:rsidP="00354B6D">
            <w:pPr>
              <w:jc w:val="both"/>
              <w:rPr>
                <w:b/>
                <w:color w:val="000000" w:themeColor="text1"/>
                <w:sz w:val="22"/>
                <w:szCs w:val="22"/>
              </w:rPr>
            </w:pPr>
          </w:p>
          <w:p w14:paraId="628EF9EC" w14:textId="77777777" w:rsidR="00544CB3" w:rsidRPr="00B7462C" w:rsidRDefault="00544CB3" w:rsidP="00354B6D">
            <w:pPr>
              <w:jc w:val="both"/>
              <w:rPr>
                <w:b/>
                <w:color w:val="000000" w:themeColor="text1"/>
                <w:sz w:val="22"/>
                <w:szCs w:val="22"/>
              </w:rPr>
            </w:pPr>
          </w:p>
          <w:p w14:paraId="2216B51E" w14:textId="77777777" w:rsidR="00544CB3" w:rsidRPr="00B7462C" w:rsidRDefault="00544CB3" w:rsidP="00354B6D">
            <w:pPr>
              <w:jc w:val="both"/>
              <w:rPr>
                <w:b/>
                <w:color w:val="000000" w:themeColor="text1"/>
                <w:sz w:val="22"/>
                <w:szCs w:val="22"/>
              </w:rPr>
            </w:pPr>
          </w:p>
          <w:p w14:paraId="5C2F0654" w14:textId="77777777" w:rsidR="00544CB3" w:rsidRPr="00B7462C" w:rsidRDefault="00544CB3" w:rsidP="00354B6D">
            <w:pPr>
              <w:jc w:val="both"/>
              <w:rPr>
                <w:b/>
                <w:color w:val="000000" w:themeColor="text1"/>
                <w:sz w:val="22"/>
                <w:szCs w:val="22"/>
              </w:rPr>
            </w:pPr>
          </w:p>
          <w:p w14:paraId="1312BAD5" w14:textId="77777777" w:rsidR="00544CB3" w:rsidRPr="00B7462C" w:rsidRDefault="00544CB3" w:rsidP="00354B6D">
            <w:pPr>
              <w:jc w:val="both"/>
              <w:rPr>
                <w:b/>
                <w:color w:val="000000" w:themeColor="text1"/>
                <w:sz w:val="22"/>
                <w:szCs w:val="22"/>
              </w:rPr>
            </w:pPr>
          </w:p>
          <w:p w14:paraId="50962996" w14:textId="77777777" w:rsidR="00544CB3" w:rsidRPr="00B7462C" w:rsidRDefault="00544CB3" w:rsidP="00354B6D">
            <w:pPr>
              <w:jc w:val="both"/>
              <w:rPr>
                <w:b/>
                <w:color w:val="000000" w:themeColor="text1"/>
                <w:sz w:val="22"/>
                <w:szCs w:val="22"/>
              </w:rPr>
            </w:pPr>
          </w:p>
          <w:p w14:paraId="2BC63FC7" w14:textId="77777777" w:rsidR="00544CB3" w:rsidRPr="00B7462C" w:rsidRDefault="00544CB3" w:rsidP="00354B6D">
            <w:pPr>
              <w:jc w:val="both"/>
              <w:rPr>
                <w:b/>
                <w:color w:val="000000" w:themeColor="text1"/>
                <w:sz w:val="22"/>
                <w:szCs w:val="22"/>
              </w:rPr>
            </w:pPr>
          </w:p>
          <w:p w14:paraId="6F89786D" w14:textId="77777777" w:rsidR="00544CB3" w:rsidRPr="00B7462C" w:rsidRDefault="00544CB3" w:rsidP="00354B6D">
            <w:pPr>
              <w:jc w:val="both"/>
              <w:rPr>
                <w:b/>
                <w:color w:val="000000" w:themeColor="text1"/>
                <w:sz w:val="22"/>
                <w:szCs w:val="22"/>
              </w:rPr>
            </w:pPr>
          </w:p>
          <w:p w14:paraId="07DDE437" w14:textId="77777777" w:rsidR="00544CB3" w:rsidRPr="00B7462C" w:rsidRDefault="00544CB3" w:rsidP="00354B6D">
            <w:pPr>
              <w:jc w:val="both"/>
              <w:rPr>
                <w:b/>
                <w:color w:val="000000" w:themeColor="text1"/>
                <w:sz w:val="22"/>
                <w:szCs w:val="22"/>
              </w:rPr>
            </w:pPr>
          </w:p>
          <w:p w14:paraId="6688B3C5" w14:textId="77777777" w:rsidR="00544CB3" w:rsidRPr="00B7462C" w:rsidRDefault="00544CB3" w:rsidP="00354B6D">
            <w:pPr>
              <w:jc w:val="both"/>
              <w:rPr>
                <w:b/>
                <w:color w:val="000000" w:themeColor="text1"/>
                <w:sz w:val="22"/>
                <w:szCs w:val="22"/>
              </w:rPr>
            </w:pPr>
          </w:p>
          <w:p w14:paraId="256589B3" w14:textId="77777777" w:rsidR="00544CB3" w:rsidRPr="00B7462C" w:rsidRDefault="00544CB3" w:rsidP="00354B6D">
            <w:pPr>
              <w:jc w:val="both"/>
              <w:rPr>
                <w:b/>
                <w:color w:val="000000" w:themeColor="text1"/>
                <w:sz w:val="22"/>
                <w:szCs w:val="22"/>
              </w:rPr>
            </w:pPr>
          </w:p>
          <w:p w14:paraId="4360588A" w14:textId="77777777" w:rsidR="00544CB3" w:rsidRPr="00B7462C" w:rsidRDefault="00544CB3" w:rsidP="00354B6D">
            <w:pPr>
              <w:jc w:val="both"/>
              <w:rPr>
                <w:b/>
                <w:color w:val="000000" w:themeColor="text1"/>
                <w:sz w:val="22"/>
                <w:szCs w:val="22"/>
              </w:rPr>
            </w:pPr>
          </w:p>
          <w:p w14:paraId="62318F08" w14:textId="77777777" w:rsidR="00544CB3" w:rsidRPr="00B7462C" w:rsidRDefault="00544CB3" w:rsidP="00354B6D">
            <w:pPr>
              <w:jc w:val="both"/>
              <w:rPr>
                <w:b/>
                <w:color w:val="000000" w:themeColor="text1"/>
                <w:sz w:val="22"/>
                <w:szCs w:val="22"/>
              </w:rPr>
            </w:pPr>
          </w:p>
          <w:p w14:paraId="22490B23" w14:textId="77777777" w:rsidR="00544CB3" w:rsidRPr="00B7462C" w:rsidRDefault="00544CB3" w:rsidP="00354B6D">
            <w:pPr>
              <w:jc w:val="both"/>
              <w:rPr>
                <w:b/>
                <w:color w:val="000000" w:themeColor="text1"/>
                <w:sz w:val="22"/>
                <w:szCs w:val="22"/>
              </w:rPr>
            </w:pPr>
          </w:p>
          <w:p w14:paraId="673D0066" w14:textId="77777777" w:rsidR="00544CB3" w:rsidRPr="00B7462C" w:rsidRDefault="00544CB3" w:rsidP="00354B6D">
            <w:pPr>
              <w:jc w:val="both"/>
              <w:rPr>
                <w:b/>
                <w:color w:val="000000" w:themeColor="text1"/>
                <w:sz w:val="22"/>
                <w:szCs w:val="22"/>
              </w:rPr>
            </w:pPr>
          </w:p>
          <w:p w14:paraId="466ABC59" w14:textId="77777777" w:rsidR="00544CB3" w:rsidRPr="00B7462C" w:rsidRDefault="00544CB3" w:rsidP="00354B6D">
            <w:pPr>
              <w:jc w:val="both"/>
              <w:rPr>
                <w:color w:val="000000" w:themeColor="text1"/>
                <w:sz w:val="22"/>
                <w:szCs w:val="22"/>
                <w:lang w:val="vi-VN"/>
              </w:rPr>
            </w:pPr>
            <w:r w:rsidRPr="00B7462C">
              <w:rPr>
                <w:b/>
                <w:color w:val="000000" w:themeColor="text1"/>
                <w:sz w:val="22"/>
                <w:szCs w:val="22"/>
              </w:rPr>
              <w:t>4) Bình Định:</w:t>
            </w:r>
            <w:r w:rsidRPr="00B7462C">
              <w:rPr>
                <w:i/>
                <w:color w:val="000000" w:themeColor="text1"/>
                <w:sz w:val="22"/>
                <w:szCs w:val="22"/>
              </w:rPr>
              <w:t xml:space="preserve"> </w:t>
            </w:r>
            <w:r w:rsidRPr="00B7462C">
              <w:rPr>
                <w:color w:val="000000" w:themeColor="text1"/>
                <w:sz w:val="22"/>
                <w:szCs w:val="22"/>
              </w:rPr>
              <w:t>Đ</w:t>
            </w:r>
            <w:r w:rsidRPr="00B7462C">
              <w:rPr>
                <w:color w:val="000000" w:themeColor="text1"/>
                <w:sz w:val="22"/>
                <w:szCs w:val="22"/>
                <w:lang w:val="vi-VN"/>
              </w:rPr>
              <w:t xml:space="preserve">ề nghị </w:t>
            </w:r>
            <w:r w:rsidRPr="00B7462C">
              <w:rPr>
                <w:color w:val="000000" w:themeColor="text1"/>
                <w:sz w:val="22"/>
                <w:szCs w:val="22"/>
              </w:rPr>
              <w:t xml:space="preserve">bổ sung </w:t>
            </w:r>
            <w:r w:rsidRPr="00B7462C">
              <w:rPr>
                <w:color w:val="000000" w:themeColor="text1"/>
                <w:sz w:val="22"/>
                <w:szCs w:val="22"/>
                <w:lang w:val="vi-VN"/>
              </w:rPr>
              <w:t>Sở Giao thông vận tải lấy ý kiến của Sở Xây dựng theo đúng chức năng quản lý, phù hợp với chủ trương về ưu tiên tối đa việc sử dụng chất nạo vét để san lấp mặt bằng công trình ven biển.</w:t>
            </w:r>
          </w:p>
          <w:p w14:paraId="07C88A1D" w14:textId="77777777" w:rsidR="00544CB3" w:rsidRPr="00B7462C" w:rsidRDefault="00544CB3" w:rsidP="00354B6D">
            <w:pPr>
              <w:jc w:val="both"/>
              <w:rPr>
                <w:color w:val="000000" w:themeColor="text1"/>
                <w:sz w:val="22"/>
                <w:szCs w:val="22"/>
                <w:lang w:val="vi-VN"/>
              </w:rPr>
            </w:pPr>
          </w:p>
          <w:p w14:paraId="33671D9A" w14:textId="77777777" w:rsidR="00544CB3" w:rsidRPr="00B7462C" w:rsidRDefault="00544CB3" w:rsidP="00354B6D">
            <w:pPr>
              <w:jc w:val="both"/>
              <w:rPr>
                <w:color w:val="000000" w:themeColor="text1"/>
                <w:sz w:val="22"/>
                <w:szCs w:val="22"/>
                <w:lang w:val="vi-VN"/>
              </w:rPr>
            </w:pPr>
          </w:p>
          <w:p w14:paraId="15E77716" w14:textId="77777777" w:rsidR="00544CB3" w:rsidRPr="00B7462C" w:rsidRDefault="00544CB3" w:rsidP="00354B6D">
            <w:pPr>
              <w:jc w:val="both"/>
              <w:rPr>
                <w:color w:val="000000" w:themeColor="text1"/>
                <w:sz w:val="22"/>
                <w:szCs w:val="22"/>
                <w:lang w:val="vi-VN"/>
              </w:rPr>
            </w:pPr>
          </w:p>
          <w:p w14:paraId="6BD04E2C" w14:textId="77777777" w:rsidR="00544CB3" w:rsidRPr="00B7462C" w:rsidRDefault="00544CB3" w:rsidP="00354B6D">
            <w:pPr>
              <w:jc w:val="both"/>
              <w:rPr>
                <w:color w:val="000000" w:themeColor="text1"/>
                <w:sz w:val="22"/>
                <w:szCs w:val="22"/>
                <w:lang w:val="vi-VN"/>
              </w:rPr>
            </w:pPr>
          </w:p>
          <w:p w14:paraId="533D6524" w14:textId="77777777" w:rsidR="00544CB3" w:rsidRPr="00B7462C" w:rsidRDefault="00544CB3" w:rsidP="00354B6D">
            <w:pPr>
              <w:jc w:val="both"/>
              <w:rPr>
                <w:color w:val="000000" w:themeColor="text1"/>
                <w:sz w:val="22"/>
                <w:szCs w:val="22"/>
              </w:rPr>
            </w:pPr>
            <w:r w:rsidRPr="00B7462C">
              <w:rPr>
                <w:b/>
                <w:color w:val="000000" w:themeColor="text1"/>
                <w:sz w:val="22"/>
                <w:szCs w:val="22"/>
              </w:rPr>
              <w:t>5) VP Bộ:</w:t>
            </w:r>
            <w:r w:rsidRPr="00B7462C">
              <w:rPr>
                <w:color w:val="000000" w:themeColor="text1"/>
                <w:sz w:val="22"/>
                <w:szCs w:val="22"/>
              </w:rPr>
              <w:t xml:space="preserve"> Đề nghị sửa thành: </w:t>
            </w:r>
            <w:r w:rsidRPr="00B7462C">
              <w:rPr>
                <w:i/>
                <w:color w:val="000000" w:themeColor="text1"/>
                <w:sz w:val="22"/>
                <w:szCs w:val="22"/>
              </w:rPr>
              <w:t xml:space="preserve">“Tổ chức, cá nhân có khu vực, địa điểm tiếp nhận chất nạo vét hoặc có nhu cầu tiếp nhận chất nạo vét gửi trực tiếp hoặc qua hệ thống bưu chính văn bản đề nghị được </w:t>
            </w:r>
            <w:r w:rsidRPr="00B7462C">
              <w:rPr>
                <w:i/>
                <w:color w:val="000000" w:themeColor="text1"/>
                <w:sz w:val="22"/>
                <w:szCs w:val="22"/>
              </w:rPr>
              <w:lastRenderedPageBreak/>
              <w:t>chấp thuận khu vực, địa điểm tiếp nhận chất nạo vét theo quy định tại Mẫu số 01 ban hành kèm theo Nghị định này đến Ủy ban nhân dân cấp tỉnh”.</w:t>
            </w:r>
            <w:r w:rsidRPr="00B7462C">
              <w:rPr>
                <w:color w:val="000000" w:themeColor="text1"/>
                <w:sz w:val="22"/>
                <w:szCs w:val="22"/>
              </w:rPr>
              <w:t xml:space="preserve"> Đồng thời, bổ sung mẫu văn bản trả lời cho tổ chức, cá nhân vào dự thảo Nghị định. Tương tự, đề nghị cơ quan soạn thảo sửa lại điểm a khoản 3 Điều 8 và bổ sung mẫu văn bản trả lời cho tổ chức, cá nhân.</w:t>
            </w:r>
          </w:p>
          <w:p w14:paraId="755DFE9A" w14:textId="77777777" w:rsidR="00544CB3" w:rsidRPr="00B7462C" w:rsidRDefault="00544CB3" w:rsidP="00354B6D">
            <w:pPr>
              <w:jc w:val="both"/>
              <w:rPr>
                <w:color w:val="000000" w:themeColor="text1"/>
                <w:sz w:val="22"/>
                <w:szCs w:val="22"/>
              </w:rPr>
            </w:pPr>
            <w:r w:rsidRPr="00B7462C">
              <w:rPr>
                <w:b/>
                <w:color w:val="000000" w:themeColor="text1"/>
                <w:sz w:val="22"/>
                <w:szCs w:val="22"/>
              </w:rPr>
              <w:t>6) Cục QLĐTXD:</w:t>
            </w:r>
            <w:r w:rsidRPr="00B7462C">
              <w:rPr>
                <w:color w:val="000000" w:themeColor="text1"/>
                <w:sz w:val="22"/>
                <w:szCs w:val="22"/>
              </w:rPr>
              <w:t xml:space="preserve"> xem xét bổ sung: “…gửi văn bản tới Ủy ban nhân dân cấp tỉnh đề nghị được chấp thuận khu vực, địa điểm, thời gian, thời hạn tiếp nhận chất nạo vét…”</w:t>
            </w:r>
          </w:p>
          <w:p w14:paraId="31FD42B2" w14:textId="77777777" w:rsidR="00544CB3" w:rsidRPr="00B7462C" w:rsidRDefault="00544CB3" w:rsidP="00354B6D">
            <w:pPr>
              <w:jc w:val="both"/>
              <w:rPr>
                <w:i/>
                <w:color w:val="000000" w:themeColor="text1"/>
                <w:sz w:val="22"/>
                <w:szCs w:val="22"/>
                <w:lang w:val="vi-VN"/>
              </w:rPr>
            </w:pPr>
            <w:r w:rsidRPr="00B7462C">
              <w:rPr>
                <w:b/>
                <w:color w:val="000000" w:themeColor="text1"/>
                <w:sz w:val="22"/>
                <w:szCs w:val="22"/>
              </w:rPr>
              <w:t>7) Bộ QP:</w:t>
            </w:r>
            <w:r w:rsidRPr="00B7462C">
              <w:rPr>
                <w:color w:val="000000" w:themeColor="text1"/>
                <w:sz w:val="22"/>
                <w:szCs w:val="22"/>
              </w:rPr>
              <w:t xml:space="preserve"> Sửa cụm từ “mẫu số 01” thành “phụ lục số 01”</w:t>
            </w:r>
          </w:p>
          <w:p w14:paraId="5BF47E1B" w14:textId="77777777" w:rsidR="00544CB3" w:rsidRPr="00B7462C" w:rsidRDefault="00544CB3" w:rsidP="00354B6D">
            <w:pPr>
              <w:jc w:val="both"/>
              <w:rPr>
                <w:i/>
                <w:color w:val="000000" w:themeColor="text1"/>
                <w:sz w:val="22"/>
                <w:szCs w:val="22"/>
              </w:rPr>
            </w:pPr>
            <w:r w:rsidRPr="00B7462C">
              <w:rPr>
                <w:b/>
                <w:color w:val="000000" w:themeColor="text1"/>
                <w:sz w:val="22"/>
                <w:szCs w:val="22"/>
              </w:rPr>
              <w:t>8) Tiền Giang:</w:t>
            </w:r>
            <w:r w:rsidRPr="00B7462C">
              <w:rPr>
                <w:color w:val="000000" w:themeColor="text1"/>
                <w:sz w:val="22"/>
                <w:szCs w:val="22"/>
              </w:rPr>
              <w:t xml:space="preserve"> Đề nghị chỉnh sửa như sau: </w:t>
            </w:r>
            <w:r w:rsidRPr="00B7462C">
              <w:rPr>
                <w:i/>
                <w:color w:val="000000" w:themeColor="text1"/>
                <w:sz w:val="22"/>
                <w:szCs w:val="22"/>
              </w:rPr>
              <w:t>“Trong thời gian 30 ngày làm việc, Ủy ban nhân dân cấp tỉnh có văn bản trả lời cho các tổ chức, cá nhân về việc khu vực, địa điểm có đủ điều kiện hoặc không đủ điều kiện tiếp nhận chất nạo vét theo quy định tại điểm d và điểm đ khoản này”.</w:t>
            </w:r>
          </w:p>
          <w:p w14:paraId="4D96AAAC" w14:textId="77777777" w:rsidR="00544CB3" w:rsidRPr="00B7462C" w:rsidRDefault="00544CB3" w:rsidP="00354B6D">
            <w:pPr>
              <w:jc w:val="both"/>
              <w:rPr>
                <w:i/>
                <w:color w:val="000000" w:themeColor="text1"/>
                <w:sz w:val="22"/>
                <w:szCs w:val="22"/>
                <w:lang w:val="vi-VN"/>
              </w:rPr>
            </w:pPr>
            <w:r w:rsidRPr="00B7462C">
              <w:rPr>
                <w:color w:val="000000" w:themeColor="text1"/>
                <w:sz w:val="22"/>
                <w:szCs w:val="22"/>
              </w:rPr>
              <w:t>Lý do: Để đảm bảo thời gian cho các cơ quan chuyên môn, các đơn vị trực thuộc của UBND cấp tỉnh kiểm ra, rà soát trước khi tham mưu UBND cấp tỉnh có văn bản trả lời.</w:t>
            </w:r>
          </w:p>
          <w:p w14:paraId="281E72A9" w14:textId="77777777" w:rsidR="00544CB3" w:rsidRPr="00B7462C" w:rsidRDefault="00544CB3" w:rsidP="00354B6D">
            <w:pPr>
              <w:jc w:val="both"/>
              <w:rPr>
                <w:i/>
                <w:color w:val="000000" w:themeColor="text1"/>
                <w:sz w:val="22"/>
                <w:szCs w:val="22"/>
              </w:rPr>
            </w:pPr>
            <w:r w:rsidRPr="00B7462C">
              <w:rPr>
                <w:b/>
                <w:color w:val="000000" w:themeColor="text1"/>
                <w:sz w:val="22"/>
                <w:szCs w:val="22"/>
              </w:rPr>
              <w:t xml:space="preserve">9) Thanh Hóa: </w:t>
            </w:r>
            <w:r w:rsidRPr="00B7462C">
              <w:rPr>
                <w:color w:val="000000" w:themeColor="text1"/>
                <w:sz w:val="22"/>
                <w:szCs w:val="22"/>
              </w:rPr>
              <w:t xml:space="preserve">Đề nghị sửa thành: </w:t>
            </w:r>
            <w:r w:rsidRPr="00B7462C">
              <w:rPr>
                <w:i/>
                <w:color w:val="000000" w:themeColor="text1"/>
                <w:sz w:val="22"/>
                <w:szCs w:val="22"/>
              </w:rPr>
              <w:t>“Căn cứ vào hiện trạng sử dụng đất của địa phương, UBND cấp tỉnh tổng hợp, lập danh mục các khu vực, địa điểm tiếp nhận chất nạo vét trên bờ đã chấp thuận cho các tổ chức, cá nhân tiếp nhận và các khu vực, địa điểm thuộc nhà nước quản lý đủ điều kiện tiếp nhận (nếu có)”</w:t>
            </w:r>
          </w:p>
          <w:p w14:paraId="7B895FE6" w14:textId="77777777" w:rsidR="00544CB3" w:rsidRPr="00B7462C" w:rsidRDefault="00544CB3" w:rsidP="00354B6D">
            <w:pPr>
              <w:jc w:val="both"/>
              <w:rPr>
                <w:b/>
                <w:color w:val="000000" w:themeColor="text1"/>
                <w:sz w:val="22"/>
                <w:szCs w:val="22"/>
              </w:rPr>
            </w:pPr>
            <w:r w:rsidRPr="00B7462C">
              <w:rPr>
                <w:b/>
                <w:color w:val="000000" w:themeColor="text1"/>
                <w:sz w:val="22"/>
                <w:szCs w:val="22"/>
              </w:rPr>
              <w:t xml:space="preserve">10) TPHCM: </w:t>
            </w:r>
          </w:p>
          <w:p w14:paraId="6030E972" w14:textId="77777777" w:rsidR="00544CB3" w:rsidRPr="00B7462C" w:rsidRDefault="00544CB3" w:rsidP="00354B6D">
            <w:pPr>
              <w:jc w:val="both"/>
              <w:rPr>
                <w:i/>
                <w:color w:val="000000" w:themeColor="text1"/>
                <w:sz w:val="22"/>
                <w:szCs w:val="22"/>
              </w:rPr>
            </w:pPr>
            <w:r w:rsidRPr="00B7462C">
              <w:rPr>
                <w:b/>
                <w:color w:val="000000" w:themeColor="text1"/>
                <w:sz w:val="22"/>
                <w:szCs w:val="22"/>
              </w:rPr>
              <w:t xml:space="preserve">- </w:t>
            </w:r>
            <w:r w:rsidRPr="00B7462C">
              <w:rPr>
                <w:color w:val="000000" w:themeColor="text1"/>
                <w:sz w:val="22"/>
                <w:szCs w:val="22"/>
              </w:rPr>
              <w:t>Sửa đổi, bổ sung điểm c, khoản 1 như sau:</w:t>
            </w:r>
            <w:r w:rsidRPr="00B7462C">
              <w:rPr>
                <w:b/>
                <w:color w:val="000000" w:themeColor="text1"/>
                <w:sz w:val="22"/>
                <w:szCs w:val="22"/>
              </w:rPr>
              <w:t xml:space="preserve"> </w:t>
            </w:r>
            <w:r w:rsidRPr="00B7462C">
              <w:rPr>
                <w:i/>
                <w:color w:val="000000" w:themeColor="text1"/>
                <w:sz w:val="22"/>
                <w:szCs w:val="22"/>
              </w:rPr>
              <w:t>“</w:t>
            </w:r>
            <w:r w:rsidRPr="00B7462C">
              <w:rPr>
                <w:i/>
                <w:color w:val="000000" w:themeColor="text1"/>
                <w:sz w:val="22"/>
                <w:szCs w:val="22"/>
                <w:lang w:val="vi-VN"/>
              </w:rPr>
              <w:t xml:space="preserve">c) Trong thời gian 15 ngày làm </w:t>
            </w:r>
            <w:r w:rsidRPr="00B7462C">
              <w:rPr>
                <w:i/>
                <w:color w:val="000000" w:themeColor="text1"/>
                <w:sz w:val="22"/>
                <w:szCs w:val="22"/>
                <w:lang w:val="vi-VN"/>
              </w:rPr>
              <w:lastRenderedPageBreak/>
              <w:t xml:space="preserve">việc, </w:t>
            </w:r>
            <w:r w:rsidRPr="00B7462C">
              <w:rPr>
                <w:b/>
                <w:i/>
                <w:color w:val="000000" w:themeColor="text1"/>
                <w:sz w:val="22"/>
                <w:szCs w:val="22"/>
              </w:rPr>
              <w:t>trên cơ sở ý kiến về khu vực, địa điểm tiếp nhận chất nạo vét của Ủy ban nhân dân cấp huyện, Sở Giao thông vận tải lấy ý kiến của Sở Tài nguyên và Môi trường tham mưu</w:t>
            </w:r>
            <w:r w:rsidRPr="00B7462C">
              <w:rPr>
                <w:i/>
                <w:color w:val="000000" w:themeColor="text1"/>
                <w:sz w:val="22"/>
                <w:szCs w:val="22"/>
              </w:rPr>
              <w:t xml:space="preserve"> </w:t>
            </w:r>
            <w:r w:rsidRPr="00B7462C">
              <w:rPr>
                <w:i/>
                <w:color w:val="000000" w:themeColor="text1"/>
                <w:sz w:val="22"/>
                <w:szCs w:val="22"/>
                <w:lang w:val="vi-VN"/>
              </w:rPr>
              <w:t>Ủy ban nhân dân cấp tỉnh có văn bản trả lời cho các tổ chức, cá nhân về việc khu vực, địa điểm có đủ điều kiện hoặc không đủ điều kiện tiếp nhận chất nạo vét theo quy định tại điểm d và điểm đ khoản này.</w:t>
            </w:r>
            <w:r w:rsidRPr="00B7462C">
              <w:rPr>
                <w:i/>
                <w:color w:val="000000" w:themeColor="text1"/>
                <w:sz w:val="22"/>
                <w:szCs w:val="22"/>
              </w:rPr>
              <w:t>”</w:t>
            </w:r>
          </w:p>
          <w:p w14:paraId="4F78B406" w14:textId="77777777" w:rsidR="00544CB3" w:rsidRPr="00B7462C" w:rsidRDefault="00544CB3" w:rsidP="00354B6D">
            <w:pPr>
              <w:jc w:val="both"/>
              <w:rPr>
                <w:color w:val="000000" w:themeColor="text1"/>
                <w:sz w:val="22"/>
                <w:szCs w:val="22"/>
              </w:rPr>
            </w:pPr>
            <w:r w:rsidRPr="00B7462C">
              <w:rPr>
                <w:color w:val="000000" w:themeColor="text1"/>
                <w:sz w:val="22"/>
                <w:szCs w:val="22"/>
              </w:rPr>
              <w:t>- Đề nghị xem xét một số điều kiện của địa điểm tiếp nhận chất nạo vét, sửa đổi bổ sung điểm đ khoản 1 như sau:</w:t>
            </w:r>
          </w:p>
          <w:p w14:paraId="649F1C73" w14:textId="77777777" w:rsidR="00544CB3" w:rsidRPr="00B7462C" w:rsidRDefault="00544CB3" w:rsidP="00354B6D">
            <w:pPr>
              <w:jc w:val="both"/>
              <w:rPr>
                <w:color w:val="000000" w:themeColor="text1"/>
                <w:sz w:val="22"/>
                <w:szCs w:val="22"/>
              </w:rPr>
            </w:pPr>
            <w:r w:rsidRPr="00B7462C">
              <w:rPr>
                <w:color w:val="000000" w:themeColor="text1"/>
                <w:sz w:val="22"/>
                <w:szCs w:val="22"/>
              </w:rPr>
              <w:t>- Đối với nội dung quy định điều kiện về việc tổ chức, cá nhân có khu vực, địa điểm tiếp nhận chất nạo vét hoặc có nhu cầu tiếp nhận chất nạo vét của các tổ chức, cá nhân không làm thay đổi mục đích sử dụng đất, cần xác định mục đích sử dụng đất nào theo giấy tờ pháp lý phù hợp cho việc tiếp nhận chất nạo vét.</w:t>
            </w:r>
          </w:p>
          <w:p w14:paraId="4713528D" w14:textId="77777777" w:rsidR="00544CB3" w:rsidRPr="00B7462C" w:rsidRDefault="00544CB3" w:rsidP="00354B6D">
            <w:pPr>
              <w:jc w:val="both"/>
              <w:rPr>
                <w:color w:val="000000" w:themeColor="text1"/>
                <w:sz w:val="22"/>
                <w:szCs w:val="22"/>
              </w:rPr>
            </w:pPr>
            <w:r w:rsidRPr="00B7462C">
              <w:rPr>
                <w:color w:val="000000" w:themeColor="text1"/>
                <w:sz w:val="22"/>
                <w:szCs w:val="22"/>
              </w:rPr>
              <w:t>- Do hoạt động đổ thải chất nạo vét có thể sẽ ảnh hưởng tới khu vực dân cư xung quanh (về mùi hôi, nước thải, các sự cố môi trường,…); do đó, ngoài việc tổ chức, cá nhân đề xuất tiếp nhận chất nạo vét, cần nghiên cứu sự cần thiết phải có ý kiến của địa phương nơi vị trí tiếp nhận chất nạo vét.</w:t>
            </w:r>
          </w:p>
          <w:p w14:paraId="4B52BED8"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 Thực hiện phân định thành phần, tính chất chất nạo vét để quy định các loại chất nạo vét được đổ thải. </w:t>
            </w:r>
          </w:p>
          <w:p w14:paraId="5A5F883E" w14:textId="40703338" w:rsidR="00544CB3" w:rsidRPr="00B7462C" w:rsidRDefault="00544CB3" w:rsidP="00354B6D">
            <w:pPr>
              <w:jc w:val="both"/>
              <w:rPr>
                <w:i/>
                <w:color w:val="000000" w:themeColor="text1"/>
                <w:sz w:val="22"/>
                <w:szCs w:val="22"/>
                <w:lang w:val="vi-VN"/>
              </w:rPr>
            </w:pPr>
            <w:r w:rsidRPr="00B7462C">
              <w:rPr>
                <w:color w:val="000000" w:themeColor="text1"/>
                <w:sz w:val="22"/>
                <w:szCs w:val="22"/>
              </w:rPr>
              <w:t xml:space="preserve">- Ý kiến tham vấn cộng đồng dân cư xung quanh khu vực tiếp nhận chất nạo vét; quy định khoảng cách </w:t>
            </w:r>
            <w:proofErr w:type="gramStart"/>
            <w:r w:rsidRPr="00B7462C">
              <w:rPr>
                <w:color w:val="000000" w:themeColor="text1"/>
                <w:sz w:val="22"/>
                <w:szCs w:val="22"/>
              </w:rPr>
              <w:t>an</w:t>
            </w:r>
            <w:proofErr w:type="gramEnd"/>
            <w:r w:rsidRPr="00B7462C">
              <w:rPr>
                <w:color w:val="000000" w:themeColor="text1"/>
                <w:sz w:val="22"/>
                <w:szCs w:val="22"/>
              </w:rPr>
              <w:t xml:space="preserve"> toàn về môi trường đối với khu vực tiếp nhận chất nạo vét. </w:t>
            </w:r>
          </w:p>
        </w:tc>
        <w:tc>
          <w:tcPr>
            <w:tcW w:w="1247" w:type="pct"/>
          </w:tcPr>
          <w:p w14:paraId="2B69C183" w14:textId="77777777" w:rsidR="00544CB3" w:rsidRPr="00B7462C" w:rsidRDefault="00544CB3" w:rsidP="00354B6D">
            <w:pPr>
              <w:jc w:val="both"/>
              <w:rPr>
                <w:bCs/>
                <w:color w:val="000000" w:themeColor="text1"/>
                <w:sz w:val="22"/>
                <w:szCs w:val="22"/>
              </w:rPr>
            </w:pPr>
            <w:r w:rsidRPr="00B7462C">
              <w:rPr>
                <w:bCs/>
                <w:color w:val="000000" w:themeColor="text1"/>
                <w:sz w:val="22"/>
                <w:szCs w:val="22"/>
              </w:rPr>
              <w:lastRenderedPageBreak/>
              <w:t>1) Bảo lưu.</w:t>
            </w:r>
          </w:p>
          <w:p w14:paraId="13319416" w14:textId="77777777" w:rsidR="00544CB3" w:rsidRPr="00B7462C" w:rsidRDefault="00544CB3" w:rsidP="00354B6D">
            <w:pPr>
              <w:jc w:val="both"/>
              <w:rPr>
                <w:bCs/>
                <w:color w:val="000000" w:themeColor="text1"/>
                <w:sz w:val="22"/>
                <w:szCs w:val="22"/>
              </w:rPr>
            </w:pPr>
            <w:r w:rsidRPr="00B7462C">
              <w:rPr>
                <w:bCs/>
                <w:i/>
                <w:color w:val="000000" w:themeColor="text1"/>
                <w:sz w:val="22"/>
                <w:szCs w:val="22"/>
              </w:rPr>
              <w:t>Lý do:</w:t>
            </w:r>
            <w:r w:rsidRPr="00B7462C">
              <w:rPr>
                <w:bCs/>
                <w:color w:val="000000" w:themeColor="text1"/>
                <w:sz w:val="22"/>
                <w:szCs w:val="22"/>
              </w:rPr>
              <w:t xml:space="preserve"> Nội dung tại các điểm </w:t>
            </w:r>
            <w:r w:rsidRPr="00B7462C">
              <w:rPr>
                <w:color w:val="000000" w:themeColor="text1"/>
                <w:sz w:val="22"/>
                <w:szCs w:val="22"/>
              </w:rPr>
              <w:t xml:space="preserve">b, c, d, đ khoản 1 quy định đối với các đối tượng có vị trí đổ chất nạo vét có nhu cầu đưa vào danh mục khu vực, địa điểm đổ chất nạo vét trên bờ để UBND cấp tỉnh công bố. Nội dung tại khoản 3 Điều 8 quy định cho các tổ chức, cá nhân đề nghị chấp thuận vị trí đổ chất nạo vét cho công trình, dự </w:t>
            </w:r>
            <w:proofErr w:type="gramStart"/>
            <w:r w:rsidRPr="00B7462C">
              <w:rPr>
                <w:color w:val="000000" w:themeColor="text1"/>
                <w:sz w:val="22"/>
                <w:szCs w:val="22"/>
              </w:rPr>
              <w:t>án</w:t>
            </w:r>
            <w:proofErr w:type="gramEnd"/>
            <w:r w:rsidRPr="00B7462C">
              <w:rPr>
                <w:color w:val="000000" w:themeColor="text1"/>
                <w:sz w:val="22"/>
                <w:szCs w:val="22"/>
              </w:rPr>
              <w:t xml:space="preserve"> của mình trên cơ sở danh mục khu vực, địa điểm đổ chất nạo vét đã được UBND cấp tỉnh công bố tại khoản 1. Do vậy, việc ghép quy định với các đối tượng khác nhau vào cùng một khoản sẽ </w:t>
            </w:r>
            <w:r w:rsidRPr="00B7462C">
              <w:rPr>
                <w:color w:val="000000" w:themeColor="text1"/>
                <w:sz w:val="22"/>
                <w:szCs w:val="22"/>
              </w:rPr>
              <w:lastRenderedPageBreak/>
              <w:t xml:space="preserve">dễ dẫn đến dễ nhầm lẫn đối tượng áp dụng. </w:t>
            </w:r>
          </w:p>
          <w:p w14:paraId="700ACD22" w14:textId="77777777" w:rsidR="00544CB3" w:rsidRPr="00B7462C" w:rsidRDefault="00544CB3" w:rsidP="00354B6D">
            <w:pPr>
              <w:jc w:val="both"/>
              <w:rPr>
                <w:color w:val="000000" w:themeColor="text1"/>
                <w:sz w:val="22"/>
                <w:szCs w:val="22"/>
              </w:rPr>
            </w:pPr>
            <w:r w:rsidRPr="00B7462C">
              <w:rPr>
                <w:b/>
                <w:bCs/>
                <w:color w:val="000000" w:themeColor="text1"/>
                <w:sz w:val="22"/>
                <w:szCs w:val="22"/>
              </w:rPr>
              <w:t xml:space="preserve">2) </w:t>
            </w:r>
            <w:r w:rsidRPr="00B7462C">
              <w:rPr>
                <w:bCs/>
                <w:color w:val="000000" w:themeColor="text1"/>
                <w:sz w:val="22"/>
                <w:szCs w:val="22"/>
              </w:rPr>
              <w:t xml:space="preserve">Trách nhiệm của </w:t>
            </w:r>
            <w:r w:rsidRPr="00B7462C">
              <w:rPr>
                <w:color w:val="000000" w:themeColor="text1"/>
                <w:sz w:val="22"/>
                <w:szCs w:val="22"/>
              </w:rPr>
              <w:t>Chủ đầu tư các dự án nạo vét, duy tu</w:t>
            </w:r>
            <w:r w:rsidRPr="00B7462C">
              <w:rPr>
                <w:bCs/>
                <w:color w:val="000000" w:themeColor="text1"/>
                <w:sz w:val="22"/>
                <w:szCs w:val="22"/>
              </w:rPr>
              <w:t xml:space="preserve"> Khoản 2, Điều 7 và khoản 2, Điều 9 của dự thảo. Tiếp thu ý kiến bổ sung điểm d vào Khoản 3, Điều 8 dự thảo Nghị định về trách nhiệm của t</w:t>
            </w:r>
            <w:r w:rsidRPr="00B7462C">
              <w:rPr>
                <w:color w:val="000000" w:themeColor="text1"/>
                <w:sz w:val="22"/>
                <w:szCs w:val="22"/>
              </w:rPr>
              <w:t>ổ chức, cá nhân có khu vực, địa điểm tiếp nhận chất nạo vét.</w:t>
            </w:r>
          </w:p>
          <w:p w14:paraId="696C7395" w14:textId="77777777" w:rsidR="00544CB3" w:rsidRPr="00B7462C" w:rsidRDefault="00544CB3" w:rsidP="00354B6D">
            <w:pPr>
              <w:jc w:val="both"/>
              <w:rPr>
                <w:color w:val="000000" w:themeColor="text1"/>
                <w:sz w:val="22"/>
                <w:szCs w:val="22"/>
                <w:shd w:val="clear" w:color="auto" w:fill="FFFFFF"/>
              </w:rPr>
            </w:pPr>
            <w:r w:rsidRPr="00B7462C">
              <w:rPr>
                <w:b/>
                <w:bCs/>
                <w:color w:val="000000" w:themeColor="text1"/>
                <w:sz w:val="22"/>
                <w:szCs w:val="22"/>
              </w:rPr>
              <w:t>3)</w:t>
            </w:r>
            <w:r w:rsidRPr="00B7462C">
              <w:rPr>
                <w:bCs/>
                <w:color w:val="000000" w:themeColor="text1"/>
                <w:sz w:val="22"/>
                <w:szCs w:val="22"/>
              </w:rPr>
              <w:t xml:space="preserve"> Hiện nay theo quy định của Khoản 6, Điều 65, Luật Bảo vệ môi trường 2020 có quy định khu vực, địa điểm đổ thải, nhận chìm đối với vật chất nạo vét từ hệ thống giao thông đường thủy nội địa và đường biển và Điều 47, Nghị định số 158/2018/NĐ-CP có quy định trách nhiệm của UBND cấp tỉnh “T</w:t>
            </w:r>
            <w:r w:rsidRPr="00B7462C">
              <w:rPr>
                <w:color w:val="000000" w:themeColor="text1"/>
                <w:sz w:val="22"/>
                <w:szCs w:val="22"/>
                <w:shd w:val="clear" w:color="auto" w:fill="FFFFFF"/>
              </w:rPr>
              <w:t xml:space="preserve">rước 30 tháng 01 hàng năm công bố địa điểm đổ chất nạo vét trên bờ và ngoài biển thuộc phạm vi quản ly”. Tuy nhiên hiện nay nhiều tỉnh, thành phố chưa công bố cũng như không bố trí được vị trí đổ chất nạo vét cho các dự án, công trình nạo vét luồng hàng hải và khu nước, vùng nước cảng biển và đường thủy nội địa, dẫn đến các tổ chức cá nhân phải tìm kiếm các địa điểm đổ chất nạo vét trên địa bàn tỉnh, thành phố khác. </w:t>
            </w:r>
          </w:p>
          <w:p w14:paraId="009AFA11" w14:textId="77777777" w:rsidR="00544CB3" w:rsidRPr="00B7462C" w:rsidRDefault="00544CB3" w:rsidP="00354B6D">
            <w:pPr>
              <w:jc w:val="both"/>
              <w:rPr>
                <w:color w:val="000000" w:themeColor="text1"/>
                <w:sz w:val="22"/>
                <w:szCs w:val="22"/>
                <w:shd w:val="clear" w:color="auto" w:fill="FFFFFF"/>
              </w:rPr>
            </w:pPr>
            <w:r w:rsidRPr="00B7462C">
              <w:rPr>
                <w:color w:val="000000" w:themeColor="text1"/>
                <w:sz w:val="22"/>
                <w:szCs w:val="22"/>
                <w:shd w:val="clear" w:color="auto" w:fill="FFFFFF"/>
              </w:rPr>
              <w:t xml:space="preserve">Tại </w:t>
            </w:r>
            <w:r w:rsidRPr="00B7462C">
              <w:rPr>
                <w:bCs/>
                <w:color w:val="000000" w:themeColor="text1"/>
                <w:sz w:val="22"/>
                <w:szCs w:val="22"/>
              </w:rPr>
              <w:t>Khoản 7, Điều 47, Nghị định số 158/2018/NĐ-CP cũng đã có quy định Ủy ban nhân dân cấp tỉnh có trách nhiệm q</w:t>
            </w:r>
            <w:r w:rsidRPr="00B7462C">
              <w:rPr>
                <w:color w:val="000000" w:themeColor="text1"/>
                <w:sz w:val="22"/>
                <w:szCs w:val="22"/>
                <w:shd w:val="clear" w:color="auto" w:fill="FFFFFF"/>
              </w:rPr>
              <w:t xml:space="preserve">uản lý, sử dụng chất nạo vét đổ lên bờ theo quy định”. Có một số Luồng hàng hải và luồng đường thủy quốc gia đi qua địa giới hành chính của nhiều tỉnh thành phố, chất nạo vét được đổ lên địa phận tỉnh thành phố khác, thì thẩm quyền thẩm định báo cáo đánh giá tác động môi trường và cấp giấy phép ở biển và giao khu vực biển là thuộc của Bộ TNMT, </w:t>
            </w:r>
            <w:r w:rsidRPr="00B7462C">
              <w:rPr>
                <w:color w:val="000000" w:themeColor="text1"/>
                <w:sz w:val="22"/>
                <w:szCs w:val="22"/>
                <w:shd w:val="clear" w:color="auto" w:fill="FFFFFF"/>
              </w:rPr>
              <w:lastRenderedPageBreak/>
              <w:t>trong hội đồng thẩm định đều có đại diện của các tỉnh thành phố có liên quan đến dự án, công trình, ngoài ra, quá trình cấp phép nhận chìm ở biển, các tỉnh, thành phố đều có văn bản giới thiệu vị trí đổ chất nạo vét và nhận chìm.</w:t>
            </w:r>
          </w:p>
          <w:p w14:paraId="547816F8" w14:textId="77777777" w:rsidR="00544CB3" w:rsidRPr="00B7462C" w:rsidRDefault="00544CB3" w:rsidP="00354B6D">
            <w:pPr>
              <w:jc w:val="both"/>
              <w:rPr>
                <w:color w:val="000000" w:themeColor="text1"/>
                <w:sz w:val="22"/>
                <w:szCs w:val="22"/>
              </w:rPr>
            </w:pPr>
            <w:r w:rsidRPr="00B7462C">
              <w:rPr>
                <w:color w:val="000000" w:themeColor="text1"/>
                <w:sz w:val="22"/>
                <w:szCs w:val="22"/>
                <w:shd w:val="clear" w:color="auto" w:fill="FFFFFF"/>
              </w:rPr>
              <w:t>Do đó không nên quy định cứng “</w:t>
            </w:r>
            <w:r w:rsidRPr="00B7462C">
              <w:rPr>
                <w:color w:val="000000" w:themeColor="text1"/>
                <w:sz w:val="22"/>
                <w:szCs w:val="22"/>
              </w:rPr>
              <w:t xml:space="preserve">Dự </w:t>
            </w:r>
            <w:proofErr w:type="gramStart"/>
            <w:r w:rsidRPr="00B7462C">
              <w:rPr>
                <w:color w:val="000000" w:themeColor="text1"/>
                <w:sz w:val="22"/>
                <w:szCs w:val="22"/>
              </w:rPr>
              <w:t>án</w:t>
            </w:r>
            <w:proofErr w:type="gramEnd"/>
            <w:r w:rsidRPr="00B7462C">
              <w:rPr>
                <w:color w:val="000000" w:themeColor="text1"/>
                <w:sz w:val="22"/>
                <w:szCs w:val="22"/>
              </w:rPr>
              <w:t xml:space="preserve"> tại địa phương nào thì đổ chất nạo vét tại địa điểm tiếp nhận chất nạo vét trên bờ hoặc địa điểm nhận chìm chất nạo vét ở biển tại địa phương đó. Trường hợp địa phương có dự </w:t>
            </w:r>
            <w:proofErr w:type="gramStart"/>
            <w:r w:rsidRPr="00B7462C">
              <w:rPr>
                <w:color w:val="000000" w:themeColor="text1"/>
                <w:sz w:val="22"/>
                <w:szCs w:val="22"/>
              </w:rPr>
              <w:t>án</w:t>
            </w:r>
            <w:proofErr w:type="gramEnd"/>
            <w:r w:rsidRPr="00B7462C">
              <w:rPr>
                <w:color w:val="000000" w:themeColor="text1"/>
                <w:sz w:val="22"/>
                <w:szCs w:val="22"/>
              </w:rPr>
              <w:t xml:space="preserve"> không có vị trí tiếp nhận chất nạo vét phù hợp, phải đổ chất nạo vét tại địa phương khác thì phải có ý kiến thống nhất của địa phương có dự án và địa phương tiếp nhận chất nạo vét”. Điều này sẽ tạo thêm thủ tục hành chính nội bộ giữa các tỉnh, thành phố, kéo dài thời gian thực hiện dự án, công trình, gây khó khăn cho các tổ chức, cá nhân, không phù hợp với chủ trương cái cách và cắt giảm thủ tục của Chình phủ.</w:t>
            </w:r>
          </w:p>
          <w:p w14:paraId="1E161C29" w14:textId="77777777" w:rsidR="00544CB3" w:rsidRPr="00B7462C" w:rsidRDefault="00544CB3" w:rsidP="00354B6D">
            <w:pPr>
              <w:jc w:val="both"/>
              <w:rPr>
                <w:color w:val="000000" w:themeColor="text1"/>
                <w:sz w:val="22"/>
                <w:szCs w:val="22"/>
              </w:rPr>
            </w:pPr>
            <w:r w:rsidRPr="00B7462C">
              <w:rPr>
                <w:b/>
                <w:color w:val="000000" w:themeColor="text1"/>
                <w:sz w:val="22"/>
                <w:szCs w:val="22"/>
              </w:rPr>
              <w:t>4)</w:t>
            </w:r>
            <w:r w:rsidRPr="00B7462C">
              <w:rPr>
                <w:color w:val="000000" w:themeColor="text1"/>
                <w:sz w:val="22"/>
                <w:szCs w:val="22"/>
              </w:rPr>
              <w:t xml:space="preserve"> Việc </w:t>
            </w:r>
            <w:r w:rsidRPr="00B7462C">
              <w:rPr>
                <w:color w:val="000000" w:themeColor="text1"/>
                <w:sz w:val="22"/>
                <w:szCs w:val="22"/>
                <w:lang w:val="vi-VN"/>
              </w:rPr>
              <w:t>Sở Giao thông vận tải lấy ý kiến của Sở Xây dựng theo đúng chức năng quản lý, phù hợp với chủ trương về ưu tiên tối đa việc sử dụng chất nạo vét để san lấp mặt bằng công trình ven biển</w:t>
            </w:r>
            <w:r w:rsidRPr="00B7462C">
              <w:rPr>
                <w:color w:val="000000" w:themeColor="text1"/>
                <w:sz w:val="22"/>
                <w:szCs w:val="22"/>
              </w:rPr>
              <w:t xml:space="preserve"> là công việc nội bộ của Ủy ban nhân dân cấp tỉnh, dự thảo Nghị định này không quy định cụ thể nhiệm vụ của các cơ quan thuộc UBND.</w:t>
            </w:r>
          </w:p>
          <w:p w14:paraId="51431DB2" w14:textId="77777777" w:rsidR="00544CB3" w:rsidRPr="00B7462C" w:rsidRDefault="00544CB3" w:rsidP="00354B6D">
            <w:pPr>
              <w:jc w:val="both"/>
              <w:rPr>
                <w:i/>
                <w:color w:val="000000" w:themeColor="text1"/>
                <w:sz w:val="22"/>
                <w:szCs w:val="22"/>
              </w:rPr>
            </w:pPr>
            <w:r w:rsidRPr="00B7462C">
              <w:rPr>
                <w:b/>
                <w:color w:val="000000" w:themeColor="text1"/>
                <w:sz w:val="22"/>
                <w:szCs w:val="22"/>
              </w:rPr>
              <w:t>5, 6, 8, 9)</w:t>
            </w:r>
            <w:r w:rsidRPr="00B7462C">
              <w:rPr>
                <w:color w:val="000000" w:themeColor="text1"/>
                <w:sz w:val="22"/>
                <w:szCs w:val="22"/>
              </w:rPr>
              <w:t xml:space="preserve"> Tiếp thu ý kiến và đã chỉnh lý lại điểm b, c, e Khoản 1, Điều 8, dự thảo Nghị định như sau: </w:t>
            </w:r>
            <w:r w:rsidRPr="00B7462C">
              <w:rPr>
                <w:i/>
                <w:color w:val="000000" w:themeColor="text1"/>
                <w:sz w:val="22"/>
                <w:szCs w:val="22"/>
              </w:rPr>
              <w:t xml:space="preserve">b) Tổ chức, cá nhân có khu vực, địa điểm tiếp nhận chất nạo vét hoặc có nhu cầu tiếp nhận chất nạo vét gửi trực tiếp hoặc qua hệ thống bưu chính văn bản đề nghị được chấp thuận khu vực, địa điểm, thời gian, thời hạn tiếp nhận chất nạo vét theo quy định tại Biểu </w:t>
            </w:r>
            <w:r w:rsidRPr="00B7462C">
              <w:rPr>
                <w:i/>
                <w:color w:val="000000" w:themeColor="text1"/>
                <w:sz w:val="22"/>
                <w:szCs w:val="22"/>
              </w:rPr>
              <w:lastRenderedPageBreak/>
              <w:t>mẫu số 01 ban hành kèm theo Nghị định này đến Ủy ban nhân dân cấp tỉnh.</w:t>
            </w:r>
          </w:p>
          <w:p w14:paraId="16D71679"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 xml:space="preserve">c) Trong thời gian </w:t>
            </w:r>
            <w:r w:rsidRPr="00B7462C">
              <w:rPr>
                <w:i/>
                <w:color w:val="000000" w:themeColor="text1"/>
                <w:sz w:val="22"/>
                <w:szCs w:val="22"/>
              </w:rPr>
              <w:t>30</w:t>
            </w:r>
            <w:r w:rsidRPr="00B7462C">
              <w:rPr>
                <w:i/>
                <w:color w:val="000000" w:themeColor="text1"/>
                <w:sz w:val="22"/>
                <w:szCs w:val="22"/>
                <w:lang w:val="vi-VN"/>
              </w:rPr>
              <w:t xml:space="preserve"> ngày làm việc, Ủy ban nhân dân cấp tỉnh có văn bản trả lời cho các tổ chức, cá nhân về việc khu vực, địa điểm có đủ điều kiện hoặc không đủ điều kiện tiếp nhận chất nạo vét theo quy định tại điểm d và điểm đ khoản này</w:t>
            </w:r>
          </w:p>
          <w:p w14:paraId="5485ED82" w14:textId="77777777"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 xml:space="preserve">e) Ủy ban nhân dân cấp tỉnh tổng hợp, lập danh mục các khu vực, địa điểm tiếp nhận chất nạo vét trên bờ đã chấp thuận cho các tổ chức, cá nhân tiếp nhận và các khu vực, địa điểm thuộc đất do nhà nước quản lý đủ điều kiện tiếp nhận (nếu có). </w:t>
            </w:r>
          </w:p>
          <w:p w14:paraId="30F56DFE" w14:textId="77777777" w:rsidR="00544CB3" w:rsidRPr="00B7462C" w:rsidRDefault="00544CB3" w:rsidP="00354B6D">
            <w:pPr>
              <w:jc w:val="both"/>
              <w:rPr>
                <w:rStyle w:val="text"/>
                <w:color w:val="000000" w:themeColor="text1"/>
                <w:sz w:val="22"/>
                <w:szCs w:val="22"/>
              </w:rPr>
            </w:pPr>
            <w:r w:rsidRPr="00B7462C">
              <w:rPr>
                <w:b/>
                <w:bCs/>
                <w:color w:val="000000" w:themeColor="text1"/>
                <w:sz w:val="22"/>
                <w:szCs w:val="22"/>
              </w:rPr>
              <w:t>7)</w:t>
            </w:r>
            <w:r w:rsidRPr="00B7462C">
              <w:rPr>
                <w:bCs/>
                <w:color w:val="000000" w:themeColor="text1"/>
                <w:sz w:val="22"/>
                <w:szCs w:val="22"/>
              </w:rPr>
              <w:t xml:space="preserve"> Đã rà soát và chỉnh lý cụm từ “Mẫu số xx” thành “Biểu mẫu số….” phù hợp cụm từ được sử trong Thông tư số 03/2022/TT-BTP ngày 10/02/2022 của Bộ Tư pháp </w:t>
            </w:r>
            <w:r w:rsidRPr="00B7462C">
              <w:rPr>
                <w:rStyle w:val="text"/>
                <w:color w:val="000000" w:themeColor="text1"/>
                <w:sz w:val="22"/>
                <w:szCs w:val="22"/>
              </w:rPr>
              <w:t>hướng dẫn việc đánh giá tác động của thủ tục hành chính trong lập đề nghị xây dựng văn bản quy phạm pháp luật và soạn thảo dự án, dự thảo văn bản quy phạm pháp luật.</w:t>
            </w:r>
          </w:p>
          <w:p w14:paraId="528973FA" w14:textId="77777777" w:rsidR="00544CB3" w:rsidRPr="00B7462C" w:rsidRDefault="00544CB3" w:rsidP="00354B6D">
            <w:pPr>
              <w:jc w:val="both"/>
              <w:rPr>
                <w:color w:val="000000" w:themeColor="text1"/>
                <w:sz w:val="22"/>
                <w:szCs w:val="22"/>
              </w:rPr>
            </w:pPr>
            <w:r w:rsidRPr="00B7462C">
              <w:rPr>
                <w:b/>
                <w:color w:val="000000" w:themeColor="text1"/>
                <w:sz w:val="22"/>
                <w:szCs w:val="22"/>
              </w:rPr>
              <w:t>10)</w:t>
            </w:r>
            <w:r w:rsidRPr="00B7462C">
              <w:rPr>
                <w:color w:val="000000" w:themeColor="text1"/>
                <w:sz w:val="22"/>
                <w:szCs w:val="22"/>
              </w:rPr>
              <w:t xml:space="preserve"> Việc UBND cấp huyện,</w:t>
            </w:r>
            <w:r w:rsidRPr="00B7462C">
              <w:rPr>
                <w:color w:val="000000" w:themeColor="text1"/>
                <w:sz w:val="22"/>
                <w:szCs w:val="22"/>
                <w:lang w:val="vi-VN"/>
              </w:rPr>
              <w:t xml:space="preserve"> Sở </w:t>
            </w:r>
            <w:r w:rsidRPr="00B7462C">
              <w:rPr>
                <w:color w:val="000000" w:themeColor="text1"/>
                <w:sz w:val="22"/>
                <w:szCs w:val="22"/>
              </w:rPr>
              <w:t>GTVT lấy ý kiến Sở TNMT</w:t>
            </w:r>
            <w:r w:rsidRPr="00B7462C">
              <w:rPr>
                <w:color w:val="000000" w:themeColor="text1"/>
                <w:sz w:val="22"/>
                <w:szCs w:val="22"/>
                <w:lang w:val="vi-VN"/>
              </w:rPr>
              <w:t xml:space="preserve"> </w:t>
            </w:r>
            <w:r w:rsidRPr="00B7462C">
              <w:rPr>
                <w:color w:val="000000" w:themeColor="text1"/>
                <w:sz w:val="22"/>
                <w:szCs w:val="22"/>
              </w:rPr>
              <w:t>tham mưu cho UBND cấp tỉnh, hay việc ý kiến của địa phương nơi vị trí tiếp nhận chất nạo vét và ý kiến tham vấn cộng đồng dân cư là công việc và quy trình nội bộ của Ủy ban nhân dân cấp tỉnh, dự thảo Nghị định này không quy định cụ thể nhiệm vụ của các cơ quan thuộc UBND.</w:t>
            </w:r>
          </w:p>
          <w:p w14:paraId="7E331B54" w14:textId="77777777" w:rsidR="00544CB3" w:rsidRPr="00B7462C" w:rsidRDefault="00544CB3" w:rsidP="00354B6D">
            <w:pPr>
              <w:jc w:val="both"/>
              <w:rPr>
                <w:i/>
                <w:color w:val="000000" w:themeColor="text1"/>
                <w:sz w:val="22"/>
                <w:szCs w:val="22"/>
                <w:lang w:val="vi-VN"/>
              </w:rPr>
            </w:pPr>
            <w:r w:rsidRPr="00B7462C">
              <w:rPr>
                <w:color w:val="000000" w:themeColor="text1"/>
                <w:sz w:val="22"/>
                <w:szCs w:val="22"/>
              </w:rPr>
              <w:t xml:space="preserve">Điểm d đã có quy định: </w:t>
            </w:r>
            <w:r w:rsidRPr="00B7462C">
              <w:rPr>
                <w:color w:val="000000" w:themeColor="text1"/>
                <w:sz w:val="22"/>
                <w:szCs w:val="22"/>
                <w:lang w:val="vi-VN"/>
              </w:rPr>
              <w:t>Việc tiếp nhận chất nạo vét của các tổ chức, cá nhân không làm thay đổi mục đích sử dụng đất.</w:t>
            </w:r>
          </w:p>
          <w:p w14:paraId="09AC59BC"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Việc quy định về điều kiện của khu vực, địa điểm tiếp nhận chất nạo vét tại điểm đ khoản 1 trên cơ sở thực tế triển khai thực </w:t>
            </w:r>
            <w:r w:rsidRPr="00B7462C">
              <w:rPr>
                <w:color w:val="000000" w:themeColor="text1"/>
                <w:sz w:val="22"/>
                <w:szCs w:val="22"/>
              </w:rPr>
              <w:lastRenderedPageBreak/>
              <w:t xml:space="preserve">hiện trong thời gian qua. </w:t>
            </w:r>
          </w:p>
          <w:p w14:paraId="23B4DBC9" w14:textId="77777777" w:rsidR="00544CB3" w:rsidRPr="00B7462C" w:rsidRDefault="00544CB3" w:rsidP="00354B6D">
            <w:pPr>
              <w:jc w:val="both"/>
              <w:rPr>
                <w:i/>
                <w:color w:val="000000" w:themeColor="text1"/>
                <w:sz w:val="22"/>
                <w:szCs w:val="22"/>
                <w:lang w:val="vi-VN"/>
              </w:rPr>
            </w:pPr>
          </w:p>
        </w:tc>
        <w:tc>
          <w:tcPr>
            <w:tcW w:w="1182" w:type="pct"/>
          </w:tcPr>
          <w:p w14:paraId="02D9E9F2" w14:textId="77777777"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lastRenderedPageBreak/>
              <w:t>1. Trình tự, thủ tục công bố khu vực, địa điểm đổ chất nạo vét trên bờ</w:t>
            </w:r>
          </w:p>
          <w:p w14:paraId="7CF0909F" w14:textId="77777777"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a) Hàng năm, Ủy ban nhân dân cấp tỉnh đăng tải thông tin về nhu cầu tìm kiếm khu vực, địa điểm để đổ chất nạo vét trên địa bàn tỉnh trên trang thông tin điện tử và tại trụ sở của Ủy ban nhân dân cấp tỉnh.</w:t>
            </w:r>
          </w:p>
          <w:p w14:paraId="1A288C92" w14:textId="77777777" w:rsidR="00544CB3" w:rsidRPr="00B7462C" w:rsidRDefault="00544CB3" w:rsidP="00354B6D">
            <w:pPr>
              <w:contextualSpacing/>
              <w:jc w:val="both"/>
              <w:rPr>
                <w:i/>
                <w:iCs/>
                <w:color w:val="000000" w:themeColor="text1"/>
                <w:sz w:val="22"/>
                <w:szCs w:val="22"/>
                <w:lang w:val="vi-VN"/>
              </w:rPr>
            </w:pPr>
            <w:r w:rsidRPr="00B7462C">
              <w:rPr>
                <w:i/>
                <w:iCs/>
                <w:color w:val="000000" w:themeColor="text1"/>
                <w:sz w:val="22"/>
                <w:szCs w:val="22"/>
                <w:lang w:val="vi-VN"/>
              </w:rPr>
              <w:t xml:space="preserve">b) Tổ chức, cá nhân có khu vực, địa điểm tiếp nhận chất nạo vét hoặc có nhu cầu tiếp nhận chất nạo vét gửi trực tiếp hoặc qua hệ thống bưu chính văn bản đề nghị được chấp thuận khu vực, địa điểm, thời gian, thời hạn tiếp nhận </w:t>
            </w:r>
            <w:r w:rsidRPr="00B7462C">
              <w:rPr>
                <w:i/>
                <w:iCs/>
                <w:color w:val="000000" w:themeColor="text1"/>
                <w:sz w:val="22"/>
                <w:szCs w:val="22"/>
                <w:lang w:val="vi-VN"/>
              </w:rPr>
              <w:lastRenderedPageBreak/>
              <w:t>chất nạo vét theo quy định tại Biểu mẫu số 01 ban hành kèm theo Nghị định này đến Ủy ban nhân dân cấp tỉnh.</w:t>
            </w:r>
          </w:p>
          <w:p w14:paraId="13A25190" w14:textId="07A3E0CA" w:rsidR="00544CB3" w:rsidRPr="00B7462C" w:rsidRDefault="00544CB3" w:rsidP="00354B6D">
            <w:pPr>
              <w:jc w:val="both"/>
              <w:rPr>
                <w:i/>
                <w:iCs/>
                <w:color w:val="000000" w:themeColor="text1"/>
                <w:sz w:val="22"/>
                <w:szCs w:val="22"/>
              </w:rPr>
            </w:pPr>
            <w:r w:rsidRPr="00B7462C">
              <w:rPr>
                <w:i/>
                <w:iCs/>
                <w:color w:val="000000" w:themeColor="text1"/>
                <w:sz w:val="22"/>
                <w:szCs w:val="22"/>
                <w:lang w:val="vi-VN"/>
              </w:rPr>
              <w:t>c) Trong thời gian 30 ngày làm việc, Ủy ban nhân dân cấp tỉnh có văn bản trả lời cho các tổ chức, cá nhân về việc khu vực, địa điểm có đủ điều kiện hoặc không đủ điều kiện tiếp nhận chất nạo vét theo quy định tại điểm d và điểm đ khoản này</w:t>
            </w:r>
            <w:r w:rsidRPr="00B7462C">
              <w:rPr>
                <w:i/>
                <w:iCs/>
                <w:color w:val="000000" w:themeColor="text1"/>
                <w:sz w:val="22"/>
                <w:szCs w:val="22"/>
              </w:rPr>
              <w:t>.</w:t>
            </w:r>
          </w:p>
          <w:p w14:paraId="2CA319D0" w14:textId="77777777" w:rsidR="00544CB3" w:rsidRPr="00B7462C" w:rsidRDefault="00544CB3" w:rsidP="00354B6D">
            <w:pPr>
              <w:contextualSpacing/>
              <w:jc w:val="both"/>
              <w:rPr>
                <w:color w:val="000000" w:themeColor="text1"/>
                <w:sz w:val="22"/>
                <w:szCs w:val="22"/>
                <w:lang w:val="vi-VN"/>
              </w:rPr>
            </w:pPr>
            <w:r w:rsidRPr="00B7462C">
              <w:rPr>
                <w:color w:val="000000" w:themeColor="text1"/>
                <w:sz w:val="22"/>
                <w:szCs w:val="22"/>
                <w:lang w:val="vi-VN"/>
              </w:rPr>
              <w:t>d) Tổ chức, cá nhân có khu vực, địa điểm tiếp nhận chất nạo vét hoặc có nhu cầu tiếp nhận chất nạo vét phải có giấy tờ hợp pháp về quyền sử dụng đất. Việc tiếp nhận chất nạo vét của các tổ chức, cá nhân không làm thay đổi mục đích sử dụng đất.</w:t>
            </w:r>
          </w:p>
          <w:p w14:paraId="08221C5A" w14:textId="77777777" w:rsidR="00544CB3" w:rsidRPr="00B7462C" w:rsidRDefault="00544CB3" w:rsidP="00354B6D">
            <w:pPr>
              <w:contextualSpacing/>
              <w:jc w:val="both"/>
              <w:rPr>
                <w:color w:val="000000" w:themeColor="text1"/>
                <w:sz w:val="22"/>
                <w:szCs w:val="22"/>
                <w:lang w:val="vi-VN"/>
              </w:rPr>
            </w:pPr>
            <w:r w:rsidRPr="00B7462C">
              <w:rPr>
                <w:color w:val="000000" w:themeColor="text1"/>
                <w:sz w:val="22"/>
                <w:szCs w:val="22"/>
                <w:lang w:val="vi-VN"/>
              </w:rPr>
              <w:t>đ) Khu vực, địa điểm tiếp nhận chất nạo vét phải đảm bảo có thể tiếp nhận toàn bộ hoặc một phần chất nạo vét của các công trình, dự án trên địa bàn hoặc các tỉnh lân cận, không có tranh chấp, không trong tình trạng đang chuyển đổi mục đích sử dụng hoặc chuyển quyền sử dụng đất.</w:t>
            </w:r>
          </w:p>
          <w:p w14:paraId="1FA66FBB" w14:textId="77777777" w:rsidR="00544CB3" w:rsidRPr="00B7462C" w:rsidRDefault="00544CB3" w:rsidP="00354B6D">
            <w:pPr>
              <w:contextualSpacing/>
              <w:jc w:val="both"/>
              <w:rPr>
                <w:color w:val="000000" w:themeColor="text1"/>
                <w:sz w:val="22"/>
                <w:szCs w:val="22"/>
                <w:lang w:val="vi-VN"/>
              </w:rPr>
            </w:pPr>
            <w:r w:rsidRPr="00B7462C">
              <w:rPr>
                <w:color w:val="000000" w:themeColor="text1"/>
                <w:sz w:val="22"/>
                <w:szCs w:val="22"/>
                <w:lang w:val="vi-VN"/>
              </w:rPr>
              <w:t xml:space="preserve">e) Ủy ban nhân dân cấp tỉnh tổng hợp, lập danh mục các khu vực, địa điểm tiếp nhận chất nạo vét trên bờ đã chấp thuận cho các tổ chức, cá nhân tiếp nhận và các khu vực, địa điểm thuộc đất do nhà nước quản lý đủ điều kiện tiếp nhận (nếu có). </w:t>
            </w:r>
          </w:p>
          <w:p w14:paraId="2F7F2777" w14:textId="4F1913E7" w:rsidR="00544CB3" w:rsidRPr="00B7462C" w:rsidRDefault="00544CB3" w:rsidP="00354B6D">
            <w:pPr>
              <w:jc w:val="both"/>
              <w:rPr>
                <w:i/>
                <w:color w:val="000000" w:themeColor="text1"/>
                <w:sz w:val="22"/>
                <w:szCs w:val="22"/>
                <w:lang w:val="vi-VN"/>
              </w:rPr>
            </w:pPr>
            <w:r w:rsidRPr="00B7462C">
              <w:rPr>
                <w:color w:val="000000" w:themeColor="text1"/>
                <w:sz w:val="22"/>
                <w:szCs w:val="22"/>
                <w:lang w:val="vi-VN"/>
              </w:rPr>
              <w:t xml:space="preserve">g) Căn cứ vào hiện trạng sử dụng đất của địa phương và các khu vực, địa điểm tiếp nhận chất nạo vét trên bờ tại điểm e khoản 1 Điều này và hiện trạng sử dụng đất, chậm nhất sau 06 tháng kể từ ngày Nghị định này có hiệu lực thi hành, Ủy ban nhân dân cấp tỉnh có </w:t>
            </w:r>
            <w:r w:rsidRPr="00B7462C">
              <w:rPr>
                <w:color w:val="000000" w:themeColor="text1"/>
                <w:sz w:val="22"/>
                <w:szCs w:val="22"/>
                <w:lang w:val="vi-VN"/>
              </w:rPr>
              <w:lastRenderedPageBreak/>
              <w:t xml:space="preserve">trách nhiệm công bố danh mục khu vực, địa điểm đổ chất nạo vét trên bờ thuộc phạm vi quản lý, trước ngày 15 tháng 11 hàng năm cập nhật bổ sung nếu có thay đổi so với khu vực, địa điểm đã được công bố. Việc công bố này phải được ban hành thành Quyết định và niêm yết công khai trên trang thông tin điện tử và tại trụ sở chính của Ủy ban nhân dân cấp tỉnh theo quy định </w:t>
            </w:r>
            <w:r w:rsidRPr="00B7462C">
              <w:rPr>
                <w:i/>
                <w:iCs/>
                <w:color w:val="000000" w:themeColor="text1"/>
                <w:sz w:val="22"/>
                <w:szCs w:val="22"/>
                <w:lang w:val="vi-VN"/>
              </w:rPr>
              <w:t>tại Biểu mẫu số 02</w:t>
            </w:r>
            <w:r w:rsidRPr="00B7462C">
              <w:rPr>
                <w:color w:val="000000" w:themeColor="text1"/>
                <w:sz w:val="22"/>
                <w:szCs w:val="22"/>
                <w:lang w:val="vi-VN"/>
              </w:rPr>
              <w:t xml:space="preserve"> ban hành kèm theo Nghị định này</w:t>
            </w:r>
            <w:r w:rsidRPr="00B7462C">
              <w:rPr>
                <w:i/>
                <w:iCs/>
                <w:color w:val="000000" w:themeColor="text1"/>
                <w:sz w:val="22"/>
                <w:szCs w:val="22"/>
                <w:lang w:val="vi-VN"/>
              </w:rPr>
              <w:t>.</w:t>
            </w:r>
          </w:p>
        </w:tc>
      </w:tr>
      <w:tr w:rsidR="00257F19" w:rsidRPr="00B7462C" w14:paraId="266B55AB" w14:textId="657EF99B" w:rsidTr="00354B6D">
        <w:trPr>
          <w:jc w:val="center"/>
        </w:trPr>
        <w:tc>
          <w:tcPr>
            <w:tcW w:w="1325" w:type="pct"/>
          </w:tcPr>
          <w:p w14:paraId="151E6D06" w14:textId="77777777" w:rsidR="00544CB3" w:rsidRPr="00B7462C" w:rsidRDefault="00544CB3" w:rsidP="00354B6D">
            <w:pPr>
              <w:jc w:val="both"/>
              <w:rPr>
                <w:i/>
                <w:color w:val="000000" w:themeColor="text1"/>
                <w:sz w:val="22"/>
                <w:szCs w:val="22"/>
              </w:rPr>
            </w:pPr>
            <w:r w:rsidRPr="00B7462C">
              <w:rPr>
                <w:i/>
                <w:color w:val="000000" w:themeColor="text1"/>
                <w:sz w:val="22"/>
                <w:szCs w:val="22"/>
              </w:rPr>
              <w:lastRenderedPageBreak/>
              <w:t>2. Công bố khu vực, địa điểm nhận chìm chất nạo vét ở biển</w:t>
            </w:r>
          </w:p>
          <w:p w14:paraId="4744688A" w14:textId="3DF16989" w:rsidR="00544CB3" w:rsidRPr="00B7462C" w:rsidRDefault="00544CB3" w:rsidP="00354B6D">
            <w:pPr>
              <w:jc w:val="both"/>
              <w:rPr>
                <w:i/>
                <w:color w:val="000000" w:themeColor="text1"/>
                <w:sz w:val="22"/>
                <w:szCs w:val="22"/>
              </w:rPr>
            </w:pPr>
          </w:p>
        </w:tc>
        <w:tc>
          <w:tcPr>
            <w:tcW w:w="1246" w:type="pct"/>
          </w:tcPr>
          <w:p w14:paraId="642475A8" w14:textId="41FA73D4" w:rsidR="00544CB3" w:rsidRPr="00B7462C" w:rsidRDefault="00544CB3" w:rsidP="00354B6D">
            <w:pPr>
              <w:jc w:val="both"/>
              <w:rPr>
                <w:i/>
                <w:color w:val="000000" w:themeColor="text1"/>
                <w:sz w:val="22"/>
                <w:szCs w:val="22"/>
              </w:rPr>
            </w:pPr>
            <w:r w:rsidRPr="00B7462C">
              <w:rPr>
                <w:b/>
                <w:color w:val="000000" w:themeColor="text1"/>
                <w:sz w:val="22"/>
                <w:szCs w:val="22"/>
              </w:rPr>
              <w:t>Bộ QP:</w:t>
            </w:r>
            <w:r w:rsidRPr="00B7462C">
              <w:rPr>
                <w:i/>
                <w:color w:val="000000" w:themeColor="text1"/>
                <w:sz w:val="22"/>
                <w:szCs w:val="22"/>
              </w:rPr>
              <w:t xml:space="preserve"> </w:t>
            </w:r>
            <w:r w:rsidRPr="00B7462C">
              <w:rPr>
                <w:color w:val="000000" w:themeColor="text1"/>
                <w:sz w:val="22"/>
                <w:szCs w:val="22"/>
              </w:rPr>
              <w:t>Bổ sung cụm từ</w:t>
            </w:r>
            <w:r w:rsidRPr="00B7462C">
              <w:rPr>
                <w:i/>
                <w:color w:val="000000" w:themeColor="text1"/>
                <w:sz w:val="22"/>
                <w:szCs w:val="22"/>
              </w:rPr>
              <w:t xml:space="preserve"> “bao gồm cả trong và ngoài vùng biển 06 hải lý” </w:t>
            </w:r>
            <w:r w:rsidRPr="00B7462C">
              <w:rPr>
                <w:color w:val="000000" w:themeColor="text1"/>
                <w:sz w:val="22"/>
                <w:szCs w:val="22"/>
              </w:rPr>
              <w:t>vào sau cụm từ</w:t>
            </w:r>
            <w:r w:rsidRPr="00B7462C">
              <w:rPr>
                <w:i/>
                <w:color w:val="000000" w:themeColor="text1"/>
                <w:sz w:val="22"/>
                <w:szCs w:val="22"/>
              </w:rPr>
              <w:t xml:space="preserve">“địa điểm nhận chìm chất nạo </w:t>
            </w:r>
            <w:r w:rsidRPr="00B7462C">
              <w:rPr>
                <w:i/>
                <w:color w:val="000000" w:themeColor="text1"/>
                <w:sz w:val="22"/>
                <w:szCs w:val="22"/>
              </w:rPr>
              <w:lastRenderedPageBreak/>
              <w:t>vét ở biển”</w:t>
            </w:r>
          </w:p>
        </w:tc>
        <w:tc>
          <w:tcPr>
            <w:tcW w:w="1247" w:type="pct"/>
          </w:tcPr>
          <w:p w14:paraId="403A65A1" w14:textId="01109984" w:rsidR="00544CB3" w:rsidRPr="00B7462C" w:rsidRDefault="00544CB3" w:rsidP="00354B6D">
            <w:pPr>
              <w:jc w:val="both"/>
              <w:rPr>
                <w:i/>
                <w:color w:val="000000" w:themeColor="text1"/>
                <w:sz w:val="22"/>
                <w:szCs w:val="22"/>
              </w:rPr>
            </w:pPr>
            <w:r w:rsidRPr="00B7462C">
              <w:rPr>
                <w:i/>
                <w:color w:val="000000" w:themeColor="text1"/>
                <w:sz w:val="22"/>
                <w:szCs w:val="22"/>
              </w:rPr>
              <w:lastRenderedPageBreak/>
              <w:t>Tiếp thu ý kiến và đã chỉnh lý tại dự thảo Nghị định</w:t>
            </w:r>
          </w:p>
          <w:p w14:paraId="3C37DF61" w14:textId="0B6F3445" w:rsidR="00544CB3" w:rsidRPr="00B7462C" w:rsidRDefault="00544CB3" w:rsidP="00354B6D">
            <w:pPr>
              <w:jc w:val="both"/>
              <w:rPr>
                <w:i/>
                <w:color w:val="000000" w:themeColor="text1"/>
                <w:sz w:val="22"/>
                <w:szCs w:val="22"/>
              </w:rPr>
            </w:pPr>
          </w:p>
        </w:tc>
        <w:tc>
          <w:tcPr>
            <w:tcW w:w="1182" w:type="pct"/>
          </w:tcPr>
          <w:p w14:paraId="533A9DAD" w14:textId="5B72F726" w:rsidR="00544CB3" w:rsidRPr="00B7462C" w:rsidRDefault="00544CB3" w:rsidP="00354B6D">
            <w:pPr>
              <w:jc w:val="both"/>
              <w:rPr>
                <w:i/>
                <w:color w:val="000000" w:themeColor="text1"/>
                <w:sz w:val="22"/>
                <w:szCs w:val="22"/>
              </w:rPr>
            </w:pPr>
            <w:r w:rsidRPr="00B7462C">
              <w:rPr>
                <w:i/>
                <w:color w:val="000000" w:themeColor="text1"/>
                <w:sz w:val="22"/>
                <w:szCs w:val="22"/>
              </w:rPr>
              <w:t>2. Công bố khu vực, địa điểm nhận chìm chất nạo vét ở biển bao gồm cả trong và ngoài vùng biển 06 hải lý</w:t>
            </w:r>
          </w:p>
        </w:tc>
      </w:tr>
      <w:tr w:rsidR="00257F19" w:rsidRPr="00B7462C" w14:paraId="40BBF1EE" w14:textId="77777777" w:rsidTr="00354B6D">
        <w:trPr>
          <w:jc w:val="center"/>
        </w:trPr>
        <w:tc>
          <w:tcPr>
            <w:tcW w:w="1325" w:type="pct"/>
          </w:tcPr>
          <w:p w14:paraId="03C1AD4C" w14:textId="716A7CCA" w:rsidR="00544CB3" w:rsidRPr="00B7462C" w:rsidRDefault="00544CB3" w:rsidP="00354B6D">
            <w:pPr>
              <w:jc w:val="both"/>
              <w:rPr>
                <w:i/>
                <w:color w:val="000000" w:themeColor="text1"/>
                <w:sz w:val="22"/>
                <w:szCs w:val="22"/>
              </w:rPr>
            </w:pPr>
            <w:r w:rsidRPr="00B7462C">
              <w:rPr>
                <w:i/>
                <w:color w:val="000000" w:themeColor="text1"/>
                <w:sz w:val="22"/>
                <w:szCs w:val="22"/>
              </w:rPr>
              <w:t>Ủy ban nhân dân cấp tỉnh có trách nhiệm công bố, niêm yết công khai danh mục khu vực, địa điểm nhận chìm chất nạo vét ở biển trên trang thông tin điện tử và tại trụ sở của Ủy ban nhân dân cấp tỉnh theo quy định tại Mẫu số 02 ban hành kèm theo Nghị định này, chậm nhất sau 06 tháng kể từ ngày Nghị định này có hiệu lực thi hành và trước ngày 15 tháng 11 hàng năm cập nhật bổ sung nếu có thay đổi so với khu vực, địa điểm đã được công bố.</w:t>
            </w:r>
          </w:p>
        </w:tc>
        <w:tc>
          <w:tcPr>
            <w:tcW w:w="1246" w:type="pct"/>
          </w:tcPr>
          <w:p w14:paraId="54E0257F" w14:textId="77777777" w:rsidR="00544CB3" w:rsidRPr="00B7462C" w:rsidRDefault="00544CB3" w:rsidP="00354B6D">
            <w:pPr>
              <w:jc w:val="both"/>
              <w:rPr>
                <w:i/>
                <w:color w:val="000000" w:themeColor="text1"/>
                <w:sz w:val="22"/>
                <w:szCs w:val="22"/>
              </w:rPr>
            </w:pPr>
            <w:r w:rsidRPr="00B7462C">
              <w:rPr>
                <w:b/>
                <w:color w:val="000000" w:themeColor="text1"/>
                <w:sz w:val="22"/>
                <w:szCs w:val="22"/>
              </w:rPr>
              <w:t>1) Bình Định:</w:t>
            </w:r>
            <w:r w:rsidRPr="00B7462C">
              <w:rPr>
                <w:color w:val="000000" w:themeColor="text1"/>
                <w:sz w:val="22"/>
                <w:szCs w:val="22"/>
              </w:rPr>
              <w:t xml:space="preserve"> Đề nghị chỉnh sửa cho phù hợp với quy định của pháp luật về bảo vệ môi trường, tài nguyên môi trường biển và hải đảo và pháp luật về biển Việt Nam (Luật tài nguyên, môi trường biển và hải đảo, Nghị định số 40/2016/NĐ-CP, Nghị định số 11/2021/NĐ-CP)</w:t>
            </w:r>
            <w:r w:rsidRPr="00B7462C">
              <w:rPr>
                <w:rStyle w:val="FootnoteReference"/>
                <w:color w:val="000000" w:themeColor="text1"/>
                <w:sz w:val="22"/>
                <w:szCs w:val="22"/>
              </w:rPr>
              <w:footnoteReference w:id="2"/>
            </w:r>
            <w:r w:rsidRPr="00B7462C">
              <w:rPr>
                <w:color w:val="000000" w:themeColor="text1"/>
                <w:sz w:val="22"/>
                <w:szCs w:val="22"/>
              </w:rPr>
              <w:t xml:space="preserve">. </w:t>
            </w:r>
          </w:p>
          <w:p w14:paraId="360B4ACF" w14:textId="77777777" w:rsidR="00544CB3" w:rsidRPr="00B7462C" w:rsidRDefault="00544CB3" w:rsidP="00354B6D">
            <w:pPr>
              <w:jc w:val="both"/>
              <w:rPr>
                <w:color w:val="000000" w:themeColor="text1"/>
                <w:sz w:val="22"/>
                <w:szCs w:val="22"/>
              </w:rPr>
            </w:pPr>
            <w:r w:rsidRPr="00B7462C">
              <w:rPr>
                <w:b/>
                <w:color w:val="000000" w:themeColor="text1"/>
                <w:sz w:val="22"/>
                <w:szCs w:val="22"/>
              </w:rPr>
              <w:t>2) Nam Định:</w:t>
            </w:r>
            <w:r w:rsidRPr="00B7462C">
              <w:rPr>
                <w:color w:val="000000" w:themeColor="text1"/>
                <w:sz w:val="22"/>
                <w:szCs w:val="22"/>
              </w:rPr>
              <w:t xml:space="preserve"> Đề nghị sửa đổi. </w:t>
            </w:r>
          </w:p>
          <w:p w14:paraId="6A41C096"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Lý do: Việc xác định khu vực, địa điểm nhận chìm chất nạo vét ở biển gặp rất nhiều khó khăn, vướng mắc do quy định tại khoản 3 Điều 57 Luật Tài nguyên, môi trường biển và hải đảo năm 2015: </w:t>
            </w:r>
            <w:r w:rsidRPr="00B7462C">
              <w:rPr>
                <w:i/>
                <w:color w:val="000000" w:themeColor="text1"/>
                <w:sz w:val="22"/>
                <w:szCs w:val="22"/>
              </w:rPr>
              <w:t>“3. Khu vực biển được sử dụng để nhận chìm phải phù hợp với quy hoạch sử dụng biển, quy hoạch tổng thể khai thác, sử dụng bền vững tài nguyên vùng bờ”</w:t>
            </w:r>
            <w:r w:rsidRPr="00B7462C">
              <w:rPr>
                <w:color w:val="000000" w:themeColor="text1"/>
                <w:sz w:val="22"/>
                <w:szCs w:val="22"/>
              </w:rPr>
              <w:t xml:space="preserve">; Khu vực nhận chìm chất nạo vét ở biển phải được xác định theo quy định kỹ thuật tại Thông tư số 28/2019/TT-BTNMT ngày 31/12/2019 và Thông tư số 23/2022/TT-BTNMT ngày 26/12/2022; </w:t>
            </w:r>
            <w:r w:rsidRPr="00B7462C">
              <w:rPr>
                <w:color w:val="000000" w:themeColor="text1"/>
                <w:sz w:val="22"/>
                <w:szCs w:val="22"/>
              </w:rPr>
              <w:lastRenderedPageBreak/>
              <w:t>việc xác định này rất phức tạp, nguồn lực của địa phương chưa đáp ứng được yêu cầu để đánh giá, xác định khu vực nhận chìm chất nạo vét ở biển. Nên việc đảm bảo thời gian chậm nhất sau 06 tháng kể từ ngày Nghị định này có hiệu lực, UBND tỉnh có trách nhiệm công bố, niêm yết công khai danh mục khu vực, địa điểm nhận chìm chất nạo vét ở biển là khó đảm bảo.</w:t>
            </w:r>
          </w:p>
          <w:p w14:paraId="77862F14" w14:textId="77777777" w:rsidR="00544CB3" w:rsidRPr="00B7462C" w:rsidRDefault="00544CB3" w:rsidP="00354B6D">
            <w:pPr>
              <w:jc w:val="both"/>
              <w:rPr>
                <w:color w:val="000000" w:themeColor="text1"/>
                <w:sz w:val="22"/>
                <w:szCs w:val="22"/>
              </w:rPr>
            </w:pPr>
            <w:r w:rsidRPr="00B7462C">
              <w:rPr>
                <w:b/>
                <w:color w:val="000000" w:themeColor="text1"/>
                <w:sz w:val="22"/>
                <w:szCs w:val="22"/>
              </w:rPr>
              <w:t>3) Bộ QP:</w:t>
            </w:r>
            <w:r w:rsidRPr="00B7462C">
              <w:rPr>
                <w:color w:val="000000" w:themeColor="text1"/>
                <w:sz w:val="22"/>
                <w:szCs w:val="22"/>
              </w:rPr>
              <w:t xml:space="preserve"> Sửa cụm từ “mẫu số 02” thành “phụ lục số 02”.</w:t>
            </w:r>
          </w:p>
          <w:p w14:paraId="3821F82E" w14:textId="71C90461" w:rsidR="00544CB3" w:rsidRPr="00B7462C" w:rsidRDefault="00544CB3" w:rsidP="00354B6D">
            <w:pPr>
              <w:jc w:val="both"/>
              <w:rPr>
                <w:i/>
                <w:color w:val="000000" w:themeColor="text1"/>
                <w:sz w:val="22"/>
                <w:szCs w:val="22"/>
              </w:rPr>
            </w:pPr>
            <w:r w:rsidRPr="00B7462C">
              <w:rPr>
                <w:b/>
                <w:color w:val="000000" w:themeColor="text1"/>
                <w:sz w:val="22"/>
                <w:szCs w:val="22"/>
              </w:rPr>
              <w:t xml:space="preserve">4) UBQLVNN: </w:t>
            </w:r>
            <w:r w:rsidRPr="00B7462C">
              <w:rPr>
                <w:color w:val="000000" w:themeColor="text1"/>
                <w:sz w:val="22"/>
                <w:szCs w:val="22"/>
              </w:rPr>
              <w:t xml:space="preserve">Để đơn giản hóa thủ tục và tiết kiệm thời gian xin cấp phép nhận chìm, đề nghị bổ sung thêm nội dung như sau: </w:t>
            </w:r>
            <w:r w:rsidRPr="00B7462C">
              <w:rPr>
                <w:b/>
                <w:i/>
                <w:color w:val="000000" w:themeColor="text1"/>
                <w:sz w:val="22"/>
                <w:szCs w:val="22"/>
              </w:rPr>
              <w:t>“</w:t>
            </w:r>
            <w:r w:rsidRPr="00B7462C">
              <w:rPr>
                <w:i/>
                <w:color w:val="000000" w:themeColor="text1"/>
                <w:sz w:val="22"/>
                <w:szCs w:val="22"/>
              </w:rPr>
              <w:t>Ủy ban nhân dân cấp tỉnh căn cứ quy hoạch vị trí nhận chìm chất nạo vét ngoài biển quy định quy mô nhận chìm và mức thu phí của từng vị trí cụ thể; giao cho một đơn vị làm đầu mối quản lý, thu phí đổ thải của các đơn vị có nhu cầu đổ thải chất nạo vét</w:t>
            </w:r>
            <w:r w:rsidRPr="00B7462C">
              <w:rPr>
                <w:b/>
                <w:i/>
                <w:color w:val="000000" w:themeColor="text1"/>
                <w:sz w:val="22"/>
                <w:szCs w:val="22"/>
              </w:rPr>
              <w:t>”.</w:t>
            </w:r>
          </w:p>
        </w:tc>
        <w:tc>
          <w:tcPr>
            <w:tcW w:w="1247" w:type="pct"/>
          </w:tcPr>
          <w:p w14:paraId="42763343" w14:textId="77777777" w:rsidR="00544CB3" w:rsidRPr="00B7462C" w:rsidRDefault="00544CB3" w:rsidP="00354B6D">
            <w:pPr>
              <w:jc w:val="both"/>
              <w:rPr>
                <w:color w:val="000000" w:themeColor="text1"/>
                <w:sz w:val="22"/>
                <w:szCs w:val="22"/>
              </w:rPr>
            </w:pPr>
            <w:r w:rsidRPr="00B7462C">
              <w:rPr>
                <w:b/>
                <w:color w:val="000000" w:themeColor="text1"/>
                <w:sz w:val="22"/>
                <w:szCs w:val="22"/>
              </w:rPr>
              <w:lastRenderedPageBreak/>
              <w:t>1)</w:t>
            </w:r>
            <w:r w:rsidRPr="00B7462C">
              <w:rPr>
                <w:color w:val="000000" w:themeColor="text1"/>
                <w:sz w:val="22"/>
                <w:szCs w:val="22"/>
              </w:rPr>
              <w:t xml:space="preserve"> Khoản 6, Điều 65 Luật Bảo vệ môi trường có quy định: </w:t>
            </w:r>
            <w:r w:rsidRPr="00B7462C">
              <w:rPr>
                <w:color w:val="000000" w:themeColor="text1"/>
                <w:sz w:val="22"/>
                <w:szCs w:val="22"/>
                <w:shd w:val="clear" w:color="auto" w:fill="FFFFFF"/>
              </w:rPr>
              <w:t>Ủy ban nhân dân cấp tỉnh quy định khu vực, địa điểm đổ thải, nhận chìm đối với vật chất nạo vét từ hệ thống giao thông đường thủy nội địa và đường biển</w:t>
            </w:r>
            <w:r w:rsidRPr="00B7462C">
              <w:rPr>
                <w:color w:val="000000" w:themeColor="text1"/>
                <w:sz w:val="22"/>
                <w:szCs w:val="22"/>
              </w:rPr>
              <w:t xml:space="preserve">, do đó việc quy định như dự thảo là hoàn toàn phù hợp Luật Bảo vệ môi trường 2020. </w:t>
            </w:r>
          </w:p>
          <w:p w14:paraId="4B995EAA" w14:textId="77777777" w:rsidR="00544CB3" w:rsidRPr="00B7462C" w:rsidRDefault="00544CB3" w:rsidP="00354B6D">
            <w:pPr>
              <w:jc w:val="both"/>
              <w:rPr>
                <w:rStyle w:val="text"/>
                <w:color w:val="000000" w:themeColor="text1"/>
                <w:sz w:val="22"/>
                <w:szCs w:val="22"/>
              </w:rPr>
            </w:pPr>
            <w:r w:rsidRPr="00B7462C">
              <w:rPr>
                <w:b/>
                <w:color w:val="000000" w:themeColor="text1"/>
                <w:sz w:val="22"/>
                <w:szCs w:val="22"/>
              </w:rPr>
              <w:t>2)</w:t>
            </w:r>
            <w:r w:rsidRPr="00B7462C">
              <w:rPr>
                <w:color w:val="000000" w:themeColor="text1"/>
                <w:sz w:val="22"/>
                <w:szCs w:val="22"/>
              </w:rPr>
              <w:t xml:space="preserve"> </w:t>
            </w:r>
            <w:r w:rsidRPr="00B7462C">
              <w:rPr>
                <w:b/>
                <w:bCs/>
                <w:color w:val="000000" w:themeColor="text1"/>
                <w:sz w:val="22"/>
                <w:szCs w:val="22"/>
              </w:rPr>
              <w:t>3)</w:t>
            </w:r>
            <w:r w:rsidRPr="00B7462C">
              <w:rPr>
                <w:bCs/>
                <w:color w:val="000000" w:themeColor="text1"/>
                <w:sz w:val="22"/>
                <w:szCs w:val="22"/>
              </w:rPr>
              <w:t xml:space="preserve"> Đã tiến hành rà soát và chỉnh lý cụm từ “Mẫu số xxx” thành “Biểu mẫu số….” phù hợp cụm từ được sử trong Thông tư số 03/2022/TT-BTP ngày 10/02/2022 của Bộ Tư pháp </w:t>
            </w:r>
            <w:r w:rsidRPr="00B7462C">
              <w:rPr>
                <w:rStyle w:val="text"/>
                <w:color w:val="000000" w:themeColor="text1"/>
                <w:sz w:val="22"/>
                <w:szCs w:val="22"/>
              </w:rPr>
              <w:t xml:space="preserve">hướng dẫn việc đánh giá tác động của thủ tục hành chính trong lập đề nghị xây dựng văn bản quy phạm pháp luật và soạn thảo dự án, dự thảo văn bản quy phạm pháp luật và sửa như tại cột bên. </w:t>
            </w:r>
          </w:p>
          <w:p w14:paraId="0A3ABFB3" w14:textId="55D18AFB" w:rsidR="00544CB3" w:rsidRPr="00B7462C" w:rsidRDefault="00544CB3" w:rsidP="00354B6D">
            <w:pPr>
              <w:jc w:val="both"/>
              <w:rPr>
                <w:i/>
                <w:color w:val="000000" w:themeColor="text1"/>
                <w:sz w:val="22"/>
                <w:szCs w:val="22"/>
              </w:rPr>
            </w:pPr>
            <w:r w:rsidRPr="00B7462C">
              <w:rPr>
                <w:b/>
                <w:color w:val="000000" w:themeColor="text1"/>
                <w:sz w:val="22"/>
                <w:szCs w:val="22"/>
              </w:rPr>
              <w:t>4)</w:t>
            </w:r>
            <w:r w:rsidRPr="00B7462C">
              <w:rPr>
                <w:i/>
                <w:color w:val="000000" w:themeColor="text1"/>
                <w:sz w:val="22"/>
                <w:szCs w:val="22"/>
              </w:rPr>
              <w:t xml:space="preserve"> </w:t>
            </w:r>
            <w:r w:rsidRPr="00B7462C">
              <w:rPr>
                <w:color w:val="000000" w:themeColor="text1"/>
                <w:sz w:val="22"/>
                <w:szCs w:val="22"/>
              </w:rPr>
              <w:t>Tiếp thu ý kiến và đã chỉnh lý tại Khoản 2, Điều 7 dự thảo theo hướng đơn giản hóa thủ tục và tiết kiệm thời gian xin cấp phép nhận chìm</w:t>
            </w:r>
          </w:p>
        </w:tc>
        <w:tc>
          <w:tcPr>
            <w:tcW w:w="1182" w:type="pct"/>
          </w:tcPr>
          <w:p w14:paraId="62CD9640" w14:textId="77777777" w:rsidR="00544CB3" w:rsidRPr="00B7462C" w:rsidRDefault="00544CB3" w:rsidP="00354B6D">
            <w:pPr>
              <w:jc w:val="both"/>
              <w:rPr>
                <w:iCs/>
                <w:color w:val="000000" w:themeColor="text1"/>
                <w:sz w:val="22"/>
                <w:szCs w:val="22"/>
              </w:rPr>
            </w:pPr>
            <w:r w:rsidRPr="00B7462C">
              <w:rPr>
                <w:iCs/>
                <w:color w:val="000000" w:themeColor="text1"/>
                <w:sz w:val="22"/>
                <w:szCs w:val="22"/>
              </w:rPr>
              <w:t xml:space="preserve">Ủy ban nhân dân cấp tỉnh có trách nhiệm công bố, niêm yết công khai danh mục khu vực, địa điểm nhận chìm chất nạo vét ở biển trên trang thông tin điện tử và tại trụ sở của Ủy ban nhân dân cấp tỉnh theo quy định tại </w:t>
            </w:r>
            <w:r w:rsidRPr="00B7462C">
              <w:rPr>
                <w:i/>
                <w:color w:val="000000" w:themeColor="text1"/>
                <w:sz w:val="22"/>
                <w:szCs w:val="22"/>
              </w:rPr>
              <w:t>Biểu mẫu số 02</w:t>
            </w:r>
            <w:r w:rsidRPr="00B7462C">
              <w:rPr>
                <w:iCs/>
                <w:color w:val="000000" w:themeColor="text1"/>
                <w:sz w:val="22"/>
                <w:szCs w:val="22"/>
              </w:rPr>
              <w:t xml:space="preserve"> ban hành kèm theo Nghị định này, chậm </w:t>
            </w:r>
            <w:r w:rsidRPr="00B7462C">
              <w:rPr>
                <w:i/>
                <w:color w:val="000000" w:themeColor="text1"/>
                <w:sz w:val="22"/>
                <w:szCs w:val="22"/>
              </w:rPr>
              <w:t>nhất sau 01 (Một) năm</w:t>
            </w:r>
            <w:r w:rsidRPr="00B7462C">
              <w:rPr>
                <w:iCs/>
                <w:color w:val="000000" w:themeColor="text1"/>
                <w:sz w:val="22"/>
                <w:szCs w:val="22"/>
              </w:rPr>
              <w:t xml:space="preserve"> kể từ ngày Nghị định này có hiệu lực thi hành và trước ngày 15 tháng 11 hàng năm cập nhật bổ sung nếu có thay đổi so với khu vực, địa điểm đã được công bố.</w:t>
            </w:r>
          </w:p>
          <w:p w14:paraId="0409F1A4" w14:textId="77777777" w:rsidR="00544CB3" w:rsidRPr="00B7462C" w:rsidRDefault="00544CB3" w:rsidP="00354B6D">
            <w:pPr>
              <w:jc w:val="both"/>
              <w:rPr>
                <w:b/>
                <w:iCs/>
                <w:color w:val="000000" w:themeColor="text1"/>
                <w:sz w:val="22"/>
                <w:szCs w:val="22"/>
              </w:rPr>
            </w:pPr>
          </w:p>
          <w:p w14:paraId="0C87D2A2" w14:textId="77777777" w:rsidR="00544CB3" w:rsidRPr="00B7462C" w:rsidRDefault="00544CB3" w:rsidP="00354B6D">
            <w:pPr>
              <w:jc w:val="both"/>
              <w:rPr>
                <w:b/>
                <w:iCs/>
                <w:color w:val="000000" w:themeColor="text1"/>
                <w:sz w:val="22"/>
                <w:szCs w:val="22"/>
              </w:rPr>
            </w:pPr>
          </w:p>
          <w:p w14:paraId="51A85137" w14:textId="77777777" w:rsidR="00544CB3" w:rsidRPr="00B7462C" w:rsidRDefault="00544CB3" w:rsidP="00354B6D">
            <w:pPr>
              <w:jc w:val="both"/>
              <w:rPr>
                <w:b/>
                <w:iCs/>
                <w:color w:val="000000" w:themeColor="text1"/>
                <w:sz w:val="22"/>
                <w:szCs w:val="22"/>
              </w:rPr>
            </w:pPr>
          </w:p>
          <w:p w14:paraId="414085F2" w14:textId="77777777" w:rsidR="00544CB3" w:rsidRPr="00B7462C" w:rsidRDefault="00544CB3" w:rsidP="00354B6D">
            <w:pPr>
              <w:jc w:val="both"/>
              <w:rPr>
                <w:b/>
                <w:iCs/>
                <w:color w:val="000000" w:themeColor="text1"/>
                <w:sz w:val="22"/>
                <w:szCs w:val="22"/>
              </w:rPr>
            </w:pPr>
          </w:p>
          <w:p w14:paraId="635F5C05" w14:textId="77777777" w:rsidR="00544CB3" w:rsidRPr="00B7462C" w:rsidRDefault="00544CB3" w:rsidP="00354B6D">
            <w:pPr>
              <w:jc w:val="both"/>
              <w:rPr>
                <w:b/>
                <w:iCs/>
                <w:color w:val="000000" w:themeColor="text1"/>
                <w:sz w:val="22"/>
                <w:szCs w:val="22"/>
              </w:rPr>
            </w:pPr>
          </w:p>
          <w:p w14:paraId="5C5A141D" w14:textId="77777777" w:rsidR="00544CB3" w:rsidRPr="00B7462C" w:rsidRDefault="00544CB3" w:rsidP="00354B6D">
            <w:pPr>
              <w:jc w:val="both"/>
              <w:rPr>
                <w:b/>
                <w:iCs/>
                <w:color w:val="000000" w:themeColor="text1"/>
                <w:sz w:val="22"/>
                <w:szCs w:val="22"/>
              </w:rPr>
            </w:pPr>
          </w:p>
          <w:p w14:paraId="06C296BF" w14:textId="77777777" w:rsidR="00544CB3" w:rsidRPr="00B7462C" w:rsidRDefault="00544CB3" w:rsidP="00354B6D">
            <w:pPr>
              <w:jc w:val="both"/>
              <w:rPr>
                <w:b/>
                <w:iCs/>
                <w:color w:val="000000" w:themeColor="text1"/>
                <w:sz w:val="22"/>
                <w:szCs w:val="22"/>
              </w:rPr>
            </w:pPr>
          </w:p>
          <w:p w14:paraId="0AD8F858" w14:textId="77777777" w:rsidR="00544CB3" w:rsidRPr="00B7462C" w:rsidRDefault="00544CB3" w:rsidP="00354B6D">
            <w:pPr>
              <w:jc w:val="both"/>
              <w:rPr>
                <w:b/>
                <w:iCs/>
                <w:color w:val="000000" w:themeColor="text1"/>
                <w:sz w:val="22"/>
                <w:szCs w:val="22"/>
              </w:rPr>
            </w:pPr>
          </w:p>
        </w:tc>
      </w:tr>
      <w:tr w:rsidR="00257F19" w:rsidRPr="00B7462C" w14:paraId="62C74A11" w14:textId="0B7770E7" w:rsidTr="00354B6D">
        <w:trPr>
          <w:jc w:val="center"/>
        </w:trPr>
        <w:tc>
          <w:tcPr>
            <w:tcW w:w="1325" w:type="pct"/>
          </w:tcPr>
          <w:p w14:paraId="67347708" w14:textId="1218198F" w:rsidR="00544CB3" w:rsidRPr="00B7462C" w:rsidRDefault="00544CB3" w:rsidP="00354B6D">
            <w:pPr>
              <w:jc w:val="both"/>
              <w:rPr>
                <w:i/>
                <w:color w:val="000000" w:themeColor="text1"/>
                <w:sz w:val="22"/>
                <w:szCs w:val="22"/>
              </w:rPr>
            </w:pPr>
            <w:r w:rsidRPr="00B7462C">
              <w:rPr>
                <w:i/>
                <w:color w:val="000000" w:themeColor="text1"/>
                <w:sz w:val="22"/>
                <w:szCs w:val="22"/>
              </w:rPr>
              <w:t>3. Trình tự, thủ tục cấp phép khu vực, địa điểm đổ chất nạo vét</w:t>
            </w:r>
          </w:p>
        </w:tc>
        <w:tc>
          <w:tcPr>
            <w:tcW w:w="1246" w:type="pct"/>
          </w:tcPr>
          <w:p w14:paraId="4A76276F" w14:textId="77777777" w:rsidR="00544CB3" w:rsidRPr="00B7462C" w:rsidRDefault="00544CB3" w:rsidP="00354B6D">
            <w:pPr>
              <w:jc w:val="both"/>
              <w:rPr>
                <w:color w:val="000000" w:themeColor="text1"/>
                <w:sz w:val="22"/>
                <w:szCs w:val="22"/>
              </w:rPr>
            </w:pPr>
            <w:r w:rsidRPr="00B7462C">
              <w:rPr>
                <w:b/>
                <w:color w:val="000000" w:themeColor="text1"/>
                <w:sz w:val="22"/>
                <w:szCs w:val="22"/>
              </w:rPr>
              <w:t>1) Quảng Ngãi:</w:t>
            </w:r>
            <w:r w:rsidRPr="00B7462C">
              <w:rPr>
                <w:color w:val="000000" w:themeColor="text1"/>
                <w:sz w:val="22"/>
                <w:szCs w:val="22"/>
              </w:rPr>
              <w:t xml:space="preserve"> Đây là giai đoạn ban đầu xin giới thiệu/thỏa thuận vị trí, địa điểm đổ chất nạo vét làm cơ sở để chủ dự án lập các thủ tục pháp lý tiếp theo (báo cáo đánh giá tác động môi trường, giao khu vực biển, cấp giấy phép nhận chìm ở biển,…), sử dụng từ </w:t>
            </w:r>
            <w:r w:rsidRPr="00B7462C">
              <w:rPr>
                <w:i/>
                <w:color w:val="000000" w:themeColor="text1"/>
                <w:sz w:val="22"/>
                <w:szCs w:val="22"/>
              </w:rPr>
              <w:t>“cấp phép”</w:t>
            </w:r>
            <w:r w:rsidRPr="00B7462C">
              <w:rPr>
                <w:color w:val="000000" w:themeColor="text1"/>
                <w:sz w:val="22"/>
                <w:szCs w:val="22"/>
              </w:rPr>
              <w:t xml:space="preserve"> là chưa phù hợp; đề nghị chỉnh sửa tiêu đề thành </w:t>
            </w:r>
            <w:r w:rsidRPr="00B7462C">
              <w:rPr>
                <w:i/>
                <w:color w:val="000000" w:themeColor="text1"/>
                <w:sz w:val="22"/>
                <w:szCs w:val="22"/>
              </w:rPr>
              <w:t>“Trình tự, thủ tục giới thiệu/thoả thuận khu vực, địa điểm đổ chất nạo vét”.</w:t>
            </w:r>
            <w:r w:rsidRPr="00B7462C">
              <w:rPr>
                <w:color w:val="000000" w:themeColor="text1"/>
                <w:sz w:val="22"/>
                <w:szCs w:val="22"/>
              </w:rPr>
              <w:t xml:space="preserve"> Đề nghị xem xét, bổ sung một điểm, đối với việc trình tự, thủ tục cấp phép giao khu vực nhận chìm ở biển thuộc thẩm quyền của Thủ tướng, Bộ Tài nguyên và Môi trường (ngoài 06 hải lý tính từ đường mép nước biển thấp nhất trung bình trong nhiều năm), thực hiện theo các quy định của pháp luật về bảo vệ môi trường, tài </w:t>
            </w:r>
            <w:r w:rsidRPr="00B7462C">
              <w:rPr>
                <w:color w:val="000000" w:themeColor="text1"/>
                <w:sz w:val="22"/>
                <w:szCs w:val="22"/>
              </w:rPr>
              <w:lastRenderedPageBreak/>
              <w:t>nguyên môi trường biển và hải đảo, pháp luật về biển Việt Nam.</w:t>
            </w:r>
          </w:p>
          <w:p w14:paraId="31D39E66" w14:textId="77777777" w:rsidR="00544CB3" w:rsidRPr="00B7462C" w:rsidRDefault="00544CB3" w:rsidP="00354B6D">
            <w:pPr>
              <w:jc w:val="both"/>
              <w:rPr>
                <w:color w:val="000000" w:themeColor="text1"/>
                <w:sz w:val="22"/>
                <w:szCs w:val="22"/>
              </w:rPr>
            </w:pPr>
            <w:r w:rsidRPr="00B7462C">
              <w:rPr>
                <w:b/>
                <w:color w:val="000000" w:themeColor="text1"/>
                <w:sz w:val="22"/>
                <w:szCs w:val="22"/>
              </w:rPr>
              <w:t>2) Bình Định:</w:t>
            </w:r>
            <w:r w:rsidRPr="00B7462C">
              <w:rPr>
                <w:color w:val="000000" w:themeColor="text1"/>
                <w:sz w:val="22"/>
                <w:szCs w:val="22"/>
              </w:rPr>
              <w:t xml:space="preserve"> Để tránh chồng lấn với các quy định liên quan, đề nghị chỉnh sửa nội dung cho phù hợp với quy định của pháp luật về bảo vệ môi trường, tài nguyên môi trường biển và hải đảo và pháp luật về biển Việt Nam như sau: </w:t>
            </w:r>
          </w:p>
          <w:p w14:paraId="1E707710"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 Đề nghị giao khu vực biển để nhận chìm ở biển: phải thực hiện theo đúng trình tự, thủ tục quy định tại Điều 15, 16 Nghị định số 11/2021/NĐ-CP. </w:t>
            </w:r>
          </w:p>
          <w:p w14:paraId="0CBE2E93" w14:textId="5B9469A4" w:rsidR="00544CB3" w:rsidRPr="00B7462C" w:rsidRDefault="00544CB3" w:rsidP="00354B6D">
            <w:pPr>
              <w:jc w:val="both"/>
              <w:rPr>
                <w:i/>
                <w:color w:val="000000" w:themeColor="text1"/>
                <w:sz w:val="22"/>
                <w:szCs w:val="22"/>
              </w:rPr>
            </w:pPr>
            <w:r w:rsidRPr="00B7462C">
              <w:rPr>
                <w:color w:val="000000" w:themeColor="text1"/>
                <w:sz w:val="22"/>
                <w:szCs w:val="22"/>
              </w:rPr>
              <w:t>+ Đề nghị cấp giấy phép nhận chìm vật, chất nạo vét ở biển: phải thực hiện theo đúng trình tự, thủ tục quy định tại Chương VIII Nghị định 40/2016/NĐ-CP.</w:t>
            </w:r>
          </w:p>
        </w:tc>
        <w:tc>
          <w:tcPr>
            <w:tcW w:w="1247" w:type="pct"/>
          </w:tcPr>
          <w:p w14:paraId="67A5A7B2" w14:textId="77777777" w:rsidR="00544CB3" w:rsidRPr="00B7462C" w:rsidRDefault="00544CB3" w:rsidP="00354B6D">
            <w:pPr>
              <w:jc w:val="both"/>
              <w:rPr>
                <w:i/>
                <w:color w:val="000000" w:themeColor="text1"/>
                <w:sz w:val="22"/>
                <w:szCs w:val="22"/>
              </w:rPr>
            </w:pPr>
            <w:r w:rsidRPr="00B7462C">
              <w:rPr>
                <w:b/>
                <w:color w:val="000000" w:themeColor="text1"/>
                <w:sz w:val="22"/>
                <w:szCs w:val="22"/>
              </w:rPr>
              <w:lastRenderedPageBreak/>
              <w:t>1)</w:t>
            </w:r>
            <w:r w:rsidRPr="00B7462C">
              <w:rPr>
                <w:i/>
                <w:color w:val="000000" w:themeColor="text1"/>
                <w:sz w:val="22"/>
                <w:szCs w:val="22"/>
              </w:rPr>
              <w:t xml:space="preserve"> </w:t>
            </w:r>
            <w:r w:rsidRPr="00B7462C">
              <w:rPr>
                <w:color w:val="000000" w:themeColor="text1"/>
                <w:sz w:val="22"/>
                <w:szCs w:val="22"/>
              </w:rPr>
              <w:t xml:space="preserve">Tiếp thu ý kiến và đã chỉnh lý như tại dự thảo. </w:t>
            </w:r>
          </w:p>
          <w:p w14:paraId="591F3FD0" w14:textId="77777777" w:rsidR="00544CB3" w:rsidRPr="00B7462C" w:rsidRDefault="00544CB3" w:rsidP="00354B6D">
            <w:pPr>
              <w:jc w:val="both"/>
              <w:rPr>
                <w:color w:val="000000" w:themeColor="text1"/>
                <w:sz w:val="22"/>
                <w:szCs w:val="22"/>
              </w:rPr>
            </w:pPr>
            <w:r w:rsidRPr="00B7462C">
              <w:rPr>
                <w:b/>
                <w:color w:val="000000" w:themeColor="text1"/>
                <w:sz w:val="22"/>
                <w:szCs w:val="22"/>
              </w:rPr>
              <w:t xml:space="preserve">2) </w:t>
            </w:r>
            <w:bookmarkStart w:id="2" w:name="khoan_6_65"/>
            <w:r w:rsidRPr="00B7462C">
              <w:rPr>
                <w:color w:val="000000" w:themeColor="text1"/>
                <w:sz w:val="22"/>
                <w:szCs w:val="22"/>
              </w:rPr>
              <w:t xml:space="preserve">Khoản 6, Điều 65 Luật Bảo vệ môi trường có quy định: </w:t>
            </w:r>
            <w:r w:rsidRPr="00B7462C">
              <w:rPr>
                <w:color w:val="000000" w:themeColor="text1"/>
                <w:sz w:val="22"/>
                <w:szCs w:val="22"/>
                <w:shd w:val="clear" w:color="auto" w:fill="FFFFFF"/>
              </w:rPr>
              <w:t>Ủy ban nhân dân cấp tỉnh quy định khu vực, địa điểm đổ thải, nhận chìm đối với vật chất nạo vét từ hệ thống giao thông đường thủy nội địa và đường biển</w:t>
            </w:r>
            <w:bookmarkEnd w:id="2"/>
            <w:r w:rsidRPr="00B7462C">
              <w:rPr>
                <w:color w:val="000000" w:themeColor="text1"/>
                <w:sz w:val="22"/>
                <w:szCs w:val="22"/>
              </w:rPr>
              <w:t xml:space="preserve">, do đó việc quy định trình tự, thủ tục chấp thuận khu vực, địa điểm đổ chất nạo vét trên bờ và nhận chìm ở biển hoàn toàn phù hợp với pháp luật về bảo vệ môi trường </w:t>
            </w:r>
          </w:p>
          <w:p w14:paraId="1EDFFAD6" w14:textId="77777777" w:rsidR="00544CB3" w:rsidRPr="00B7462C" w:rsidRDefault="00544CB3" w:rsidP="00354B6D">
            <w:pPr>
              <w:jc w:val="both"/>
              <w:rPr>
                <w:color w:val="000000" w:themeColor="text1"/>
                <w:sz w:val="22"/>
                <w:szCs w:val="22"/>
              </w:rPr>
            </w:pPr>
          </w:p>
          <w:p w14:paraId="440C78D0" w14:textId="77777777" w:rsidR="00544CB3" w:rsidRPr="00B7462C" w:rsidRDefault="00544CB3" w:rsidP="00354B6D">
            <w:pPr>
              <w:jc w:val="both"/>
              <w:rPr>
                <w:i/>
                <w:color w:val="000000" w:themeColor="text1"/>
                <w:sz w:val="22"/>
                <w:szCs w:val="22"/>
              </w:rPr>
            </w:pPr>
          </w:p>
        </w:tc>
        <w:tc>
          <w:tcPr>
            <w:tcW w:w="1182" w:type="pct"/>
          </w:tcPr>
          <w:p w14:paraId="11A6A947" w14:textId="77777777" w:rsidR="00544CB3" w:rsidRPr="00B7462C" w:rsidRDefault="00544CB3" w:rsidP="00354B6D">
            <w:pPr>
              <w:jc w:val="both"/>
              <w:rPr>
                <w:i/>
                <w:color w:val="000000" w:themeColor="text1"/>
                <w:sz w:val="22"/>
                <w:szCs w:val="22"/>
              </w:rPr>
            </w:pPr>
            <w:r w:rsidRPr="00B7462C">
              <w:rPr>
                <w:i/>
                <w:color w:val="000000" w:themeColor="text1"/>
                <w:sz w:val="22"/>
                <w:szCs w:val="22"/>
              </w:rPr>
              <w:t>3. Trình tự, thủ tục chấp thuận khu vực, địa điểm đổ chất nạo vét trên bờ và nhận chìm ở biển</w:t>
            </w:r>
          </w:p>
          <w:p w14:paraId="003313FB" w14:textId="77777777" w:rsidR="00544CB3" w:rsidRPr="00B7462C" w:rsidRDefault="00544CB3" w:rsidP="00354B6D">
            <w:pPr>
              <w:jc w:val="both"/>
              <w:rPr>
                <w:b/>
                <w:color w:val="000000" w:themeColor="text1"/>
                <w:sz w:val="22"/>
                <w:szCs w:val="22"/>
              </w:rPr>
            </w:pPr>
          </w:p>
        </w:tc>
      </w:tr>
      <w:tr w:rsidR="00257F19" w:rsidRPr="00B7462C" w14:paraId="14B46A9C" w14:textId="4292314A" w:rsidTr="00354B6D">
        <w:trPr>
          <w:jc w:val="center"/>
        </w:trPr>
        <w:tc>
          <w:tcPr>
            <w:tcW w:w="1325" w:type="pct"/>
          </w:tcPr>
          <w:p w14:paraId="4433DD0F" w14:textId="31813A77" w:rsidR="00544CB3" w:rsidRPr="00B7462C" w:rsidRDefault="00544CB3" w:rsidP="00354B6D">
            <w:pPr>
              <w:jc w:val="both"/>
              <w:rPr>
                <w:i/>
                <w:color w:val="000000" w:themeColor="text1"/>
                <w:sz w:val="22"/>
                <w:szCs w:val="22"/>
              </w:rPr>
            </w:pPr>
            <w:r w:rsidRPr="00B7462C">
              <w:rPr>
                <w:i/>
                <w:color w:val="000000" w:themeColor="text1"/>
                <w:sz w:val="22"/>
                <w:szCs w:val="22"/>
              </w:rPr>
              <w:t>a) Chủ đầu tư hoặc nhà đầu tư gửi trực tiếp văn bản đề nghị đến Ủy ban nhân dân cấp tỉnh hoặc qua đường bưu chính hoặc bằng hình thức phù hợp khác để được bố trí và chấp thuận khu vực, địa điểm đổ chất nạo vét cho công trình.</w:t>
            </w:r>
          </w:p>
        </w:tc>
        <w:tc>
          <w:tcPr>
            <w:tcW w:w="1246" w:type="pct"/>
          </w:tcPr>
          <w:p w14:paraId="56BCD32E" w14:textId="77777777" w:rsidR="00544CB3" w:rsidRPr="00B7462C" w:rsidRDefault="00544CB3" w:rsidP="00354B6D">
            <w:pPr>
              <w:jc w:val="both"/>
              <w:rPr>
                <w:i/>
                <w:color w:val="000000" w:themeColor="text1"/>
                <w:sz w:val="22"/>
                <w:szCs w:val="22"/>
              </w:rPr>
            </w:pPr>
            <w:r w:rsidRPr="00B7462C">
              <w:rPr>
                <w:b/>
                <w:color w:val="000000" w:themeColor="text1"/>
                <w:sz w:val="22"/>
                <w:szCs w:val="22"/>
              </w:rPr>
              <w:t>1) BĐATHH miền Bắc:</w:t>
            </w:r>
            <w:r w:rsidRPr="00B7462C">
              <w:rPr>
                <w:color w:val="000000" w:themeColor="text1"/>
                <w:sz w:val="22"/>
                <w:szCs w:val="22"/>
              </w:rPr>
              <w:t xml:space="preserve"> Đề nghị sửa đổi lại thành </w:t>
            </w:r>
            <w:r w:rsidRPr="00B7462C">
              <w:rPr>
                <w:i/>
                <w:color w:val="000000" w:themeColor="text1"/>
                <w:sz w:val="22"/>
                <w:szCs w:val="22"/>
              </w:rPr>
              <w:t>"a) Chủ đầu tư hoặc nhà đầu tư gửi trực tiếp hoặc qua đường bưu chính văn bản đề nghị đến Ủy ban nhân dân cấp tỉnh để được bố trí khu vực, địa điểm đổ chất nạo vét trong các vị trí đã được công bố; chấp thuận khu vực, địa điểm đổ chất nạo vét do chủ đầu tư, nhà đầu tư chủ động đề xuất (nằm ngoài các vị trí đã được công bố).”</w:t>
            </w:r>
          </w:p>
          <w:p w14:paraId="59A799CC" w14:textId="24FE798F" w:rsidR="00544CB3" w:rsidRPr="00B7462C" w:rsidRDefault="00544CB3" w:rsidP="00354B6D">
            <w:pPr>
              <w:jc w:val="both"/>
              <w:rPr>
                <w:color w:val="000000" w:themeColor="text1"/>
                <w:sz w:val="22"/>
                <w:szCs w:val="22"/>
              </w:rPr>
            </w:pPr>
            <w:r w:rsidRPr="00B7462C">
              <w:rPr>
                <w:b/>
                <w:color w:val="000000" w:themeColor="text1"/>
                <w:sz w:val="22"/>
                <w:szCs w:val="22"/>
              </w:rPr>
              <w:t>2) Bộ QP:</w:t>
            </w:r>
            <w:r w:rsidRPr="00B7462C">
              <w:rPr>
                <w:color w:val="000000" w:themeColor="text1"/>
                <w:sz w:val="22"/>
                <w:szCs w:val="22"/>
              </w:rPr>
              <w:t xml:space="preserve"> Trường hợp chủ đầu tư hoặc nhà đầu tư đề xuất khu vực dự kiến nhận chìm chất nạo vét nằm ngoài phạm vi vùng biển 06 hải lý (khu vực thuộc thẩm quyền của Bộ TNMT về việc cấp giấy phép) thì CĐT hoặc NĐT gửi văn bản đến Bộ TNMT hay UBND cấp tỉnh để được bố trí và chấp thuận.</w:t>
            </w:r>
          </w:p>
        </w:tc>
        <w:tc>
          <w:tcPr>
            <w:tcW w:w="1247" w:type="pct"/>
          </w:tcPr>
          <w:p w14:paraId="3B2ED263" w14:textId="77777777" w:rsidR="00544CB3" w:rsidRPr="00B7462C" w:rsidRDefault="00544CB3" w:rsidP="00354B6D">
            <w:pPr>
              <w:jc w:val="both"/>
              <w:rPr>
                <w:color w:val="000000" w:themeColor="text1"/>
                <w:sz w:val="22"/>
                <w:szCs w:val="22"/>
              </w:rPr>
            </w:pPr>
            <w:r w:rsidRPr="00B7462C">
              <w:rPr>
                <w:b/>
                <w:color w:val="000000" w:themeColor="text1"/>
                <w:sz w:val="22"/>
                <w:szCs w:val="22"/>
              </w:rPr>
              <w:t>1)</w:t>
            </w:r>
            <w:r w:rsidRPr="00B7462C">
              <w:rPr>
                <w:color w:val="000000" w:themeColor="text1"/>
                <w:sz w:val="22"/>
                <w:szCs w:val="22"/>
              </w:rPr>
              <w:t xml:space="preserve"> Đã tiến hành rà soát và chỉnh lý điểm a, Khoản 3 như tại dự thảo Nghị định. </w:t>
            </w:r>
          </w:p>
          <w:p w14:paraId="0E4A057F" w14:textId="77777777" w:rsidR="00544CB3" w:rsidRPr="00B7462C" w:rsidRDefault="00544CB3" w:rsidP="00354B6D">
            <w:pPr>
              <w:jc w:val="both"/>
              <w:rPr>
                <w:color w:val="000000" w:themeColor="text1"/>
                <w:sz w:val="22"/>
                <w:szCs w:val="22"/>
              </w:rPr>
            </w:pPr>
          </w:p>
          <w:p w14:paraId="2C79B2C2" w14:textId="48C19155" w:rsidR="00544CB3" w:rsidRPr="00B7462C" w:rsidRDefault="00544CB3" w:rsidP="00354B6D">
            <w:pPr>
              <w:jc w:val="both"/>
              <w:rPr>
                <w:i/>
                <w:color w:val="000000" w:themeColor="text1"/>
                <w:sz w:val="22"/>
                <w:szCs w:val="22"/>
              </w:rPr>
            </w:pPr>
            <w:r w:rsidRPr="00B7462C">
              <w:rPr>
                <w:b/>
                <w:color w:val="000000" w:themeColor="text1"/>
                <w:sz w:val="22"/>
                <w:szCs w:val="22"/>
              </w:rPr>
              <w:t>2)</w:t>
            </w:r>
            <w:r w:rsidRPr="00B7462C">
              <w:rPr>
                <w:color w:val="000000" w:themeColor="text1"/>
                <w:sz w:val="22"/>
                <w:szCs w:val="22"/>
              </w:rPr>
              <w:t xml:space="preserve"> Theo quy định tại Điều 65 Luật Bảo vệ môi trường năm 2020, UBND cấp tỉnh có trách nhiệm quy định vị trí đổ chất nạo vét và vị trí nhận chìm chất nạo vét. Do đó, với vị trí nằm ngoài vùng biển 6 hải lý, </w:t>
            </w:r>
            <w:proofErr w:type="gramStart"/>
            <w:r w:rsidRPr="00B7462C">
              <w:rPr>
                <w:color w:val="000000" w:themeColor="text1"/>
                <w:sz w:val="22"/>
                <w:szCs w:val="22"/>
              </w:rPr>
              <w:t>UBND</w:t>
            </w:r>
            <w:proofErr w:type="gramEnd"/>
            <w:r w:rsidRPr="00B7462C">
              <w:rPr>
                <w:color w:val="000000" w:themeColor="text1"/>
                <w:sz w:val="22"/>
                <w:szCs w:val="22"/>
              </w:rPr>
              <w:t xml:space="preserve"> cấp tỉnh vẫn là đơn vị quy định vị trí nhận chìm. Các tổ chức, cá nhân vẫn căn cứ vị trí đã được UBND cấp tỉnh chấp thuận để làm hồ sơ đề nghị cấp Giấy phép nhận chìm ở biển theo quy định. </w:t>
            </w:r>
          </w:p>
        </w:tc>
        <w:tc>
          <w:tcPr>
            <w:tcW w:w="1182" w:type="pct"/>
          </w:tcPr>
          <w:p w14:paraId="7D79CB0F" w14:textId="0DF51F40" w:rsidR="00544CB3" w:rsidRPr="00B7462C" w:rsidRDefault="00544CB3" w:rsidP="00354B6D">
            <w:pPr>
              <w:jc w:val="both"/>
              <w:rPr>
                <w:i/>
                <w:color w:val="000000" w:themeColor="text1"/>
                <w:sz w:val="22"/>
                <w:szCs w:val="22"/>
              </w:rPr>
            </w:pPr>
            <w:r w:rsidRPr="00B7462C">
              <w:rPr>
                <w:i/>
                <w:iCs/>
                <w:color w:val="000000" w:themeColor="text1"/>
                <w:sz w:val="22"/>
                <w:szCs w:val="22"/>
                <w:lang w:val="vi-VN"/>
              </w:rPr>
              <w:t>a) Căn cứ danh mục khu vực, địa điểm đổ chất nạo vét, nhận chìm chất nạo vét do Uỷ ban nhân dân cấp tỉnh công bố, Chủ đầu tư hoặc nhà đầu tư gửi trực tiếp văn bản đề nghị đến Ủy ban nhân dân cấp tỉnh hoặc qua đường bưu chính hoặc bằng hình thức phù hợp khác để được chấp thuận khu vực, địa điểm đổ chất nạo vét cho công trình</w:t>
            </w:r>
            <w:r w:rsidRPr="00B7462C">
              <w:rPr>
                <w:i/>
                <w:iCs/>
                <w:color w:val="000000" w:themeColor="text1"/>
                <w:sz w:val="22"/>
                <w:szCs w:val="22"/>
              </w:rPr>
              <w:t>. Trường hợp chưa có danh mục hoặc khu vực, địa điểm đổ chất nạo vét đã được công bố không bảo đảm yếu tố kinh tế, kỹ thuật của dự án, công trình, Ủy ban nhân dân cấp tỉnh chấp thuận khu vực, địa điểm đổ chất nạo vét trên cơ sở đề nghị của Chủ đầu tư.</w:t>
            </w:r>
          </w:p>
        </w:tc>
      </w:tr>
      <w:tr w:rsidR="00257F19" w:rsidRPr="00B7462C" w14:paraId="0F7D8CEE" w14:textId="446FEB3F" w:rsidTr="00354B6D">
        <w:trPr>
          <w:jc w:val="center"/>
        </w:trPr>
        <w:tc>
          <w:tcPr>
            <w:tcW w:w="1325" w:type="pct"/>
          </w:tcPr>
          <w:p w14:paraId="01B4C887" w14:textId="0C3326D9" w:rsidR="00544CB3" w:rsidRPr="00B7462C" w:rsidRDefault="00544CB3" w:rsidP="00354B6D">
            <w:pPr>
              <w:jc w:val="both"/>
              <w:rPr>
                <w:i/>
                <w:color w:val="000000" w:themeColor="text1"/>
                <w:sz w:val="22"/>
                <w:szCs w:val="22"/>
              </w:rPr>
            </w:pPr>
            <w:r w:rsidRPr="00B7462C">
              <w:rPr>
                <w:i/>
                <w:color w:val="000000" w:themeColor="text1"/>
                <w:sz w:val="22"/>
                <w:szCs w:val="22"/>
              </w:rPr>
              <w:t xml:space="preserve">b) Trong thời gian 15 ngày làm việc, Ủy ban nhân dân cấp tỉnh phải có văn bản trả lời về việc bố trí khu vực, địa điểm đổ chất nạo vét phù hợp cho chủ đầu tư hoặc nhà đầu tư dự án, công trình; trường hợp không chấp thuận phải có văn bản trả lời và nêu rõ lý </w:t>
            </w:r>
            <w:r w:rsidRPr="00B7462C">
              <w:rPr>
                <w:i/>
                <w:color w:val="000000" w:themeColor="text1"/>
                <w:sz w:val="22"/>
                <w:szCs w:val="22"/>
              </w:rPr>
              <w:lastRenderedPageBreak/>
              <w:t>do;</w:t>
            </w:r>
          </w:p>
        </w:tc>
        <w:tc>
          <w:tcPr>
            <w:tcW w:w="1246" w:type="pct"/>
          </w:tcPr>
          <w:p w14:paraId="05E1D530" w14:textId="77777777" w:rsidR="00544CB3" w:rsidRPr="00B7462C" w:rsidRDefault="00544CB3" w:rsidP="00354B6D">
            <w:pPr>
              <w:jc w:val="both"/>
              <w:rPr>
                <w:i/>
                <w:color w:val="000000" w:themeColor="text1"/>
                <w:sz w:val="22"/>
                <w:szCs w:val="22"/>
              </w:rPr>
            </w:pPr>
            <w:r w:rsidRPr="00B7462C">
              <w:rPr>
                <w:b/>
                <w:color w:val="000000" w:themeColor="text1"/>
                <w:sz w:val="22"/>
                <w:szCs w:val="22"/>
              </w:rPr>
              <w:lastRenderedPageBreak/>
              <w:t>Tiền Giang:</w:t>
            </w:r>
            <w:r w:rsidRPr="00B7462C">
              <w:rPr>
                <w:color w:val="000000" w:themeColor="text1"/>
                <w:sz w:val="22"/>
                <w:szCs w:val="22"/>
              </w:rPr>
              <w:t xml:space="preserve"> Đề nghị chỉnh sửa như sau: </w:t>
            </w:r>
            <w:r w:rsidRPr="00B7462C">
              <w:rPr>
                <w:i/>
                <w:color w:val="000000" w:themeColor="text1"/>
                <w:sz w:val="22"/>
                <w:szCs w:val="22"/>
              </w:rPr>
              <w:t xml:space="preserve">“Trong thời gian 30 ngày làm việc, Ủy ban nhân dân cấp tỉnh phải có văn bản trả lời về việc bố trí khu vực, địa điểm đổ chất nạo vét phù hợp cho chủ đầu tư hoặc nhà đầu tư dự án, công trình; </w:t>
            </w:r>
            <w:r w:rsidRPr="00B7462C">
              <w:rPr>
                <w:i/>
                <w:color w:val="000000" w:themeColor="text1"/>
                <w:sz w:val="22"/>
                <w:szCs w:val="22"/>
              </w:rPr>
              <w:lastRenderedPageBreak/>
              <w:t>trường hợp không chấp thuận phải có văn bản trả lời và nêu rõ lý do”.</w:t>
            </w:r>
          </w:p>
          <w:p w14:paraId="35312742" w14:textId="43BC373A" w:rsidR="00544CB3" w:rsidRPr="00B7462C" w:rsidRDefault="00544CB3" w:rsidP="00354B6D">
            <w:pPr>
              <w:jc w:val="both"/>
              <w:rPr>
                <w:i/>
                <w:color w:val="000000" w:themeColor="text1"/>
                <w:sz w:val="22"/>
                <w:szCs w:val="22"/>
                <w:u w:val="single"/>
              </w:rPr>
            </w:pPr>
            <w:r w:rsidRPr="00B7462C">
              <w:rPr>
                <w:color w:val="000000" w:themeColor="text1"/>
                <w:sz w:val="22"/>
                <w:szCs w:val="22"/>
              </w:rPr>
              <w:t>Lý do: Để đảm bảo thời gian cho các cơ quan chuyên môn, các đơn vị trực thuộc của UBND cấp tỉnh kiểm ra, rà soát trước khi tham mưu UBND cấp tỉnh có văn bản trả lời.</w:t>
            </w:r>
          </w:p>
        </w:tc>
        <w:tc>
          <w:tcPr>
            <w:tcW w:w="1247" w:type="pct"/>
          </w:tcPr>
          <w:p w14:paraId="51F22108" w14:textId="77777777" w:rsidR="00544CB3" w:rsidRPr="00B7462C" w:rsidRDefault="00544CB3" w:rsidP="00354B6D">
            <w:pPr>
              <w:jc w:val="both"/>
              <w:rPr>
                <w:color w:val="000000" w:themeColor="text1"/>
                <w:sz w:val="22"/>
                <w:szCs w:val="22"/>
              </w:rPr>
            </w:pPr>
            <w:r w:rsidRPr="00B7462C">
              <w:rPr>
                <w:color w:val="000000" w:themeColor="text1"/>
                <w:sz w:val="22"/>
                <w:szCs w:val="22"/>
              </w:rPr>
              <w:lastRenderedPageBreak/>
              <w:t xml:space="preserve">Hoạt động nạo vét duy tu cần tranh thủ thời tiết và được triển khai thực hiện hàng năm, việc chấp thuận khu vực, địa điểm đổ chất nạo vét cho chủ đầu tư trên cơ sở danh mục đã được Ủy ban nhân dân tỉnh công bố, do đó việc quy định thời gian </w:t>
            </w:r>
            <w:r w:rsidRPr="00B7462C">
              <w:rPr>
                <w:color w:val="000000" w:themeColor="text1"/>
                <w:sz w:val="22"/>
                <w:szCs w:val="22"/>
              </w:rPr>
              <w:lastRenderedPageBreak/>
              <w:t xml:space="preserve">giải quyết thủ tục hành chính với thời gian 15 ngày là hoàn toàn phù hợp. </w:t>
            </w:r>
          </w:p>
          <w:p w14:paraId="3FA3C907" w14:textId="50EA016D" w:rsidR="00544CB3" w:rsidRPr="00B7462C" w:rsidRDefault="00544CB3" w:rsidP="00354B6D">
            <w:pPr>
              <w:jc w:val="both"/>
              <w:rPr>
                <w:i/>
                <w:color w:val="000000" w:themeColor="text1"/>
                <w:sz w:val="22"/>
                <w:szCs w:val="22"/>
              </w:rPr>
            </w:pPr>
            <w:r w:rsidRPr="00B7462C">
              <w:rPr>
                <w:color w:val="000000" w:themeColor="text1"/>
                <w:sz w:val="22"/>
                <w:szCs w:val="22"/>
              </w:rPr>
              <w:t xml:space="preserve">Đã tiến hành rà soát, bổ sung biểu mẫu văn bản chấp thuận và chỉnh lý điểm b, Khoản </w:t>
            </w:r>
            <w:proofErr w:type="gramStart"/>
            <w:r w:rsidRPr="00B7462C">
              <w:rPr>
                <w:color w:val="000000" w:themeColor="text1"/>
                <w:sz w:val="22"/>
                <w:szCs w:val="22"/>
              </w:rPr>
              <w:t>3  như</w:t>
            </w:r>
            <w:proofErr w:type="gramEnd"/>
            <w:r w:rsidRPr="00B7462C">
              <w:rPr>
                <w:color w:val="000000" w:themeColor="text1"/>
                <w:sz w:val="22"/>
                <w:szCs w:val="22"/>
              </w:rPr>
              <w:t xml:space="preserve"> tại dự thảo Nghị định.</w:t>
            </w:r>
          </w:p>
        </w:tc>
        <w:tc>
          <w:tcPr>
            <w:tcW w:w="1182" w:type="pct"/>
          </w:tcPr>
          <w:p w14:paraId="3C45A46A" w14:textId="5CEAE96B" w:rsidR="00544CB3" w:rsidRPr="00B7462C" w:rsidRDefault="00544CB3" w:rsidP="00354B6D">
            <w:pPr>
              <w:jc w:val="both"/>
              <w:rPr>
                <w:i/>
                <w:color w:val="000000" w:themeColor="text1"/>
                <w:sz w:val="22"/>
                <w:szCs w:val="22"/>
              </w:rPr>
            </w:pPr>
            <w:r w:rsidRPr="00B7462C">
              <w:rPr>
                <w:i/>
                <w:iCs/>
                <w:color w:val="000000" w:themeColor="text1"/>
                <w:sz w:val="22"/>
                <w:szCs w:val="22"/>
                <w:lang w:val="vi-VN"/>
              </w:rPr>
              <w:lastRenderedPageBreak/>
              <w:t xml:space="preserve">b) Trong thời gian 15 ngày làm việc, Ủy ban nhân dân cấp tỉnh phải có văn bản trả lời về việc bố trí khu vực, địa điểm đổ chất nạo vét phù hợp cho chủ đầu tư hoặc nhà đầu tư dự án, công trình ; trường hợp không chấp thuận </w:t>
            </w:r>
            <w:r w:rsidRPr="00B7462C">
              <w:rPr>
                <w:i/>
                <w:iCs/>
                <w:color w:val="000000" w:themeColor="text1"/>
                <w:sz w:val="22"/>
                <w:szCs w:val="22"/>
                <w:lang w:val="vi-VN"/>
              </w:rPr>
              <w:lastRenderedPageBreak/>
              <w:t>phải có văn bản trả lời và nêu rõ lý do</w:t>
            </w:r>
            <w:r w:rsidRPr="00B7462C">
              <w:rPr>
                <w:i/>
                <w:color w:val="000000" w:themeColor="text1"/>
                <w:sz w:val="22"/>
                <w:szCs w:val="22"/>
              </w:rPr>
              <w:t xml:space="preserve">. </w:t>
            </w:r>
          </w:p>
          <w:p w14:paraId="14A09FD7" w14:textId="5747BA07" w:rsidR="00544CB3" w:rsidRPr="00B7462C" w:rsidRDefault="00544CB3" w:rsidP="00354B6D">
            <w:pPr>
              <w:jc w:val="both"/>
              <w:rPr>
                <w:color w:val="000000" w:themeColor="text1"/>
                <w:sz w:val="22"/>
                <w:szCs w:val="22"/>
              </w:rPr>
            </w:pPr>
          </w:p>
        </w:tc>
      </w:tr>
      <w:tr w:rsidR="00257F19" w:rsidRPr="00B7462C" w14:paraId="0E190C2A" w14:textId="7120A74F" w:rsidTr="00354B6D">
        <w:trPr>
          <w:jc w:val="center"/>
        </w:trPr>
        <w:tc>
          <w:tcPr>
            <w:tcW w:w="1325" w:type="pct"/>
          </w:tcPr>
          <w:p w14:paraId="76113B33" w14:textId="6379E5F2" w:rsidR="00544CB3" w:rsidRPr="00B7462C" w:rsidRDefault="00544CB3" w:rsidP="00354B6D">
            <w:pPr>
              <w:jc w:val="both"/>
              <w:rPr>
                <w:i/>
                <w:color w:val="000000" w:themeColor="text1"/>
                <w:sz w:val="22"/>
                <w:szCs w:val="22"/>
              </w:rPr>
            </w:pPr>
            <w:r w:rsidRPr="00B7462C">
              <w:rPr>
                <w:i/>
                <w:color w:val="000000" w:themeColor="text1"/>
                <w:sz w:val="22"/>
                <w:szCs w:val="22"/>
              </w:rPr>
              <w:lastRenderedPageBreak/>
              <w:t>c) Ủy ban nhân dân cấp tỉnh có trách nhiệm thông báo cho tổ chức, cá nhân có khu vực, địa điểm tiếp nhận chất nạo vét để tiếp nhận chất nạo vét.</w:t>
            </w:r>
          </w:p>
        </w:tc>
        <w:tc>
          <w:tcPr>
            <w:tcW w:w="1246" w:type="pct"/>
          </w:tcPr>
          <w:p w14:paraId="77BA38C9" w14:textId="77777777" w:rsidR="00544CB3" w:rsidRPr="00B7462C" w:rsidRDefault="00544CB3" w:rsidP="00354B6D">
            <w:pPr>
              <w:jc w:val="both"/>
              <w:rPr>
                <w:i/>
                <w:color w:val="000000" w:themeColor="text1"/>
                <w:sz w:val="22"/>
                <w:szCs w:val="22"/>
              </w:rPr>
            </w:pPr>
          </w:p>
        </w:tc>
        <w:tc>
          <w:tcPr>
            <w:tcW w:w="1247" w:type="pct"/>
          </w:tcPr>
          <w:p w14:paraId="580ACEA1" w14:textId="4D524DF9" w:rsidR="00544CB3" w:rsidRPr="00B7462C" w:rsidRDefault="00544CB3" w:rsidP="00354B6D">
            <w:pPr>
              <w:jc w:val="both"/>
              <w:rPr>
                <w:i/>
                <w:color w:val="000000" w:themeColor="text1"/>
                <w:sz w:val="22"/>
                <w:szCs w:val="22"/>
              </w:rPr>
            </w:pPr>
          </w:p>
        </w:tc>
        <w:tc>
          <w:tcPr>
            <w:tcW w:w="1182" w:type="pct"/>
          </w:tcPr>
          <w:p w14:paraId="0CBF8859" w14:textId="162ECB2C" w:rsidR="00544CB3" w:rsidRPr="00B7462C" w:rsidRDefault="00544CB3" w:rsidP="00354B6D">
            <w:pPr>
              <w:jc w:val="both"/>
              <w:rPr>
                <w:i/>
                <w:iCs/>
                <w:color w:val="000000" w:themeColor="text1"/>
                <w:sz w:val="22"/>
                <w:szCs w:val="22"/>
                <w:lang w:val="vi-VN"/>
              </w:rPr>
            </w:pPr>
            <w:r w:rsidRPr="00B7462C">
              <w:rPr>
                <w:i/>
                <w:iCs/>
                <w:color w:val="000000" w:themeColor="text1"/>
                <w:sz w:val="22"/>
                <w:szCs w:val="22"/>
                <w:lang w:val="vi-VN"/>
              </w:rPr>
              <w:t>c) Ủy ban nhân dân cấp tỉnh có trách nhiệm thông báo cho tổ chức, cá nhân có khu vực, địa điểm tiếp nhận chất nạo vét để tiếp nhận chất nạo vét.</w:t>
            </w:r>
          </w:p>
        </w:tc>
      </w:tr>
      <w:tr w:rsidR="00257F19" w:rsidRPr="00B7462C" w14:paraId="75B7F54A" w14:textId="77777777" w:rsidTr="00354B6D">
        <w:trPr>
          <w:jc w:val="center"/>
        </w:trPr>
        <w:tc>
          <w:tcPr>
            <w:tcW w:w="1325" w:type="pct"/>
          </w:tcPr>
          <w:p w14:paraId="3CF3D42C" w14:textId="77777777" w:rsidR="00544CB3" w:rsidRPr="00B7462C" w:rsidRDefault="00544CB3" w:rsidP="00354B6D">
            <w:pPr>
              <w:jc w:val="both"/>
              <w:rPr>
                <w:b/>
                <w:bCs/>
                <w:i/>
                <w:color w:val="000000" w:themeColor="text1"/>
                <w:sz w:val="22"/>
                <w:szCs w:val="22"/>
              </w:rPr>
            </w:pPr>
          </w:p>
        </w:tc>
        <w:tc>
          <w:tcPr>
            <w:tcW w:w="1246" w:type="pct"/>
          </w:tcPr>
          <w:p w14:paraId="711F8362" w14:textId="77777777" w:rsidR="00544CB3" w:rsidRPr="00B7462C" w:rsidRDefault="00544CB3" w:rsidP="00354B6D">
            <w:pPr>
              <w:jc w:val="both"/>
              <w:rPr>
                <w:b/>
                <w:color w:val="000000" w:themeColor="text1"/>
                <w:sz w:val="22"/>
                <w:szCs w:val="22"/>
              </w:rPr>
            </w:pPr>
          </w:p>
        </w:tc>
        <w:tc>
          <w:tcPr>
            <w:tcW w:w="1247" w:type="pct"/>
          </w:tcPr>
          <w:p w14:paraId="6A9D83C1"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Đã tiến hành rà soát và bổ sung thêm điểm d) và khoản 4 để phù hợp với các điều khoản đã tiếp thu chỉnh sửa ở các khoản trên vào dự thảo Nghị định. </w:t>
            </w:r>
          </w:p>
          <w:p w14:paraId="610039EA" w14:textId="195B9CDD" w:rsidR="00544CB3" w:rsidRPr="00B7462C" w:rsidRDefault="00544CB3" w:rsidP="00354B6D">
            <w:pPr>
              <w:jc w:val="both"/>
              <w:rPr>
                <w:b/>
                <w:bCs/>
                <w:i/>
                <w:color w:val="000000" w:themeColor="text1"/>
                <w:sz w:val="22"/>
                <w:szCs w:val="22"/>
              </w:rPr>
            </w:pPr>
          </w:p>
        </w:tc>
        <w:tc>
          <w:tcPr>
            <w:tcW w:w="1182" w:type="pct"/>
          </w:tcPr>
          <w:p w14:paraId="4A4697CE" w14:textId="7D9E0A73" w:rsidR="00544CB3" w:rsidRPr="00B7462C" w:rsidRDefault="00544CB3" w:rsidP="00354B6D">
            <w:pPr>
              <w:contextualSpacing/>
              <w:jc w:val="both"/>
              <w:rPr>
                <w:i/>
                <w:iCs/>
                <w:color w:val="000000" w:themeColor="text1"/>
                <w:spacing w:val="-2"/>
                <w:sz w:val="22"/>
                <w:szCs w:val="22"/>
              </w:rPr>
            </w:pPr>
            <w:r w:rsidRPr="00B7462C">
              <w:rPr>
                <w:i/>
                <w:iCs/>
                <w:color w:val="000000" w:themeColor="text1"/>
                <w:spacing w:val="-2"/>
                <w:sz w:val="22"/>
                <w:szCs w:val="22"/>
                <w:lang w:val="vi-VN"/>
              </w:rPr>
              <w:t>d) Tổ chức, cá nhân có khu vực, địa điểm tiếp nhận chất nạo vét có trách nhiệm tiếp nhận, xử lý chất nạo vét đảm bảo không gây ô nhiễm môi trường</w:t>
            </w:r>
            <w:r w:rsidRPr="00B7462C">
              <w:rPr>
                <w:i/>
                <w:iCs/>
                <w:color w:val="000000" w:themeColor="text1"/>
                <w:spacing w:val="-2"/>
                <w:sz w:val="22"/>
                <w:szCs w:val="22"/>
              </w:rPr>
              <w:t>.</w:t>
            </w:r>
          </w:p>
          <w:p w14:paraId="113AA895" w14:textId="77777777" w:rsidR="00544CB3" w:rsidRPr="00B7462C" w:rsidRDefault="00544CB3" w:rsidP="00354B6D">
            <w:pPr>
              <w:contextualSpacing/>
              <w:jc w:val="both"/>
              <w:rPr>
                <w:i/>
                <w:iCs/>
                <w:color w:val="000000" w:themeColor="text1"/>
                <w:sz w:val="22"/>
                <w:szCs w:val="22"/>
              </w:rPr>
            </w:pPr>
            <w:r w:rsidRPr="00B7462C">
              <w:rPr>
                <w:i/>
                <w:iCs/>
                <w:color w:val="000000" w:themeColor="text1"/>
                <w:sz w:val="22"/>
                <w:szCs w:val="22"/>
              </w:rPr>
              <w:t>4. Đối với việc bố trí khu vực, địa điểm đổ chất nạo vét cho công trình nạo vét khẩn cấp</w:t>
            </w:r>
          </w:p>
          <w:p w14:paraId="60BAB4D3" w14:textId="12622171" w:rsidR="00544CB3" w:rsidRPr="00B7462C" w:rsidRDefault="00544CB3" w:rsidP="00354B6D">
            <w:pPr>
              <w:jc w:val="both"/>
              <w:rPr>
                <w:b/>
                <w:bCs/>
                <w:i/>
                <w:color w:val="000000" w:themeColor="text1"/>
                <w:sz w:val="22"/>
                <w:szCs w:val="22"/>
              </w:rPr>
            </w:pPr>
            <w:r w:rsidRPr="00B7462C">
              <w:rPr>
                <w:i/>
                <w:iCs/>
                <w:color w:val="000000" w:themeColor="text1"/>
                <w:sz w:val="22"/>
                <w:szCs w:val="22"/>
              </w:rPr>
              <w:t>Ủy ban nhân dân cấp tỉnh bố trí khu vực, địa điểm đổ chất nạo vét cho công trình nạo vét khẩn cấp ngay sau khi nhận được đề xuất của Chủ đầu tư.</w:t>
            </w:r>
          </w:p>
        </w:tc>
      </w:tr>
      <w:tr w:rsidR="00257F19" w:rsidRPr="00B7462C" w14:paraId="1C103D35" w14:textId="2ADE818B" w:rsidTr="00354B6D">
        <w:trPr>
          <w:jc w:val="center"/>
        </w:trPr>
        <w:tc>
          <w:tcPr>
            <w:tcW w:w="1325" w:type="pct"/>
          </w:tcPr>
          <w:p w14:paraId="37B7AA62" w14:textId="3C11DCE5" w:rsidR="00544CB3" w:rsidRPr="00B7462C" w:rsidRDefault="00544CB3" w:rsidP="00354B6D">
            <w:pPr>
              <w:jc w:val="both"/>
              <w:rPr>
                <w:i/>
                <w:color w:val="000000" w:themeColor="text1"/>
                <w:sz w:val="22"/>
                <w:szCs w:val="22"/>
              </w:rPr>
            </w:pPr>
            <w:r w:rsidRPr="00B7462C">
              <w:rPr>
                <w:b/>
                <w:bCs/>
                <w:i/>
                <w:color w:val="000000" w:themeColor="text1"/>
                <w:sz w:val="22"/>
                <w:szCs w:val="22"/>
              </w:rPr>
              <w:t>Điều 9. Quy định về quản lý chất nạo vét</w:t>
            </w:r>
          </w:p>
        </w:tc>
        <w:tc>
          <w:tcPr>
            <w:tcW w:w="1246" w:type="pct"/>
          </w:tcPr>
          <w:p w14:paraId="40959015" w14:textId="77777777" w:rsidR="00544CB3" w:rsidRPr="00B7462C" w:rsidRDefault="00544CB3" w:rsidP="00354B6D">
            <w:pPr>
              <w:jc w:val="both"/>
              <w:rPr>
                <w:color w:val="000000" w:themeColor="text1"/>
                <w:sz w:val="22"/>
                <w:szCs w:val="22"/>
              </w:rPr>
            </w:pPr>
            <w:r w:rsidRPr="00B7462C">
              <w:rPr>
                <w:b/>
                <w:color w:val="000000" w:themeColor="text1"/>
                <w:sz w:val="22"/>
                <w:szCs w:val="22"/>
              </w:rPr>
              <w:t>1) BĐATHH miền Bắc:</w:t>
            </w:r>
            <w:r w:rsidRPr="00B7462C">
              <w:rPr>
                <w:color w:val="000000" w:themeColor="text1"/>
                <w:sz w:val="22"/>
                <w:szCs w:val="22"/>
              </w:rPr>
              <w:t xml:space="preserve"> Đề xuất bổ sung một Điều 9a để có chỉ dẫn cụ thể việc áp dụng các quy định tại chương III đối với công tác nạo vét cơ bản và công tác nạo vét khẩn cấp từ nguồn NSNN vì theo cách trình bày hiện tại của dự thảo thì các quy định tại chương III chỉ áp dụng được cho công tác nạo vét duy tu; xem xét chuyển cả nội dung điểm b, khoản 2 Điều 12 lên thành một khoản của điều này.</w:t>
            </w:r>
          </w:p>
          <w:p w14:paraId="44C54F7D" w14:textId="77777777" w:rsidR="00544CB3" w:rsidRPr="00B7462C" w:rsidRDefault="00544CB3" w:rsidP="00354B6D">
            <w:pPr>
              <w:jc w:val="both"/>
              <w:rPr>
                <w:color w:val="000000" w:themeColor="text1"/>
                <w:sz w:val="22"/>
                <w:szCs w:val="22"/>
              </w:rPr>
            </w:pPr>
            <w:r w:rsidRPr="00B7462C">
              <w:rPr>
                <w:b/>
                <w:color w:val="000000" w:themeColor="text1"/>
                <w:sz w:val="22"/>
                <w:szCs w:val="22"/>
              </w:rPr>
              <w:t>2) TPHCM:</w:t>
            </w:r>
            <w:r w:rsidRPr="00B7462C">
              <w:rPr>
                <w:color w:val="000000" w:themeColor="text1"/>
                <w:sz w:val="22"/>
                <w:szCs w:val="22"/>
              </w:rPr>
              <w:t xml:space="preserve"> Để xác định rõ trách nhiệm của chủ đầu tư, đề nghị sửa đổi, bổ sung Điều 9 với nội dung sau: </w:t>
            </w:r>
          </w:p>
          <w:p w14:paraId="60873836" w14:textId="77777777" w:rsidR="00544CB3" w:rsidRPr="00B7462C" w:rsidRDefault="00544CB3" w:rsidP="00354B6D">
            <w:pPr>
              <w:jc w:val="both"/>
              <w:rPr>
                <w:i/>
                <w:color w:val="000000" w:themeColor="text1"/>
                <w:sz w:val="22"/>
                <w:szCs w:val="22"/>
              </w:rPr>
            </w:pPr>
            <w:r w:rsidRPr="00B7462C">
              <w:rPr>
                <w:color w:val="000000" w:themeColor="text1"/>
                <w:sz w:val="22"/>
                <w:szCs w:val="22"/>
              </w:rPr>
              <w:t>“</w:t>
            </w:r>
            <w:r w:rsidRPr="00B7462C">
              <w:rPr>
                <w:b/>
                <w:i/>
                <w:color w:val="000000" w:themeColor="text1"/>
                <w:sz w:val="22"/>
                <w:szCs w:val="22"/>
              </w:rPr>
              <w:t>1.</w:t>
            </w:r>
            <w:r w:rsidRPr="00B7462C">
              <w:rPr>
                <w:b/>
                <w:color w:val="000000" w:themeColor="text1"/>
                <w:sz w:val="22"/>
                <w:szCs w:val="22"/>
              </w:rPr>
              <w:t xml:space="preserve"> </w:t>
            </w:r>
            <w:r w:rsidRPr="00B7462C">
              <w:rPr>
                <w:b/>
                <w:i/>
                <w:color w:val="000000" w:themeColor="text1"/>
                <w:sz w:val="22"/>
                <w:szCs w:val="22"/>
              </w:rPr>
              <w:t xml:space="preserve">Đối với các dự </w:t>
            </w:r>
            <w:proofErr w:type="gramStart"/>
            <w:r w:rsidRPr="00B7462C">
              <w:rPr>
                <w:b/>
                <w:i/>
                <w:color w:val="000000" w:themeColor="text1"/>
                <w:sz w:val="22"/>
                <w:szCs w:val="22"/>
              </w:rPr>
              <w:t>án</w:t>
            </w:r>
            <w:proofErr w:type="gramEnd"/>
            <w:r w:rsidRPr="00B7462C">
              <w:rPr>
                <w:b/>
                <w:i/>
                <w:color w:val="000000" w:themeColor="text1"/>
                <w:sz w:val="22"/>
                <w:szCs w:val="22"/>
              </w:rPr>
              <w:t xml:space="preserve"> nạo vét thực hiện theo hình thức nạo vét kết hợp thu hồi sản phẩm, chủ đầu tư có trách nhiệm thực hiện theo các quy định của pháp luật về tài nguyên, khoáng sản.</w:t>
            </w:r>
          </w:p>
          <w:p w14:paraId="24971B14" w14:textId="3E846C99" w:rsidR="00544CB3" w:rsidRPr="00B7462C" w:rsidRDefault="00544CB3" w:rsidP="00354B6D">
            <w:pPr>
              <w:jc w:val="both"/>
              <w:rPr>
                <w:b/>
                <w:bCs/>
                <w:i/>
                <w:color w:val="000000" w:themeColor="text1"/>
                <w:sz w:val="22"/>
                <w:szCs w:val="22"/>
              </w:rPr>
            </w:pPr>
            <w:r w:rsidRPr="00B7462C">
              <w:rPr>
                <w:i/>
                <w:color w:val="000000" w:themeColor="text1"/>
                <w:sz w:val="22"/>
                <w:szCs w:val="22"/>
              </w:rPr>
              <w:lastRenderedPageBreak/>
              <w:t>2. Chủ đầu tư các dự án nạo vét, duy tu trong vùng nước cảng biển và vùng nước đường thủy nội địa không thực hiện theo hình thức nạo vét kết hợp thu hồi sản phẩm quy định tại Chương IV Nghị định này không phải thực hiện theo các quy định của pháp luật về tài nguyên, khoáng sản.”</w:t>
            </w:r>
          </w:p>
        </w:tc>
        <w:tc>
          <w:tcPr>
            <w:tcW w:w="1247" w:type="pct"/>
          </w:tcPr>
          <w:p w14:paraId="79470285" w14:textId="77777777" w:rsidR="00544CB3" w:rsidRPr="00B7462C" w:rsidRDefault="00544CB3" w:rsidP="00354B6D">
            <w:pPr>
              <w:jc w:val="both"/>
              <w:rPr>
                <w:b/>
                <w:bCs/>
                <w:i/>
                <w:color w:val="000000" w:themeColor="text1"/>
                <w:sz w:val="22"/>
                <w:szCs w:val="22"/>
              </w:rPr>
            </w:pPr>
          </w:p>
          <w:p w14:paraId="34389976" w14:textId="77777777" w:rsidR="00544CB3" w:rsidRPr="00B7462C" w:rsidRDefault="00544CB3" w:rsidP="00354B6D">
            <w:pPr>
              <w:jc w:val="both"/>
              <w:rPr>
                <w:b/>
                <w:bCs/>
                <w:i/>
                <w:color w:val="000000" w:themeColor="text1"/>
                <w:sz w:val="22"/>
                <w:szCs w:val="22"/>
              </w:rPr>
            </w:pPr>
          </w:p>
          <w:p w14:paraId="7A640221" w14:textId="77777777" w:rsidR="00544CB3" w:rsidRPr="00B7462C" w:rsidRDefault="00544CB3" w:rsidP="00354B6D">
            <w:pPr>
              <w:jc w:val="both"/>
              <w:rPr>
                <w:b/>
                <w:bCs/>
                <w:i/>
                <w:color w:val="000000" w:themeColor="text1"/>
                <w:sz w:val="22"/>
                <w:szCs w:val="22"/>
              </w:rPr>
            </w:pPr>
          </w:p>
          <w:p w14:paraId="69B2AA04" w14:textId="77777777" w:rsidR="00544CB3" w:rsidRPr="00B7462C" w:rsidRDefault="00544CB3" w:rsidP="00354B6D">
            <w:pPr>
              <w:jc w:val="both"/>
              <w:rPr>
                <w:b/>
                <w:bCs/>
                <w:i/>
                <w:color w:val="000000" w:themeColor="text1"/>
                <w:sz w:val="22"/>
                <w:szCs w:val="22"/>
              </w:rPr>
            </w:pPr>
          </w:p>
          <w:p w14:paraId="06314960" w14:textId="77777777" w:rsidR="00544CB3" w:rsidRPr="00B7462C" w:rsidRDefault="00544CB3" w:rsidP="00354B6D">
            <w:pPr>
              <w:jc w:val="both"/>
              <w:rPr>
                <w:b/>
                <w:bCs/>
                <w:i/>
                <w:color w:val="000000" w:themeColor="text1"/>
                <w:sz w:val="22"/>
                <w:szCs w:val="22"/>
              </w:rPr>
            </w:pPr>
          </w:p>
          <w:p w14:paraId="2BD8AD43" w14:textId="77777777" w:rsidR="00544CB3" w:rsidRPr="00B7462C" w:rsidRDefault="00544CB3" w:rsidP="00354B6D">
            <w:pPr>
              <w:jc w:val="both"/>
              <w:rPr>
                <w:b/>
                <w:bCs/>
                <w:i/>
                <w:color w:val="000000" w:themeColor="text1"/>
                <w:sz w:val="22"/>
                <w:szCs w:val="22"/>
              </w:rPr>
            </w:pPr>
          </w:p>
          <w:p w14:paraId="327B9E76" w14:textId="77777777" w:rsidR="00544CB3" w:rsidRPr="00B7462C" w:rsidRDefault="00544CB3" w:rsidP="00354B6D">
            <w:pPr>
              <w:jc w:val="both"/>
              <w:rPr>
                <w:b/>
                <w:bCs/>
                <w:i/>
                <w:color w:val="000000" w:themeColor="text1"/>
                <w:sz w:val="22"/>
                <w:szCs w:val="22"/>
              </w:rPr>
            </w:pPr>
          </w:p>
          <w:p w14:paraId="7E089BE8" w14:textId="77777777" w:rsidR="00544CB3" w:rsidRPr="00B7462C" w:rsidRDefault="00544CB3" w:rsidP="00354B6D">
            <w:pPr>
              <w:jc w:val="both"/>
              <w:rPr>
                <w:b/>
                <w:bCs/>
                <w:i/>
                <w:color w:val="000000" w:themeColor="text1"/>
                <w:sz w:val="22"/>
                <w:szCs w:val="22"/>
              </w:rPr>
            </w:pPr>
          </w:p>
          <w:p w14:paraId="0893F8D9" w14:textId="77777777" w:rsidR="00544CB3" w:rsidRPr="00B7462C" w:rsidRDefault="00544CB3" w:rsidP="00354B6D">
            <w:pPr>
              <w:jc w:val="both"/>
              <w:rPr>
                <w:b/>
                <w:bCs/>
                <w:i/>
                <w:color w:val="000000" w:themeColor="text1"/>
                <w:sz w:val="22"/>
                <w:szCs w:val="22"/>
              </w:rPr>
            </w:pPr>
          </w:p>
          <w:p w14:paraId="31C5A7C3" w14:textId="77777777" w:rsidR="00544CB3" w:rsidRPr="00B7462C" w:rsidRDefault="00544CB3" w:rsidP="00354B6D">
            <w:pPr>
              <w:jc w:val="both"/>
              <w:rPr>
                <w:b/>
                <w:bCs/>
                <w:i/>
                <w:color w:val="000000" w:themeColor="text1"/>
                <w:sz w:val="22"/>
                <w:szCs w:val="22"/>
              </w:rPr>
            </w:pPr>
          </w:p>
          <w:p w14:paraId="50463D03" w14:textId="77777777" w:rsidR="00544CB3" w:rsidRPr="00B7462C" w:rsidRDefault="00544CB3" w:rsidP="00354B6D">
            <w:pPr>
              <w:jc w:val="both"/>
              <w:rPr>
                <w:b/>
                <w:bCs/>
                <w:i/>
                <w:color w:val="000000" w:themeColor="text1"/>
                <w:sz w:val="22"/>
                <w:szCs w:val="22"/>
              </w:rPr>
            </w:pPr>
          </w:p>
          <w:p w14:paraId="50AF3846" w14:textId="77777777" w:rsidR="00544CB3" w:rsidRPr="00B7462C" w:rsidRDefault="00544CB3" w:rsidP="00354B6D">
            <w:pPr>
              <w:jc w:val="both"/>
              <w:rPr>
                <w:b/>
                <w:bCs/>
                <w:i/>
                <w:color w:val="000000" w:themeColor="text1"/>
                <w:sz w:val="22"/>
                <w:szCs w:val="22"/>
              </w:rPr>
            </w:pPr>
          </w:p>
          <w:p w14:paraId="40B49E02" w14:textId="319F8B49" w:rsidR="00544CB3" w:rsidRPr="00B7462C" w:rsidRDefault="00544CB3" w:rsidP="00354B6D">
            <w:pPr>
              <w:jc w:val="both"/>
              <w:rPr>
                <w:b/>
                <w:bCs/>
                <w:i/>
                <w:color w:val="000000" w:themeColor="text1"/>
                <w:sz w:val="22"/>
                <w:szCs w:val="22"/>
              </w:rPr>
            </w:pPr>
            <w:r w:rsidRPr="00B7462C">
              <w:rPr>
                <w:b/>
                <w:bCs/>
                <w:i/>
                <w:color w:val="000000" w:themeColor="text1"/>
                <w:sz w:val="22"/>
                <w:szCs w:val="22"/>
              </w:rPr>
              <w:t xml:space="preserve">2) </w:t>
            </w:r>
            <w:r w:rsidRPr="00B7462C">
              <w:rPr>
                <w:bCs/>
                <w:color w:val="000000" w:themeColor="text1"/>
                <w:sz w:val="22"/>
                <w:szCs w:val="22"/>
              </w:rPr>
              <w:t>Nội dung này đã được quy định tại khoản 2 Điều 23</w:t>
            </w:r>
            <w:r w:rsidRPr="00B7462C">
              <w:rPr>
                <w:b/>
                <w:bCs/>
                <w:i/>
                <w:color w:val="000000" w:themeColor="text1"/>
                <w:sz w:val="22"/>
                <w:szCs w:val="22"/>
              </w:rPr>
              <w:t xml:space="preserve"> </w:t>
            </w:r>
          </w:p>
        </w:tc>
        <w:tc>
          <w:tcPr>
            <w:tcW w:w="1182" w:type="pct"/>
          </w:tcPr>
          <w:p w14:paraId="351C88B7" w14:textId="1674C5B5" w:rsidR="00544CB3" w:rsidRPr="00B7462C" w:rsidRDefault="00544CB3" w:rsidP="00354B6D">
            <w:pPr>
              <w:jc w:val="both"/>
              <w:rPr>
                <w:b/>
                <w:bCs/>
                <w:i/>
                <w:color w:val="000000" w:themeColor="text1"/>
                <w:sz w:val="22"/>
                <w:szCs w:val="22"/>
              </w:rPr>
            </w:pPr>
            <w:r w:rsidRPr="00B7462C">
              <w:rPr>
                <w:b/>
                <w:color w:val="000000" w:themeColor="text1"/>
                <w:sz w:val="22"/>
                <w:szCs w:val="22"/>
                <w:lang w:val="vi-VN"/>
              </w:rPr>
              <w:t xml:space="preserve">Điều </w:t>
            </w:r>
            <w:r w:rsidRPr="00B7462C">
              <w:rPr>
                <w:b/>
                <w:color w:val="000000" w:themeColor="text1"/>
                <w:sz w:val="22"/>
                <w:szCs w:val="22"/>
              </w:rPr>
              <w:t>8</w:t>
            </w:r>
            <w:r w:rsidRPr="00B7462C">
              <w:rPr>
                <w:b/>
                <w:color w:val="000000" w:themeColor="text1"/>
                <w:sz w:val="22"/>
                <w:szCs w:val="22"/>
                <w:lang w:val="vi-VN"/>
              </w:rPr>
              <w:t>. Quy định về quản lý chất nạo vét</w:t>
            </w:r>
          </w:p>
        </w:tc>
      </w:tr>
      <w:tr w:rsidR="00257F19" w:rsidRPr="00B7462C" w14:paraId="41F5A859" w14:textId="22B59871" w:rsidTr="00354B6D">
        <w:trPr>
          <w:jc w:val="center"/>
        </w:trPr>
        <w:tc>
          <w:tcPr>
            <w:tcW w:w="1325" w:type="pct"/>
          </w:tcPr>
          <w:p w14:paraId="5D272650" w14:textId="0F34B63D" w:rsidR="00544CB3" w:rsidRPr="00B7462C" w:rsidRDefault="00544CB3" w:rsidP="00354B6D">
            <w:pPr>
              <w:jc w:val="both"/>
              <w:rPr>
                <w:b/>
                <w:bCs/>
                <w:i/>
                <w:color w:val="000000" w:themeColor="text1"/>
                <w:sz w:val="22"/>
                <w:szCs w:val="22"/>
              </w:rPr>
            </w:pPr>
            <w:r w:rsidRPr="00B7462C">
              <w:rPr>
                <w:i/>
                <w:color w:val="000000" w:themeColor="text1"/>
                <w:sz w:val="22"/>
                <w:szCs w:val="22"/>
              </w:rPr>
              <w:t>1. Chủ đầu tư các dự án nạo vét, duy tu trong vùng nước cảng biển và vùng nước đường thủy nội địa không thực hiện theo hình thức nạo vét kết hợp thu hồi sản phẩm quy định tại Chương IV Nghị định này không phải thực hiện theo các quy định của pháp luật về tài nguyên, khoáng sản.</w:t>
            </w:r>
          </w:p>
        </w:tc>
        <w:tc>
          <w:tcPr>
            <w:tcW w:w="1246" w:type="pct"/>
          </w:tcPr>
          <w:p w14:paraId="784E2220" w14:textId="77777777" w:rsidR="00544CB3" w:rsidRPr="00B7462C" w:rsidRDefault="00544CB3" w:rsidP="00354B6D">
            <w:pPr>
              <w:jc w:val="both"/>
              <w:rPr>
                <w:color w:val="000000" w:themeColor="text1"/>
                <w:sz w:val="22"/>
                <w:szCs w:val="22"/>
              </w:rPr>
            </w:pPr>
            <w:r w:rsidRPr="00B7462C">
              <w:rPr>
                <w:b/>
                <w:color w:val="000000" w:themeColor="text1"/>
                <w:sz w:val="22"/>
                <w:szCs w:val="22"/>
              </w:rPr>
              <w:t>Bộ Công Thương:</w:t>
            </w:r>
            <w:r w:rsidRPr="00B7462C">
              <w:rPr>
                <w:color w:val="000000" w:themeColor="text1"/>
                <w:sz w:val="22"/>
                <w:szCs w:val="22"/>
              </w:rPr>
              <w:t xml:space="preserve"> Đề nghị xem xét quy định hình thức nạo vét kết hợp thu hồi sản phẩm thực hiện theo các quy định của pháp luật về tài nguyên, khoáng sản.</w:t>
            </w:r>
          </w:p>
          <w:p w14:paraId="3448D192" w14:textId="77777777" w:rsidR="00544CB3" w:rsidRPr="00B7462C" w:rsidRDefault="00544CB3" w:rsidP="00354B6D">
            <w:pPr>
              <w:jc w:val="both"/>
              <w:rPr>
                <w:color w:val="000000" w:themeColor="text1"/>
                <w:sz w:val="22"/>
                <w:szCs w:val="22"/>
              </w:rPr>
            </w:pPr>
            <w:r w:rsidRPr="00B7462C">
              <w:rPr>
                <w:b/>
                <w:bCs/>
                <w:color w:val="000000" w:themeColor="text1"/>
                <w:sz w:val="22"/>
                <w:szCs w:val="22"/>
              </w:rPr>
              <w:t>Hải Dương:</w:t>
            </w:r>
            <w:r w:rsidRPr="00B7462C">
              <w:rPr>
                <w:color w:val="000000" w:themeColor="text1"/>
                <w:sz w:val="22"/>
                <w:szCs w:val="22"/>
              </w:rPr>
              <w:t xml:space="preserve"> đề nghị cơ quan soạn thảo Nghị định cần nghiên</w:t>
            </w:r>
          </w:p>
          <w:p w14:paraId="689CA268" w14:textId="77777777" w:rsidR="00544CB3" w:rsidRPr="00B7462C" w:rsidRDefault="00544CB3" w:rsidP="00354B6D">
            <w:pPr>
              <w:jc w:val="both"/>
              <w:rPr>
                <w:color w:val="000000" w:themeColor="text1"/>
                <w:sz w:val="22"/>
                <w:szCs w:val="22"/>
              </w:rPr>
            </w:pPr>
            <w:r w:rsidRPr="00B7462C">
              <w:rPr>
                <w:color w:val="000000" w:themeColor="text1"/>
                <w:sz w:val="22"/>
                <w:szCs w:val="22"/>
              </w:rPr>
              <w:t>cứu thêm, với các lý do:</w:t>
            </w:r>
          </w:p>
          <w:p w14:paraId="5C0F5DD9" w14:textId="24706399" w:rsidR="00544CB3" w:rsidRPr="00B7462C" w:rsidRDefault="00544CB3" w:rsidP="00354B6D">
            <w:pPr>
              <w:jc w:val="both"/>
              <w:rPr>
                <w:color w:val="000000" w:themeColor="text1"/>
                <w:sz w:val="22"/>
                <w:szCs w:val="22"/>
              </w:rPr>
            </w:pPr>
            <w:r w:rsidRPr="00B7462C">
              <w:rPr>
                <w:color w:val="000000" w:themeColor="text1"/>
                <w:sz w:val="22"/>
                <w:szCs w:val="22"/>
              </w:rPr>
              <w:t>- Điều khoản này quy định đối với công trình khẩn cấp.</w:t>
            </w:r>
          </w:p>
          <w:p w14:paraId="33E1BBED" w14:textId="36EA1EB4" w:rsidR="00544CB3" w:rsidRPr="00B7462C" w:rsidRDefault="00544CB3" w:rsidP="00354B6D">
            <w:pPr>
              <w:jc w:val="both"/>
              <w:rPr>
                <w:color w:val="000000" w:themeColor="text1"/>
                <w:sz w:val="22"/>
                <w:szCs w:val="22"/>
              </w:rPr>
            </w:pPr>
            <w:r w:rsidRPr="00B7462C">
              <w:rPr>
                <w:color w:val="000000" w:themeColor="text1"/>
                <w:sz w:val="22"/>
                <w:szCs w:val="22"/>
              </w:rPr>
              <w:t>- Đối với những công trình theo trình tự thực hiện tại Điều 13 Chương III không quy định vận dụng theo khoản này. Trường hợp này được hiểu tính pháp lý của Nghị định ban hành cao hơn các quy định của pháp luật về tài nguyên, khoáng sản.</w:t>
            </w:r>
          </w:p>
        </w:tc>
        <w:tc>
          <w:tcPr>
            <w:tcW w:w="1247" w:type="pct"/>
          </w:tcPr>
          <w:p w14:paraId="69FDD41D" w14:textId="1A98EA53" w:rsidR="00544CB3" w:rsidRPr="00B7462C" w:rsidRDefault="00544CB3" w:rsidP="00354B6D">
            <w:pPr>
              <w:jc w:val="both"/>
              <w:rPr>
                <w:i/>
                <w:color w:val="000000" w:themeColor="text1"/>
                <w:sz w:val="22"/>
                <w:szCs w:val="22"/>
              </w:rPr>
            </w:pPr>
            <w:r w:rsidRPr="00B7462C">
              <w:rPr>
                <w:color w:val="000000" w:themeColor="text1"/>
                <w:sz w:val="22"/>
                <w:szCs w:val="22"/>
              </w:rPr>
              <w:t>Nội dung này đã được quy định tại khoản 1, Điều 7, dự thảo Nghị định, nội dung của khoản này quy định đối với các dự án nạo vét, duy tu trong vùng nước cảng biển và vùng nước đường thủy nội địa không thực hiện theo hình thức nạo vét kết hợp thu hồi sản phẩm</w:t>
            </w:r>
          </w:p>
        </w:tc>
        <w:tc>
          <w:tcPr>
            <w:tcW w:w="1182" w:type="pct"/>
          </w:tcPr>
          <w:p w14:paraId="2BA5F73A" w14:textId="0D416C88" w:rsidR="00544CB3" w:rsidRPr="00B7462C" w:rsidRDefault="00544CB3" w:rsidP="00354B6D">
            <w:pPr>
              <w:jc w:val="both"/>
              <w:rPr>
                <w:color w:val="000000" w:themeColor="text1"/>
                <w:sz w:val="22"/>
                <w:szCs w:val="22"/>
              </w:rPr>
            </w:pPr>
            <w:r w:rsidRPr="00B7462C">
              <w:rPr>
                <w:i/>
                <w:color w:val="000000" w:themeColor="text1"/>
                <w:sz w:val="22"/>
                <w:szCs w:val="22"/>
              </w:rPr>
              <w:t xml:space="preserve">1. Dự </w:t>
            </w:r>
            <w:proofErr w:type="gramStart"/>
            <w:r w:rsidRPr="00B7462C">
              <w:rPr>
                <w:i/>
                <w:color w:val="000000" w:themeColor="text1"/>
                <w:sz w:val="22"/>
                <w:szCs w:val="22"/>
              </w:rPr>
              <w:t>án</w:t>
            </w:r>
            <w:proofErr w:type="gramEnd"/>
            <w:r w:rsidRPr="00B7462C">
              <w:rPr>
                <w:i/>
                <w:color w:val="000000" w:themeColor="text1"/>
                <w:sz w:val="22"/>
                <w:szCs w:val="22"/>
              </w:rPr>
              <w:t xml:space="preserve"> nạo vét trong vùng nước cảng biển và vùng nước đường thủy nội địa không thực hiện theo hình thức nạo vét kết hợp thu hồi sản phẩm quy định tại Chương IV Nghị định này không phải thực hiện theo các quy định của pháp luật về tài nguyên, khoáng sản.</w:t>
            </w:r>
          </w:p>
        </w:tc>
      </w:tr>
      <w:tr w:rsidR="00257F19" w:rsidRPr="00B7462C" w14:paraId="5EE95570" w14:textId="190A2D30" w:rsidTr="00354B6D">
        <w:trPr>
          <w:jc w:val="center"/>
        </w:trPr>
        <w:tc>
          <w:tcPr>
            <w:tcW w:w="1325" w:type="pct"/>
          </w:tcPr>
          <w:p w14:paraId="56719837" w14:textId="4FA080C9" w:rsidR="00544CB3" w:rsidRPr="00B7462C" w:rsidRDefault="00544CB3" w:rsidP="00354B6D">
            <w:pPr>
              <w:jc w:val="both"/>
              <w:rPr>
                <w:i/>
                <w:color w:val="000000" w:themeColor="text1"/>
                <w:sz w:val="22"/>
                <w:szCs w:val="22"/>
              </w:rPr>
            </w:pPr>
            <w:r w:rsidRPr="00B7462C">
              <w:rPr>
                <w:i/>
                <w:color w:val="000000" w:themeColor="text1"/>
                <w:sz w:val="22"/>
                <w:szCs w:val="22"/>
              </w:rPr>
              <w:t>2. Sau khi kết thúc dự án, Chủ đầu tư có trách nhiệm thông báo và bàn giao  khối lượng chất nạo vét thi công thực tế và khu vực, địa điểm đổ chất nạo vét cho cơ quan có thẩm quyền chấp thuận khu vực, địa điểm đổ chất nạo vét để quản lý theo thẩm quyền. Cơ quan có thẩm quyền chấp thuận khu vực, địa điểm đổ chất nạo vét có trách nhiệm quản lý, sử dụng chất nạo vét và khu vực, địa điểm đổ chất nạo vét theo quy định của pháp luật về tài nguyên, khoáng sản.</w:t>
            </w:r>
          </w:p>
        </w:tc>
        <w:tc>
          <w:tcPr>
            <w:tcW w:w="1246" w:type="pct"/>
          </w:tcPr>
          <w:p w14:paraId="60DACBE0" w14:textId="77777777" w:rsidR="00544CB3" w:rsidRPr="00B7462C" w:rsidRDefault="00544CB3" w:rsidP="00354B6D">
            <w:pPr>
              <w:jc w:val="both"/>
              <w:rPr>
                <w:i/>
                <w:color w:val="000000" w:themeColor="text1"/>
                <w:sz w:val="22"/>
                <w:szCs w:val="22"/>
              </w:rPr>
            </w:pPr>
            <w:r w:rsidRPr="00B7462C">
              <w:rPr>
                <w:b/>
                <w:color w:val="000000" w:themeColor="text1"/>
                <w:sz w:val="22"/>
                <w:szCs w:val="22"/>
              </w:rPr>
              <w:t>1) BĐATHH miền Nam:</w:t>
            </w:r>
            <w:r w:rsidRPr="00B7462C">
              <w:rPr>
                <w:color w:val="000000" w:themeColor="text1"/>
                <w:sz w:val="22"/>
                <w:szCs w:val="22"/>
              </w:rPr>
              <w:t xml:space="preserve"> Sửa đổi bổ sung: </w:t>
            </w:r>
            <w:r w:rsidRPr="00B7462C">
              <w:rPr>
                <w:i/>
                <w:color w:val="000000" w:themeColor="text1"/>
                <w:sz w:val="22"/>
                <w:szCs w:val="22"/>
              </w:rPr>
              <w:t>“Sau khi kết thúc dự án, Chủ đầu tư có trách nhiệm thông báo và bàn giao khối lượng chất nạo vét thi công thực tế và khu vực, địa điểm đổ chất nạo vét cho chủ sở hữu hoặc cơ quan có thẩm quyền chấp thuận khu vực, địa điểm đổ chất nạo vét để quản lý theo thẩm quyền. Chủ sở hữu địa điểm đổ chất nạo vét, cơ quan có thẩm quyền chấp thuận khu vực, địa điểm đổ chất nạo vét có trách nhiệm quản lý, sử dụng chất nạo vét và khu vực, địa điểm</w:t>
            </w:r>
            <w:r w:rsidRPr="00B7462C">
              <w:rPr>
                <w:color w:val="000000" w:themeColor="text1"/>
                <w:sz w:val="22"/>
                <w:szCs w:val="22"/>
              </w:rPr>
              <w:t xml:space="preserve"> </w:t>
            </w:r>
            <w:r w:rsidRPr="00B7462C">
              <w:rPr>
                <w:i/>
                <w:color w:val="000000" w:themeColor="text1"/>
                <w:sz w:val="22"/>
                <w:szCs w:val="22"/>
              </w:rPr>
              <w:t xml:space="preserve">đổ chất nạo vét theo quy định của pháp luật về tài nguyên, khoáng sản.” </w:t>
            </w:r>
          </w:p>
          <w:p w14:paraId="44CC3441"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Lý do: Công tác nạo vét, duy tu luồng hàng hải là một nhiệm vụ thường xuyên </w:t>
            </w:r>
            <w:r w:rsidRPr="00B7462C">
              <w:rPr>
                <w:color w:val="000000" w:themeColor="text1"/>
                <w:sz w:val="22"/>
                <w:szCs w:val="22"/>
              </w:rPr>
              <w:lastRenderedPageBreak/>
              <w:t xml:space="preserve">để đảm bảo chuẩn tắc thiết kế của các tuyến luồng đáp ứng khả năng chạy tàu và </w:t>
            </w:r>
            <w:proofErr w:type="gramStart"/>
            <w:r w:rsidRPr="00B7462C">
              <w:rPr>
                <w:color w:val="000000" w:themeColor="text1"/>
                <w:sz w:val="22"/>
                <w:szCs w:val="22"/>
              </w:rPr>
              <w:t>an</w:t>
            </w:r>
            <w:proofErr w:type="gramEnd"/>
            <w:r w:rsidRPr="00B7462C">
              <w:rPr>
                <w:color w:val="000000" w:themeColor="text1"/>
                <w:sz w:val="22"/>
                <w:szCs w:val="22"/>
              </w:rPr>
              <w:t xml:space="preserve"> toàn hàng hải. Các Tổng công ty là đơn vị quản lý trực tiếp các tuyến luồng hàng hải, có kinh nghiệm lâu năm và năng lực thực hiện, việc chủ trì tổ chức triển khai trình tự thủ tục đầu tư trong công tác nạo vét, duy tu luồng hàng hải hàng năm vừa là trách nhiệm và vừa là nghĩa vụ của các Tổng công ty. Thực tế từ trước đến nay công tác nạo vét duy tu tất cả các tuyến luồng hàng hải đều do các Tổng công ty tổ chức thực hiện. Do vậy, đề xuất trên là hoàn toàn phù hợp với các văn bản hướng dẫn luật hiện hành, đồng thời mang tính kế thừa lịch sử quản lý, tổ chức thực hiện công tác nạo vét duy tu luồng hàng hải của các Tổng công ty thực hiện từ trước đến nay.</w:t>
            </w:r>
          </w:p>
          <w:p w14:paraId="68FD8052" w14:textId="77777777" w:rsidR="00544CB3" w:rsidRPr="00B7462C" w:rsidRDefault="00544CB3" w:rsidP="00354B6D">
            <w:pPr>
              <w:jc w:val="both"/>
              <w:rPr>
                <w:i/>
                <w:color w:val="000000" w:themeColor="text1"/>
                <w:sz w:val="22"/>
                <w:szCs w:val="22"/>
              </w:rPr>
            </w:pPr>
            <w:r w:rsidRPr="00B7462C">
              <w:rPr>
                <w:b/>
                <w:color w:val="000000" w:themeColor="text1"/>
                <w:sz w:val="22"/>
                <w:szCs w:val="22"/>
              </w:rPr>
              <w:t xml:space="preserve">2) BĐATHH miền Bắc: </w:t>
            </w:r>
            <w:r w:rsidRPr="00B7462C">
              <w:rPr>
                <w:color w:val="000000" w:themeColor="text1"/>
                <w:sz w:val="22"/>
                <w:szCs w:val="22"/>
              </w:rPr>
              <w:t xml:space="preserve">Đề nghị sửa đổi lại thành </w:t>
            </w:r>
            <w:r w:rsidRPr="00B7462C">
              <w:rPr>
                <w:i/>
                <w:color w:val="000000" w:themeColor="text1"/>
                <w:sz w:val="22"/>
                <w:szCs w:val="22"/>
              </w:rPr>
              <w:t>"Đối với các công trình đổ chất nạo vét lên bờ, sau khi kết thúc dự án Chủ đầu tư có trách nhiệm bàn giao lại khu vực, địa điểm đổ chất nạo vét cho tổ chức, cá nhân trực tiếp quản lý sử dụng đất đồng thời báo cáo cơ quan có thẩm quyền đã chấp thuận khu vực, địa điểm đổ chất nạo vét về khối lượng chất nạo vét thi công thực tế để tổ chức quản lý theo thẩm quyền."</w:t>
            </w:r>
          </w:p>
          <w:p w14:paraId="6030BA68" w14:textId="77777777" w:rsidR="00544CB3" w:rsidRPr="00B7462C" w:rsidRDefault="00544CB3" w:rsidP="00354B6D">
            <w:pPr>
              <w:jc w:val="both"/>
              <w:rPr>
                <w:color w:val="000000" w:themeColor="text1"/>
                <w:sz w:val="22"/>
                <w:szCs w:val="22"/>
              </w:rPr>
            </w:pPr>
            <w:r w:rsidRPr="00B7462C">
              <w:rPr>
                <w:b/>
                <w:color w:val="000000" w:themeColor="text1"/>
                <w:sz w:val="22"/>
                <w:szCs w:val="22"/>
              </w:rPr>
              <w:t xml:space="preserve">3) Hải Phòng: </w:t>
            </w:r>
            <w:r w:rsidRPr="00B7462C">
              <w:rPr>
                <w:color w:val="000000" w:themeColor="text1"/>
                <w:sz w:val="22"/>
                <w:szCs w:val="22"/>
              </w:rPr>
              <w:t>Đề nghị xem xét phân cấp thẩm quyền chấp thuận vị trí đổ chất nạo vét cho Sở TN&amp;MT đối với các vị trí đổ chất nạo vét phù hợp các vị trí đã được UBND cấp tỉnh công bố theo quy định tại khoản 1 Điều 8 để đơn giản hóa thủ tục hành chính, rút ngắn thời gian chuẩn bị dự án nạo vét.</w:t>
            </w:r>
          </w:p>
          <w:p w14:paraId="486C01D8"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Để đảm bảo quyền và nghĩa vụ của tổ chức, cá nhân có bãi chứa chất nạo vét </w:t>
            </w:r>
            <w:r w:rsidRPr="00B7462C">
              <w:rPr>
                <w:color w:val="000000" w:themeColor="text1"/>
                <w:sz w:val="22"/>
                <w:szCs w:val="22"/>
              </w:rPr>
              <w:lastRenderedPageBreak/>
              <w:t xml:space="preserve">đồng thời tránh làm thất thu nguồn tài nguyên là chất nạo vét, đề nghị xem xét quy định cụ thể hoặc giao cho các Bộ, ngành có hướng dẫn cụ thể về quản lý, sử dụng chất nạo vét đổ trên bờ. </w:t>
            </w:r>
          </w:p>
          <w:p w14:paraId="1314B6C4" w14:textId="728FA20B" w:rsidR="00544CB3" w:rsidRPr="00B7462C" w:rsidRDefault="00544CB3" w:rsidP="00354B6D">
            <w:pPr>
              <w:jc w:val="both"/>
              <w:rPr>
                <w:b/>
                <w:color w:val="000000" w:themeColor="text1"/>
                <w:sz w:val="22"/>
                <w:szCs w:val="22"/>
                <w:u w:val="single"/>
              </w:rPr>
            </w:pPr>
            <w:r w:rsidRPr="00B7462C">
              <w:rPr>
                <w:b/>
                <w:color w:val="000000" w:themeColor="text1"/>
                <w:sz w:val="22"/>
                <w:szCs w:val="22"/>
              </w:rPr>
              <w:t>4) Thanh Hóa:</w:t>
            </w:r>
            <w:r w:rsidRPr="00B7462C">
              <w:rPr>
                <w:color w:val="000000" w:themeColor="text1"/>
                <w:sz w:val="22"/>
                <w:szCs w:val="22"/>
              </w:rPr>
              <w:t xml:space="preserve"> Nội dung này chỉ mới quy định đối với việc đổ chất nạo vét trên bờ, chưa quy định đối với các vị trí nhận chìm chất nạo vét ở biển. Vì vậy, đề nghị nghiên cứu bổ sung quy định việc bàn giao, quản lý chất nạo vét đối với trường hợp nhận chìm ở biển.</w:t>
            </w:r>
          </w:p>
        </w:tc>
        <w:tc>
          <w:tcPr>
            <w:tcW w:w="1247" w:type="pct"/>
          </w:tcPr>
          <w:p w14:paraId="757F6C50" w14:textId="77777777" w:rsidR="00544CB3" w:rsidRPr="00B7462C" w:rsidRDefault="00544CB3" w:rsidP="00354B6D">
            <w:pPr>
              <w:jc w:val="both"/>
              <w:rPr>
                <w:color w:val="000000" w:themeColor="text1"/>
                <w:sz w:val="22"/>
                <w:szCs w:val="22"/>
              </w:rPr>
            </w:pPr>
            <w:r w:rsidRPr="00B7462C">
              <w:rPr>
                <w:b/>
                <w:color w:val="000000" w:themeColor="text1"/>
                <w:sz w:val="22"/>
                <w:szCs w:val="22"/>
              </w:rPr>
              <w:lastRenderedPageBreak/>
              <w:t>1, 2)</w:t>
            </w:r>
            <w:r w:rsidRPr="00B7462C">
              <w:rPr>
                <w:i/>
                <w:color w:val="000000" w:themeColor="text1"/>
                <w:sz w:val="22"/>
                <w:szCs w:val="22"/>
              </w:rPr>
              <w:t xml:space="preserve"> </w:t>
            </w:r>
            <w:r w:rsidRPr="00B7462C">
              <w:rPr>
                <w:color w:val="000000" w:themeColor="text1"/>
                <w:sz w:val="22"/>
                <w:szCs w:val="22"/>
              </w:rPr>
              <w:t xml:space="preserve">Đã tiến hành rà soát và chỉnh lý lại như tại dự thảo. </w:t>
            </w:r>
          </w:p>
          <w:p w14:paraId="346B209D" w14:textId="77777777" w:rsidR="00544CB3" w:rsidRPr="00B7462C" w:rsidRDefault="00544CB3" w:rsidP="00354B6D">
            <w:pPr>
              <w:jc w:val="both"/>
              <w:rPr>
                <w:color w:val="000000" w:themeColor="text1"/>
                <w:sz w:val="22"/>
                <w:szCs w:val="22"/>
              </w:rPr>
            </w:pPr>
            <w:r w:rsidRPr="00B7462C">
              <w:rPr>
                <w:b/>
                <w:color w:val="000000" w:themeColor="text1"/>
                <w:sz w:val="22"/>
                <w:szCs w:val="22"/>
              </w:rPr>
              <w:t>3)</w:t>
            </w:r>
            <w:r w:rsidRPr="00B7462C">
              <w:rPr>
                <w:color w:val="000000" w:themeColor="text1"/>
                <w:sz w:val="22"/>
                <w:szCs w:val="22"/>
              </w:rPr>
              <w:t xml:space="preserve"> Việc thực hiện phân cấp thẩm quyền chấp thuận vị trí đổ chất nạo vét cho Sở TN&amp;MT đối với các vị trí đổ chất nạo vét phù hợp các vị trí đã được UBND cấp tỉnh công bố theo quy định tại khoản 1 Điều 8 theo quy định của Luật tổ chức chính quyền địa phương, dự thảo Nghị định này không quy định.</w:t>
            </w:r>
          </w:p>
          <w:p w14:paraId="4BFC9FDA" w14:textId="0CCF0214" w:rsidR="00544CB3" w:rsidRPr="00B7462C" w:rsidRDefault="00544CB3" w:rsidP="00354B6D">
            <w:pPr>
              <w:jc w:val="both"/>
              <w:rPr>
                <w:i/>
                <w:color w:val="000000" w:themeColor="text1"/>
                <w:sz w:val="22"/>
                <w:szCs w:val="22"/>
              </w:rPr>
            </w:pPr>
            <w:r w:rsidRPr="00B7462C">
              <w:rPr>
                <w:b/>
                <w:color w:val="000000" w:themeColor="text1"/>
                <w:sz w:val="22"/>
                <w:szCs w:val="22"/>
              </w:rPr>
              <w:t>4)</w:t>
            </w:r>
            <w:r w:rsidRPr="00B7462C">
              <w:rPr>
                <w:color w:val="000000" w:themeColor="text1"/>
                <w:sz w:val="22"/>
                <w:szCs w:val="22"/>
              </w:rPr>
              <w:t xml:space="preserve"> Tiếp thu ý kiến và đã bổ sung thêm một Khoản 3, cụ thể như tại cột bên. </w:t>
            </w:r>
          </w:p>
        </w:tc>
        <w:tc>
          <w:tcPr>
            <w:tcW w:w="1182" w:type="pct"/>
          </w:tcPr>
          <w:p w14:paraId="03B341B0" w14:textId="77777777" w:rsidR="00544CB3" w:rsidRPr="00B7462C" w:rsidRDefault="00544CB3" w:rsidP="00354B6D">
            <w:pPr>
              <w:contextualSpacing/>
              <w:jc w:val="both"/>
              <w:rPr>
                <w:i/>
                <w:iCs/>
                <w:color w:val="000000" w:themeColor="text1"/>
                <w:sz w:val="22"/>
                <w:szCs w:val="22"/>
                <w:lang w:val="vi-VN"/>
              </w:rPr>
            </w:pPr>
            <w:r w:rsidRPr="00B7462C">
              <w:rPr>
                <w:i/>
                <w:iCs/>
                <w:color w:val="000000" w:themeColor="text1"/>
                <w:sz w:val="22"/>
                <w:szCs w:val="22"/>
                <w:lang w:val="vi-VN"/>
              </w:rPr>
              <w:t>2. Đối với các dự án, công trình đổ chất nạo vét lên bờ, sau khi kết thúc dự án Chủ đầu tư có trách nhiệm bàn giao lại khu vực, địa điểm đổ chất nạo vét và khối lượng chất nạo vét thi công thực tế cho cơ quan, tổ chức, cá nhân  được Ủy ban nhân dân cấp tỉnh cho phép tiếp nhận, đồng thời báo cáo Ủy ban nhân dân cấp tỉnh về khối lượng chất nạo vét thi công thực tế để tổ chức quản lý theo quy định của pháp luật.</w:t>
            </w:r>
          </w:p>
          <w:p w14:paraId="367437FF" w14:textId="0EEB9E22" w:rsidR="00544CB3" w:rsidRPr="00B7462C" w:rsidRDefault="00544CB3" w:rsidP="00354B6D">
            <w:pPr>
              <w:jc w:val="both"/>
              <w:rPr>
                <w:b/>
                <w:color w:val="000000" w:themeColor="text1"/>
                <w:sz w:val="22"/>
                <w:szCs w:val="22"/>
              </w:rPr>
            </w:pPr>
            <w:r w:rsidRPr="00B7462C">
              <w:rPr>
                <w:i/>
                <w:iCs/>
                <w:color w:val="000000" w:themeColor="text1"/>
                <w:spacing w:val="-2"/>
                <w:sz w:val="22"/>
                <w:szCs w:val="22"/>
                <w:lang w:val="vi-VN"/>
              </w:rPr>
              <w:t xml:space="preserve">3. Sau khi hết thời gian nhận chìm và giao khu vực biển, Chủ đầu tư có trách nhiệm gửi báo cáo đánh giá hoạt động nhận chìm của dự án, công trình tới Cơ quan có thẩm quyền cấp giấy phép nhận </w:t>
            </w:r>
            <w:r w:rsidRPr="00B7462C">
              <w:rPr>
                <w:i/>
                <w:iCs/>
                <w:color w:val="000000" w:themeColor="text1"/>
                <w:spacing w:val="-2"/>
                <w:sz w:val="22"/>
                <w:szCs w:val="22"/>
                <w:lang w:val="vi-VN"/>
              </w:rPr>
              <w:lastRenderedPageBreak/>
              <w:t>chìm ở biển và giao khu vực biển.</w:t>
            </w:r>
          </w:p>
        </w:tc>
      </w:tr>
      <w:tr w:rsidR="00257F19" w:rsidRPr="00B7462C" w14:paraId="1D39D01E" w14:textId="2394F5E6" w:rsidTr="00354B6D">
        <w:trPr>
          <w:jc w:val="center"/>
        </w:trPr>
        <w:tc>
          <w:tcPr>
            <w:tcW w:w="1325" w:type="pct"/>
          </w:tcPr>
          <w:p w14:paraId="0E2688AC" w14:textId="77777777" w:rsidR="00544CB3" w:rsidRPr="00B7462C" w:rsidRDefault="00544CB3" w:rsidP="00354B6D">
            <w:pPr>
              <w:jc w:val="center"/>
              <w:rPr>
                <w:b/>
                <w:bCs/>
                <w:color w:val="000000" w:themeColor="text1"/>
                <w:sz w:val="22"/>
                <w:szCs w:val="22"/>
              </w:rPr>
            </w:pPr>
            <w:r w:rsidRPr="00B7462C">
              <w:rPr>
                <w:b/>
                <w:bCs/>
                <w:color w:val="000000" w:themeColor="text1"/>
                <w:sz w:val="22"/>
                <w:szCs w:val="22"/>
                <w:lang w:val="vi-VN"/>
              </w:rPr>
              <w:lastRenderedPageBreak/>
              <w:t>Chương III</w:t>
            </w:r>
          </w:p>
          <w:p w14:paraId="1A85E1F2" w14:textId="7755E4A8" w:rsidR="00544CB3" w:rsidRPr="00B7462C" w:rsidRDefault="00544CB3" w:rsidP="00354B6D">
            <w:pPr>
              <w:jc w:val="both"/>
              <w:rPr>
                <w:i/>
                <w:color w:val="000000" w:themeColor="text1"/>
                <w:sz w:val="22"/>
                <w:szCs w:val="22"/>
              </w:rPr>
            </w:pPr>
            <w:r w:rsidRPr="00B7462C">
              <w:rPr>
                <w:b/>
                <w:bCs/>
                <w:color w:val="000000" w:themeColor="text1"/>
                <w:spacing w:val="-6"/>
                <w:sz w:val="22"/>
                <w:szCs w:val="22"/>
                <w:lang w:val="vi-VN"/>
              </w:rPr>
              <w:t>NẠO VÉT DUY TU LUỒNG HÀNG HẢI CÔNG CỘNG VÀ LUỒNG ĐƯỜNG THỦY NỘI ĐỊA TỪ NGUỒN NGÂN SÁCH NHÀ NƯỚC DO BỘ GIAO THÔNG VẬN TẢI, ỦY BAN NHÂN DÂN CẤP TỈNH QUẢN LÝ</w:t>
            </w:r>
          </w:p>
        </w:tc>
        <w:tc>
          <w:tcPr>
            <w:tcW w:w="1246" w:type="pct"/>
          </w:tcPr>
          <w:p w14:paraId="495A4242" w14:textId="29B1CCC9" w:rsidR="00544CB3" w:rsidRPr="00B7462C" w:rsidRDefault="00544CB3" w:rsidP="00354B6D">
            <w:pPr>
              <w:jc w:val="both"/>
              <w:rPr>
                <w:b/>
                <w:bCs/>
                <w:color w:val="000000" w:themeColor="text1"/>
                <w:sz w:val="22"/>
                <w:szCs w:val="22"/>
                <w:lang w:val="vi-VN"/>
              </w:rPr>
            </w:pPr>
            <w:r w:rsidRPr="00B7462C">
              <w:rPr>
                <w:b/>
                <w:color w:val="000000" w:themeColor="text1"/>
                <w:sz w:val="22"/>
                <w:szCs w:val="22"/>
              </w:rPr>
              <w:t>Vụ PC:</w:t>
            </w:r>
            <w:r w:rsidRPr="00B7462C">
              <w:rPr>
                <w:color w:val="000000" w:themeColor="text1"/>
                <w:sz w:val="22"/>
                <w:szCs w:val="22"/>
              </w:rPr>
              <w:t xml:space="preserve"> Đề nghị nghiên cứu xem xét Chương III có bao gồm nạo vét cơ bản và nạo vét khẩn cấp từ nguồn ngân sách nhà nước không.</w:t>
            </w:r>
          </w:p>
        </w:tc>
        <w:tc>
          <w:tcPr>
            <w:tcW w:w="1247" w:type="pct"/>
          </w:tcPr>
          <w:p w14:paraId="075F1AF7" w14:textId="595B24A9" w:rsidR="00544CB3" w:rsidRPr="00B7462C" w:rsidRDefault="00544CB3" w:rsidP="00354B6D">
            <w:pPr>
              <w:rPr>
                <w:b/>
                <w:bCs/>
                <w:color w:val="000000" w:themeColor="text1"/>
                <w:sz w:val="22"/>
                <w:szCs w:val="22"/>
              </w:rPr>
            </w:pPr>
            <w:r w:rsidRPr="00B7462C">
              <w:rPr>
                <w:b/>
                <w:bCs/>
                <w:color w:val="000000" w:themeColor="text1"/>
                <w:sz w:val="22"/>
                <w:szCs w:val="22"/>
              </w:rPr>
              <w:t>Tiếp thu, tách thành 2 mục, trong đó mục 1 chỉ bao gồm công nạo vét duy tu</w:t>
            </w:r>
          </w:p>
        </w:tc>
        <w:tc>
          <w:tcPr>
            <w:tcW w:w="1182" w:type="pct"/>
          </w:tcPr>
          <w:p w14:paraId="3720B5AE" w14:textId="77777777" w:rsidR="00544CB3" w:rsidRPr="00B7462C" w:rsidRDefault="00544CB3" w:rsidP="00354B6D">
            <w:pPr>
              <w:jc w:val="center"/>
              <w:rPr>
                <w:b/>
                <w:bCs/>
                <w:color w:val="000000" w:themeColor="text1"/>
                <w:sz w:val="22"/>
                <w:szCs w:val="22"/>
                <w:lang w:val="vi-VN"/>
              </w:rPr>
            </w:pPr>
            <w:r w:rsidRPr="00B7462C">
              <w:rPr>
                <w:b/>
                <w:bCs/>
                <w:color w:val="000000" w:themeColor="text1"/>
                <w:sz w:val="22"/>
                <w:szCs w:val="22"/>
                <w:lang w:val="vi-VN"/>
              </w:rPr>
              <w:t>Chương III</w:t>
            </w:r>
          </w:p>
          <w:p w14:paraId="24AA3E3D" w14:textId="254F4ABA" w:rsidR="00544CB3" w:rsidRPr="00B7462C" w:rsidRDefault="00544CB3" w:rsidP="00354B6D">
            <w:pPr>
              <w:jc w:val="both"/>
              <w:rPr>
                <w:b/>
                <w:bCs/>
                <w:color w:val="000000" w:themeColor="text1"/>
                <w:sz w:val="22"/>
                <w:szCs w:val="22"/>
                <w:lang w:val="vi-VN"/>
              </w:rPr>
            </w:pPr>
            <w:r w:rsidRPr="00B7462C">
              <w:rPr>
                <w:b/>
                <w:bCs/>
                <w:color w:val="000000" w:themeColor="text1"/>
                <w:sz w:val="22"/>
                <w:szCs w:val="22"/>
                <w:lang w:val="vi-VN"/>
              </w:rPr>
              <w:t>NẠO VÉT LUỒNG HÀNG HẢI CÔNG CỘNG VÀ LUỒNG ĐƯỜNG THỦY NỘI ĐỊA DO BỘ GIAO THÔNG VẬN TẢI, ỦY BAN NHÂN DÂN CẤP TỈNH QUẢN LÝ</w:t>
            </w:r>
          </w:p>
        </w:tc>
      </w:tr>
      <w:tr w:rsidR="00257F19" w:rsidRPr="00B7462C" w14:paraId="6E9FA34B" w14:textId="77777777" w:rsidTr="00354B6D">
        <w:trPr>
          <w:jc w:val="center"/>
        </w:trPr>
        <w:tc>
          <w:tcPr>
            <w:tcW w:w="1325" w:type="pct"/>
          </w:tcPr>
          <w:p w14:paraId="537575CA" w14:textId="77777777" w:rsidR="00544CB3" w:rsidRPr="00B7462C" w:rsidRDefault="00544CB3" w:rsidP="00354B6D">
            <w:pPr>
              <w:jc w:val="center"/>
              <w:rPr>
                <w:b/>
                <w:bCs/>
                <w:color w:val="000000" w:themeColor="text1"/>
                <w:sz w:val="22"/>
                <w:szCs w:val="22"/>
                <w:lang w:val="vi-VN"/>
              </w:rPr>
            </w:pPr>
          </w:p>
        </w:tc>
        <w:tc>
          <w:tcPr>
            <w:tcW w:w="1246" w:type="pct"/>
          </w:tcPr>
          <w:p w14:paraId="5C34B161" w14:textId="77777777" w:rsidR="00544CB3" w:rsidRPr="00B7462C" w:rsidRDefault="00544CB3" w:rsidP="00354B6D">
            <w:pPr>
              <w:jc w:val="both"/>
              <w:rPr>
                <w:b/>
                <w:color w:val="000000" w:themeColor="text1"/>
                <w:sz w:val="22"/>
                <w:szCs w:val="22"/>
                <w:u w:val="single"/>
              </w:rPr>
            </w:pPr>
          </w:p>
        </w:tc>
        <w:tc>
          <w:tcPr>
            <w:tcW w:w="1247" w:type="pct"/>
          </w:tcPr>
          <w:p w14:paraId="6C85BEC3" w14:textId="77777777" w:rsidR="00544CB3" w:rsidRPr="00B7462C" w:rsidRDefault="00544CB3" w:rsidP="00354B6D">
            <w:pPr>
              <w:jc w:val="center"/>
              <w:rPr>
                <w:b/>
                <w:bCs/>
                <w:color w:val="000000" w:themeColor="text1"/>
                <w:sz w:val="22"/>
                <w:szCs w:val="22"/>
                <w:lang w:val="vi-VN"/>
              </w:rPr>
            </w:pPr>
          </w:p>
        </w:tc>
        <w:tc>
          <w:tcPr>
            <w:tcW w:w="1182" w:type="pct"/>
          </w:tcPr>
          <w:p w14:paraId="6FD268AC" w14:textId="77777777" w:rsidR="00544CB3" w:rsidRPr="00B7462C" w:rsidRDefault="00544CB3" w:rsidP="00354B6D">
            <w:pPr>
              <w:jc w:val="center"/>
              <w:rPr>
                <w:b/>
                <w:bCs/>
                <w:color w:val="000000" w:themeColor="text1"/>
                <w:sz w:val="22"/>
                <w:szCs w:val="22"/>
              </w:rPr>
            </w:pPr>
            <w:r w:rsidRPr="00B7462C">
              <w:rPr>
                <w:b/>
                <w:bCs/>
                <w:color w:val="000000" w:themeColor="text1"/>
                <w:sz w:val="22"/>
                <w:szCs w:val="22"/>
              </w:rPr>
              <w:t>Mục 1</w:t>
            </w:r>
          </w:p>
          <w:p w14:paraId="61F42796" w14:textId="7E62F32D" w:rsidR="00544CB3" w:rsidRPr="00B7462C" w:rsidRDefault="00544CB3" w:rsidP="00354B6D">
            <w:pPr>
              <w:jc w:val="both"/>
              <w:rPr>
                <w:b/>
                <w:bCs/>
                <w:color w:val="000000" w:themeColor="text1"/>
                <w:sz w:val="22"/>
                <w:szCs w:val="22"/>
              </w:rPr>
            </w:pPr>
            <w:r w:rsidRPr="00B7462C">
              <w:rPr>
                <w:b/>
                <w:bCs/>
                <w:color w:val="000000" w:themeColor="text1"/>
                <w:spacing w:val="-6"/>
                <w:sz w:val="22"/>
                <w:szCs w:val="22"/>
                <w:lang w:val="vi-VN"/>
              </w:rPr>
              <w:t>NẠO VÉT DUY TU TỪ NGUỒN NGÂN SÁCH NHÀ NƯỚC</w:t>
            </w:r>
            <w:r w:rsidRPr="00B7462C">
              <w:rPr>
                <w:color w:val="000000" w:themeColor="text1"/>
                <w:sz w:val="22"/>
                <w:szCs w:val="22"/>
              </w:rPr>
              <w:t xml:space="preserve"> </w:t>
            </w:r>
            <w:r w:rsidRPr="00B7462C">
              <w:rPr>
                <w:b/>
                <w:bCs/>
                <w:color w:val="000000" w:themeColor="text1"/>
                <w:spacing w:val="-6"/>
                <w:sz w:val="22"/>
                <w:szCs w:val="22"/>
              </w:rPr>
              <w:t>CẤP CHO</w:t>
            </w:r>
            <w:r w:rsidRPr="00B7462C">
              <w:rPr>
                <w:b/>
                <w:bCs/>
                <w:color w:val="000000" w:themeColor="text1"/>
                <w:spacing w:val="-6"/>
                <w:sz w:val="22"/>
                <w:szCs w:val="22"/>
                <w:lang w:val="vi-VN"/>
              </w:rPr>
              <w:t xml:space="preserve"> BỘ GIAO THÔNG VẬN TẢI, ỦY BAN NHÂN DÂN CẤP TỈNH </w:t>
            </w:r>
          </w:p>
        </w:tc>
      </w:tr>
      <w:tr w:rsidR="00257F19" w:rsidRPr="00B7462C" w14:paraId="4D806180" w14:textId="32228127" w:rsidTr="00354B6D">
        <w:trPr>
          <w:jc w:val="center"/>
        </w:trPr>
        <w:tc>
          <w:tcPr>
            <w:tcW w:w="1325" w:type="pct"/>
          </w:tcPr>
          <w:p w14:paraId="2B4D3F41" w14:textId="5686793C" w:rsidR="00544CB3" w:rsidRPr="00B7462C" w:rsidRDefault="00544CB3" w:rsidP="00354B6D">
            <w:pPr>
              <w:jc w:val="both"/>
              <w:rPr>
                <w:b/>
                <w:bCs/>
                <w:color w:val="000000" w:themeColor="text1"/>
                <w:spacing w:val="-6"/>
                <w:sz w:val="22"/>
                <w:szCs w:val="22"/>
                <w:lang w:val="vi-VN"/>
              </w:rPr>
            </w:pPr>
            <w:bookmarkStart w:id="3" w:name="chuong_3"/>
            <w:r w:rsidRPr="00B7462C">
              <w:rPr>
                <w:b/>
                <w:bCs/>
                <w:color w:val="000000" w:themeColor="text1"/>
                <w:sz w:val="22"/>
                <w:szCs w:val="22"/>
                <w:lang w:val="vi-VN"/>
              </w:rPr>
              <w:t xml:space="preserve">Điều </w:t>
            </w:r>
            <w:r w:rsidRPr="00B7462C">
              <w:rPr>
                <w:b/>
                <w:bCs/>
                <w:color w:val="000000" w:themeColor="text1"/>
                <w:sz w:val="22"/>
                <w:szCs w:val="22"/>
              </w:rPr>
              <w:t>10</w:t>
            </w:r>
            <w:r w:rsidRPr="00B7462C">
              <w:rPr>
                <w:b/>
                <w:bCs/>
                <w:color w:val="000000" w:themeColor="text1"/>
                <w:sz w:val="22"/>
                <w:szCs w:val="22"/>
                <w:lang w:val="vi-VN"/>
              </w:rPr>
              <w:t>. Nguyên tắc quản lý nạo vét duy tu luồng hàng hải công cộng và luồng đường thủy nội địa từ nguồn ngân sách nhà nước</w:t>
            </w:r>
          </w:p>
        </w:tc>
        <w:tc>
          <w:tcPr>
            <w:tcW w:w="1246" w:type="pct"/>
          </w:tcPr>
          <w:p w14:paraId="4E113C32" w14:textId="77777777" w:rsidR="00544CB3" w:rsidRPr="00B7462C" w:rsidRDefault="00544CB3" w:rsidP="00354B6D">
            <w:pPr>
              <w:jc w:val="center"/>
              <w:rPr>
                <w:b/>
                <w:bCs/>
                <w:color w:val="000000" w:themeColor="text1"/>
                <w:sz w:val="22"/>
                <w:szCs w:val="22"/>
                <w:lang w:val="vi-VN"/>
              </w:rPr>
            </w:pPr>
          </w:p>
        </w:tc>
        <w:tc>
          <w:tcPr>
            <w:tcW w:w="1247" w:type="pct"/>
          </w:tcPr>
          <w:p w14:paraId="41263F34" w14:textId="77777777" w:rsidR="00544CB3" w:rsidRPr="00B7462C" w:rsidRDefault="00544CB3" w:rsidP="00354B6D">
            <w:pPr>
              <w:jc w:val="center"/>
              <w:rPr>
                <w:b/>
                <w:bCs/>
                <w:color w:val="000000" w:themeColor="text1"/>
                <w:sz w:val="22"/>
                <w:szCs w:val="22"/>
                <w:lang w:val="vi-VN"/>
              </w:rPr>
            </w:pPr>
          </w:p>
        </w:tc>
        <w:tc>
          <w:tcPr>
            <w:tcW w:w="1182" w:type="pct"/>
          </w:tcPr>
          <w:p w14:paraId="70C18A95" w14:textId="085C8382" w:rsidR="00544CB3" w:rsidRPr="00B7462C" w:rsidRDefault="00544CB3" w:rsidP="00354B6D">
            <w:pPr>
              <w:jc w:val="both"/>
              <w:rPr>
                <w:b/>
                <w:bCs/>
                <w:color w:val="000000" w:themeColor="text1"/>
                <w:sz w:val="22"/>
                <w:szCs w:val="22"/>
                <w:lang w:val="vi-VN"/>
              </w:rPr>
            </w:pPr>
            <w:r w:rsidRPr="00B7462C">
              <w:rPr>
                <w:b/>
                <w:bCs/>
                <w:color w:val="000000" w:themeColor="text1"/>
                <w:sz w:val="22"/>
                <w:szCs w:val="22"/>
                <w:lang w:val="vi-VN"/>
              </w:rPr>
              <w:t xml:space="preserve">Điều </w:t>
            </w:r>
            <w:r w:rsidRPr="00B7462C">
              <w:rPr>
                <w:b/>
                <w:bCs/>
                <w:color w:val="000000" w:themeColor="text1"/>
                <w:sz w:val="22"/>
                <w:szCs w:val="22"/>
              </w:rPr>
              <w:t>9</w:t>
            </w:r>
            <w:r w:rsidRPr="00B7462C">
              <w:rPr>
                <w:b/>
                <w:bCs/>
                <w:color w:val="000000" w:themeColor="text1"/>
                <w:sz w:val="22"/>
                <w:szCs w:val="22"/>
                <w:lang w:val="vi-VN"/>
              </w:rPr>
              <w:t>. Nguyên tắc quản lý nạo vét duy tu luồng hàng hải công cộng và luồng đường thủy nội địa từ nguồn ngân sách nhà nước</w:t>
            </w:r>
          </w:p>
        </w:tc>
      </w:tr>
      <w:bookmarkEnd w:id="3"/>
      <w:tr w:rsidR="00257F19" w:rsidRPr="00B7462C" w14:paraId="4CB1EC58" w14:textId="4BEE7907" w:rsidTr="00354B6D">
        <w:trPr>
          <w:jc w:val="center"/>
        </w:trPr>
        <w:tc>
          <w:tcPr>
            <w:tcW w:w="1325" w:type="pct"/>
          </w:tcPr>
          <w:p w14:paraId="3910985D" w14:textId="5B5CE42E" w:rsidR="00544CB3" w:rsidRPr="00B7462C" w:rsidRDefault="00544CB3" w:rsidP="00354B6D">
            <w:pPr>
              <w:jc w:val="both"/>
              <w:rPr>
                <w:b/>
                <w:bCs/>
                <w:color w:val="000000" w:themeColor="text1"/>
                <w:sz w:val="22"/>
                <w:szCs w:val="22"/>
                <w:lang w:val="vi-VN"/>
              </w:rPr>
            </w:pPr>
            <w:r w:rsidRPr="00B7462C">
              <w:rPr>
                <w:color w:val="000000" w:themeColor="text1"/>
                <w:sz w:val="22"/>
                <w:szCs w:val="22"/>
                <w:lang w:val="vi-VN"/>
              </w:rPr>
              <w:t xml:space="preserve">Công tác nạo vét duy tu luồng hàng hải công cộng và luồng đường thủy nội địa sử dụng nguồn ngân sách nhà nước do Bộ Giao thông vận tải, Ủy ban nhân dân cấp tỉnh quản lý được nhà nước bảo đảm, bố trí từ nguồn vốn ngân sách hàng năm </w:t>
            </w:r>
            <w:r w:rsidRPr="00B7462C">
              <w:rPr>
                <w:i/>
                <w:color w:val="000000" w:themeColor="text1"/>
                <w:sz w:val="22"/>
                <w:szCs w:val="22"/>
                <w:lang w:val="vi-VN"/>
              </w:rPr>
              <w:t xml:space="preserve">hoặc từ các nguồn vốn hợp pháp khác </w:t>
            </w:r>
            <w:r w:rsidRPr="00B7462C">
              <w:rPr>
                <w:color w:val="000000" w:themeColor="text1"/>
                <w:sz w:val="22"/>
                <w:szCs w:val="22"/>
                <w:lang w:val="vi-VN"/>
              </w:rPr>
              <w:t>để thực hiện.</w:t>
            </w:r>
          </w:p>
        </w:tc>
        <w:tc>
          <w:tcPr>
            <w:tcW w:w="1246" w:type="pct"/>
          </w:tcPr>
          <w:p w14:paraId="758A74A2" w14:textId="0D0A2EC0" w:rsidR="00544CB3" w:rsidRPr="00B7462C" w:rsidRDefault="00544CB3" w:rsidP="00354B6D">
            <w:pPr>
              <w:jc w:val="both"/>
              <w:rPr>
                <w:color w:val="000000" w:themeColor="text1"/>
                <w:sz w:val="22"/>
                <w:szCs w:val="22"/>
              </w:rPr>
            </w:pPr>
            <w:r w:rsidRPr="00B7462C">
              <w:rPr>
                <w:b/>
                <w:bCs/>
                <w:color w:val="000000" w:themeColor="text1"/>
                <w:sz w:val="22"/>
                <w:szCs w:val="22"/>
              </w:rPr>
              <w:t>Bộ TC:</w:t>
            </w:r>
            <w:r w:rsidRPr="00B7462C">
              <w:rPr>
                <w:color w:val="000000" w:themeColor="text1"/>
                <w:sz w:val="22"/>
                <w:szCs w:val="22"/>
              </w:rPr>
              <w:t xml:space="preserve"> Theo báo cáo của Bộ Giao thông vận tải, hoạt động nạo vét duy tu các tuyến luồng hàng hải công cộng, đường thủy nội địa quốc gia và địa phương sử dụng ngân sách nhà nước từ nguồn kinh phí chi thường xuyên (dịch vụ sự nghiệp công sử dụng kinh phí ngân sách nhà nước). Qua rà soát, dự thảo Nghị định chưa nêu rõ hoạt động nạo vét duy tu các tuyền luồng hàng hải công cộng là nhiệm vụ thuộc dịch vụ sự nghiệp công bảo đảm </w:t>
            </w:r>
            <w:proofErr w:type="gramStart"/>
            <w:r w:rsidRPr="00B7462C">
              <w:rPr>
                <w:color w:val="000000" w:themeColor="text1"/>
                <w:sz w:val="22"/>
                <w:szCs w:val="22"/>
              </w:rPr>
              <w:t>an</w:t>
            </w:r>
            <w:proofErr w:type="gramEnd"/>
            <w:r w:rsidRPr="00B7462C">
              <w:rPr>
                <w:color w:val="000000" w:themeColor="text1"/>
                <w:sz w:val="22"/>
                <w:szCs w:val="22"/>
              </w:rPr>
              <w:t xml:space="preserve"> toàn hàng hải sử dụng ngân sách nhà </w:t>
            </w:r>
            <w:r w:rsidRPr="00B7462C">
              <w:rPr>
                <w:color w:val="000000" w:themeColor="text1"/>
                <w:sz w:val="22"/>
                <w:szCs w:val="22"/>
              </w:rPr>
              <w:lastRenderedPageBreak/>
              <w:t>nước từ nguồn kinh phí chi thường xuyên. Do vậy, đề nghị Bộ Giao thông vận tải bổ sung quy định này tại Nghị định.</w:t>
            </w:r>
          </w:p>
          <w:p w14:paraId="2370AB62" w14:textId="77777777" w:rsidR="00544CB3" w:rsidRPr="00B7462C" w:rsidRDefault="00544CB3" w:rsidP="00354B6D">
            <w:pPr>
              <w:jc w:val="both"/>
              <w:rPr>
                <w:color w:val="000000" w:themeColor="text1"/>
                <w:sz w:val="22"/>
                <w:szCs w:val="22"/>
              </w:rPr>
            </w:pPr>
            <w:r w:rsidRPr="00B7462C">
              <w:rPr>
                <w:b/>
                <w:bCs/>
                <w:color w:val="000000" w:themeColor="text1"/>
                <w:sz w:val="22"/>
                <w:szCs w:val="22"/>
              </w:rPr>
              <w:t>Bộ KHĐT:</w:t>
            </w:r>
            <w:r w:rsidRPr="00B7462C">
              <w:rPr>
                <w:color w:val="000000" w:themeColor="text1"/>
                <w:sz w:val="22"/>
                <w:szCs w:val="22"/>
              </w:rPr>
              <w:t xml:space="preserve"> </w:t>
            </w:r>
          </w:p>
          <w:p w14:paraId="16AA158D" w14:textId="7E84E6D9" w:rsidR="00544CB3" w:rsidRPr="00B7462C" w:rsidRDefault="00544CB3" w:rsidP="00354B6D">
            <w:pPr>
              <w:jc w:val="both"/>
              <w:rPr>
                <w:color w:val="000000" w:themeColor="text1"/>
                <w:sz w:val="22"/>
                <w:szCs w:val="22"/>
              </w:rPr>
            </w:pPr>
            <w:r w:rsidRPr="00B7462C">
              <w:rPr>
                <w:color w:val="000000" w:themeColor="text1"/>
                <w:sz w:val="22"/>
                <w:szCs w:val="22"/>
              </w:rPr>
              <w:t>1. Các nguồn vốn hợp pháp khác như nêu tại Điều 10 của dự thảo Nghị định không khải là ngân sách nhà nước và không thuộc ngân sách nhà nước. Vì vậy, việc Nhà nước bố trí từ các nguồn vốn hợp pháp khác để thực hiện công tác nạo vét duy tu luồng hàng hải công cộng và luồng đường thủy nội địa không thể được coi là như là sử dụng ngân sách nhà nước. Vì vậy, đề nghị nghiên cứu, bỏ cụm từ “hoặc từ các nguồn vốn hợp pháp khác” tại Điều 10. Trường hợp muốn thực hiện cơ chế quản lý công tác nạo vét duy tu luồng hàng hải công cộng và luồng đường thủy nội địa sử dụng các nguồn vốn hợp pháp khác do Nhà nước bố trí tương tự như sử dụng nguồn vốn ngân sách nhà nước thì quy định rõ tại Điều 1 về phạm vi điều chỉnh.</w:t>
            </w:r>
          </w:p>
          <w:p w14:paraId="3F8B18CC" w14:textId="77777777" w:rsidR="00544CB3" w:rsidRPr="00B7462C" w:rsidRDefault="00544CB3" w:rsidP="00354B6D">
            <w:pPr>
              <w:jc w:val="both"/>
              <w:rPr>
                <w:color w:val="000000" w:themeColor="text1"/>
                <w:sz w:val="22"/>
                <w:szCs w:val="22"/>
              </w:rPr>
            </w:pPr>
            <w:r w:rsidRPr="00B7462C">
              <w:rPr>
                <w:color w:val="000000" w:themeColor="text1"/>
                <w:sz w:val="22"/>
                <w:szCs w:val="22"/>
              </w:rPr>
              <w:t>2. Đề nghị Bộ GTVT tải nghiên cứu, bổ sung nguyên tắc: Việc nạo vét nhằm khơi thông luồng hàng hải, luồng đường thủy nội địa và đảm bảo tránh lãng phí, thất thoát tài nguyên thiên nhiên của đất nước.</w:t>
            </w:r>
          </w:p>
          <w:p w14:paraId="41B6709E" w14:textId="2BCDF5F1" w:rsidR="00544CB3" w:rsidRPr="00B7462C" w:rsidRDefault="00544CB3" w:rsidP="00354B6D">
            <w:pPr>
              <w:jc w:val="both"/>
              <w:rPr>
                <w:color w:val="000000" w:themeColor="text1"/>
                <w:sz w:val="22"/>
                <w:szCs w:val="22"/>
              </w:rPr>
            </w:pPr>
            <w:r w:rsidRPr="00B7462C">
              <w:rPr>
                <w:b/>
                <w:bCs/>
                <w:color w:val="000000" w:themeColor="text1"/>
                <w:sz w:val="22"/>
                <w:szCs w:val="22"/>
              </w:rPr>
              <w:t xml:space="preserve">UBND Hà Nội: </w:t>
            </w:r>
            <w:r w:rsidRPr="00B7462C">
              <w:rPr>
                <w:color w:val="000000" w:themeColor="text1"/>
                <w:sz w:val="22"/>
                <w:szCs w:val="22"/>
              </w:rPr>
              <w:t xml:space="preserve">Công tác nạo vét, duy tu là công tác có tính chất phức tạp, có quy mô, khối lượng và nhu cầu kinh phí thực hiện lớn. Để đảm bảo đủ căn cứ trong việc bố trí ngân sách cho công tác nạo vét duy tu được cụ thể, rõ ràng, tránh vướng mắc trong quá trình thực hiện của các địa phương, đề nghị nghiên cứu, có quy định rõ về nguồn vốn ngân sách được sử dụng để thực hiện (nguồn vốn đầu tư công hay nguồn chi thường xuyên hay có thể sử </w:t>
            </w:r>
            <w:r w:rsidRPr="00B7462C">
              <w:rPr>
                <w:color w:val="000000" w:themeColor="text1"/>
                <w:sz w:val="22"/>
                <w:szCs w:val="22"/>
              </w:rPr>
              <w:lastRenderedPageBreak/>
              <w:t>dụng cả hai nguồn vốn; trường hợp nào xử dụng nguồn vốn đầu tư công, trường hợp nào sử dụng nguồn chi thường xuyên).</w:t>
            </w:r>
          </w:p>
        </w:tc>
        <w:tc>
          <w:tcPr>
            <w:tcW w:w="1247" w:type="pct"/>
          </w:tcPr>
          <w:p w14:paraId="68680D23" w14:textId="77777777" w:rsidR="00544CB3" w:rsidRPr="00B7462C" w:rsidRDefault="00544CB3" w:rsidP="00354B6D">
            <w:pPr>
              <w:jc w:val="both"/>
              <w:rPr>
                <w:color w:val="000000" w:themeColor="text1"/>
                <w:sz w:val="22"/>
                <w:szCs w:val="22"/>
                <w:lang w:val="vi-VN"/>
              </w:rPr>
            </w:pPr>
          </w:p>
        </w:tc>
        <w:tc>
          <w:tcPr>
            <w:tcW w:w="1182" w:type="pct"/>
          </w:tcPr>
          <w:p w14:paraId="16A5E7F9" w14:textId="1EF46926" w:rsidR="00544CB3" w:rsidRPr="00B7462C" w:rsidRDefault="00E45580" w:rsidP="00354B6D">
            <w:pPr>
              <w:jc w:val="both"/>
              <w:rPr>
                <w:color w:val="000000" w:themeColor="text1"/>
                <w:sz w:val="22"/>
                <w:szCs w:val="22"/>
                <w:lang w:val="vi-VN"/>
              </w:rPr>
            </w:pPr>
            <w:r w:rsidRPr="00B7462C">
              <w:rPr>
                <w:color w:val="000000" w:themeColor="text1"/>
                <w:sz w:val="22"/>
                <w:szCs w:val="22"/>
                <w:lang w:val="vi-VN"/>
              </w:rPr>
              <w:t xml:space="preserve">Công tác nạo vét duy tu luồng hàng hải công cộng và luồng đường thủy nội địa sử dụng nguồn ngân sách nhà nước do Bộ Giao thông vận tải, Ủy ban nhân dân cấp tỉnh quản lý được nhà nước bảo đảm, bố trí từ nguồn vốn ngân sách hàng năm hoặc từ các nguồn vốn hợp pháp khác để thực hiện. </w:t>
            </w:r>
          </w:p>
        </w:tc>
      </w:tr>
      <w:tr w:rsidR="00257F19" w:rsidRPr="00B7462C" w14:paraId="15234A24" w14:textId="75C0FA8B" w:rsidTr="00354B6D">
        <w:trPr>
          <w:jc w:val="center"/>
        </w:trPr>
        <w:tc>
          <w:tcPr>
            <w:tcW w:w="1325" w:type="pct"/>
          </w:tcPr>
          <w:p w14:paraId="790D7A8C" w14:textId="3A07E159" w:rsidR="00544CB3" w:rsidRPr="00B7462C" w:rsidRDefault="00544CB3" w:rsidP="00354B6D">
            <w:pPr>
              <w:jc w:val="both"/>
              <w:rPr>
                <w:color w:val="000000" w:themeColor="text1"/>
                <w:sz w:val="22"/>
                <w:szCs w:val="22"/>
                <w:lang w:val="vi-VN"/>
              </w:rPr>
            </w:pPr>
          </w:p>
        </w:tc>
        <w:tc>
          <w:tcPr>
            <w:tcW w:w="1246" w:type="pct"/>
          </w:tcPr>
          <w:p w14:paraId="3D8F229B" w14:textId="77777777" w:rsidR="00544CB3" w:rsidRPr="00B7462C" w:rsidRDefault="00544CB3" w:rsidP="00354B6D">
            <w:pPr>
              <w:jc w:val="both"/>
              <w:rPr>
                <w:color w:val="000000" w:themeColor="text1"/>
                <w:sz w:val="22"/>
                <w:szCs w:val="22"/>
                <w:lang w:val="vi-VN"/>
              </w:rPr>
            </w:pPr>
          </w:p>
        </w:tc>
        <w:tc>
          <w:tcPr>
            <w:tcW w:w="1247" w:type="pct"/>
          </w:tcPr>
          <w:p w14:paraId="1F75FBEA" w14:textId="77777777" w:rsidR="00544CB3" w:rsidRPr="00B7462C" w:rsidRDefault="00544CB3" w:rsidP="00354B6D">
            <w:pPr>
              <w:jc w:val="both"/>
              <w:rPr>
                <w:color w:val="000000" w:themeColor="text1"/>
                <w:sz w:val="22"/>
                <w:szCs w:val="22"/>
                <w:lang w:val="vi-VN"/>
              </w:rPr>
            </w:pPr>
          </w:p>
        </w:tc>
        <w:tc>
          <w:tcPr>
            <w:tcW w:w="1182" w:type="pct"/>
          </w:tcPr>
          <w:p w14:paraId="0758A474" w14:textId="77777777" w:rsidR="00544CB3" w:rsidRPr="00B7462C" w:rsidRDefault="00544CB3" w:rsidP="00354B6D">
            <w:pPr>
              <w:jc w:val="both"/>
              <w:rPr>
                <w:color w:val="000000" w:themeColor="text1"/>
                <w:sz w:val="22"/>
                <w:szCs w:val="22"/>
                <w:lang w:val="vi-VN"/>
              </w:rPr>
            </w:pPr>
          </w:p>
        </w:tc>
      </w:tr>
      <w:tr w:rsidR="00257F19" w:rsidRPr="00B7462C" w14:paraId="5E0D64D2" w14:textId="6EA9B6A7" w:rsidTr="00354B6D">
        <w:trPr>
          <w:jc w:val="center"/>
        </w:trPr>
        <w:tc>
          <w:tcPr>
            <w:tcW w:w="1325" w:type="pct"/>
          </w:tcPr>
          <w:p w14:paraId="773C4419" w14:textId="54C20D75" w:rsidR="00544CB3" w:rsidRPr="00B7462C" w:rsidRDefault="00544CB3" w:rsidP="00354B6D">
            <w:pPr>
              <w:jc w:val="both"/>
              <w:rPr>
                <w:i/>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1</w:t>
            </w:r>
            <w:r w:rsidRPr="00B7462C">
              <w:rPr>
                <w:b/>
                <w:bCs/>
                <w:color w:val="000000" w:themeColor="text1"/>
                <w:sz w:val="22"/>
                <w:szCs w:val="22"/>
                <w:lang w:val="vi-VN"/>
              </w:rPr>
              <w:t>. Phân công tổ chức thực hiện</w:t>
            </w:r>
          </w:p>
        </w:tc>
        <w:tc>
          <w:tcPr>
            <w:tcW w:w="1246" w:type="pct"/>
          </w:tcPr>
          <w:p w14:paraId="5B128029" w14:textId="6FCB91B0" w:rsidR="00544CB3" w:rsidRPr="00B7462C" w:rsidRDefault="00544CB3" w:rsidP="00354B6D">
            <w:pPr>
              <w:jc w:val="both"/>
              <w:rPr>
                <w:color w:val="000000" w:themeColor="text1"/>
                <w:sz w:val="22"/>
                <w:szCs w:val="22"/>
              </w:rPr>
            </w:pPr>
            <w:r w:rsidRPr="00B7462C">
              <w:rPr>
                <w:b/>
                <w:color w:val="000000" w:themeColor="text1"/>
                <w:sz w:val="22"/>
                <w:szCs w:val="22"/>
              </w:rPr>
              <w:t>Bộ NV:</w:t>
            </w:r>
            <w:r w:rsidRPr="00B7462C">
              <w:rPr>
                <w:color w:val="000000" w:themeColor="text1"/>
                <w:sz w:val="22"/>
                <w:szCs w:val="22"/>
              </w:rPr>
              <w:t xml:space="preserve"> Đề nghị cơ quan soạn thảo không quy định cụ thể tên các cơ quan tại dự thảo Nghị định (Ví dụ như tại Điều 11, Điều 14, Điều 15...), bảo đảm phù hợp với phân công của Chính phủ về quản lý nhà nước theo ngành, lĩnh vực; đồng thời rà soát các quy định khác để thống nhất trong dự thảo.</w:t>
            </w:r>
          </w:p>
          <w:p w14:paraId="349F793F" w14:textId="64FB3FE0" w:rsidR="00544CB3" w:rsidRPr="00B7462C" w:rsidRDefault="00544CB3" w:rsidP="00354B6D">
            <w:pPr>
              <w:jc w:val="both"/>
              <w:rPr>
                <w:b/>
                <w:color w:val="000000" w:themeColor="text1"/>
                <w:sz w:val="22"/>
                <w:szCs w:val="22"/>
              </w:rPr>
            </w:pPr>
            <w:r w:rsidRPr="00B7462C">
              <w:rPr>
                <w:b/>
                <w:color w:val="000000" w:themeColor="text1"/>
                <w:sz w:val="22"/>
                <w:szCs w:val="22"/>
              </w:rPr>
              <w:t>Vụ TC:</w:t>
            </w:r>
            <w:r w:rsidRPr="00B7462C">
              <w:rPr>
                <w:color w:val="000000" w:themeColor="text1"/>
                <w:sz w:val="22"/>
                <w:szCs w:val="22"/>
              </w:rPr>
              <w:t xml:space="preserve"> Khoản 1 Điều 39, Luật Quản lý, sử dụng tài sản công quy đinh: </w:t>
            </w:r>
            <w:r w:rsidRPr="00B7462C">
              <w:rPr>
                <w:i/>
                <w:color w:val="000000" w:themeColor="text1"/>
                <w:sz w:val="22"/>
                <w:szCs w:val="22"/>
              </w:rPr>
              <w:t xml:space="preserve">“Cơ quan nhà nước được giao quản lý, sử dụng tài sản công hoặc cơ quan, đơn vị quản lý vận hành tài sản công có trách nhiệm thực hiện việc bảo dưỡng, sửa chữa tài sản theo đúng chế độ, tiêu chuẩn, định mức kinh tế - kỹ thuật do cơ quan, người có thẩm quyền …. </w:t>
            </w:r>
            <w:proofErr w:type="gramStart"/>
            <w:r w:rsidRPr="00B7462C">
              <w:rPr>
                <w:i/>
                <w:color w:val="000000" w:themeColor="text1"/>
                <w:sz w:val="22"/>
                <w:szCs w:val="22"/>
              </w:rPr>
              <w:t>ban</w:t>
            </w:r>
            <w:proofErr w:type="gramEnd"/>
            <w:r w:rsidRPr="00B7462C">
              <w:rPr>
                <w:i/>
                <w:color w:val="000000" w:themeColor="text1"/>
                <w:sz w:val="22"/>
                <w:szCs w:val="22"/>
              </w:rPr>
              <w:t xml:space="preserve"> hành”.</w:t>
            </w:r>
            <w:r w:rsidRPr="00B7462C">
              <w:rPr>
                <w:color w:val="000000" w:themeColor="text1"/>
                <w:sz w:val="22"/>
                <w:szCs w:val="22"/>
              </w:rPr>
              <w:t xml:space="preserve"> Do vậy, đề nghị xem xét, nghiên cứu các quy định tại Điều 11, dự thảo Nghị định để đảm bảo phù hợp các quy định.</w:t>
            </w:r>
          </w:p>
          <w:p w14:paraId="7A953E97" w14:textId="235DA869" w:rsidR="00544CB3" w:rsidRPr="00B7462C" w:rsidRDefault="00544CB3" w:rsidP="00354B6D">
            <w:pPr>
              <w:jc w:val="both"/>
              <w:rPr>
                <w:bCs/>
                <w:color w:val="000000" w:themeColor="text1"/>
                <w:sz w:val="22"/>
                <w:szCs w:val="22"/>
              </w:rPr>
            </w:pPr>
            <w:r w:rsidRPr="00B7462C">
              <w:rPr>
                <w:b/>
                <w:color w:val="000000" w:themeColor="text1"/>
                <w:sz w:val="22"/>
                <w:szCs w:val="22"/>
              </w:rPr>
              <w:t>Bộ TC:</w:t>
            </w:r>
            <w:r w:rsidRPr="00B7462C">
              <w:rPr>
                <w:rStyle w:val="FootnoteReference"/>
                <w:b/>
                <w:color w:val="000000" w:themeColor="text1"/>
                <w:sz w:val="22"/>
                <w:szCs w:val="22"/>
              </w:rPr>
              <w:footnoteReference w:id="3"/>
            </w:r>
            <w:r w:rsidRPr="00B7462C">
              <w:rPr>
                <w:b/>
                <w:color w:val="000000" w:themeColor="text1"/>
                <w:sz w:val="22"/>
                <w:szCs w:val="22"/>
              </w:rPr>
              <w:t xml:space="preserve"> </w:t>
            </w:r>
            <w:r w:rsidRPr="00B7462C">
              <w:rPr>
                <w:bCs/>
                <w:color w:val="000000" w:themeColor="text1"/>
                <w:sz w:val="22"/>
                <w:szCs w:val="22"/>
              </w:rPr>
              <w:t xml:space="preserve">đề nghị Bộ Giao thông vận tải rà soát, xây dựng việc tổ chức quản lý dự án đảm bảo đồng bộ với quy định tại Nghị </w:t>
            </w:r>
            <w:r w:rsidRPr="00B7462C">
              <w:rPr>
                <w:bCs/>
                <w:color w:val="000000" w:themeColor="text1"/>
                <w:sz w:val="22"/>
                <w:szCs w:val="22"/>
              </w:rPr>
              <w:lastRenderedPageBreak/>
              <w:t>định số 32/2019/NĐ-CP, pháp luật về xây dựng và pháp luật về đấu thầu và thực tiễn triển khai.</w:t>
            </w:r>
          </w:p>
          <w:p w14:paraId="329E6E19" w14:textId="308EBBAC" w:rsidR="00544CB3" w:rsidRPr="00B7462C" w:rsidRDefault="00544CB3" w:rsidP="00354B6D">
            <w:pPr>
              <w:jc w:val="both"/>
              <w:rPr>
                <w:b/>
                <w:bCs/>
                <w:color w:val="000000" w:themeColor="text1"/>
                <w:sz w:val="22"/>
                <w:szCs w:val="22"/>
                <w:lang w:val="vi-VN"/>
              </w:rPr>
            </w:pPr>
            <w:r w:rsidRPr="00B7462C">
              <w:rPr>
                <w:b/>
                <w:color w:val="000000" w:themeColor="text1"/>
                <w:sz w:val="22"/>
                <w:szCs w:val="22"/>
              </w:rPr>
              <w:t>Bộ XD:</w:t>
            </w:r>
            <w:r w:rsidRPr="00B7462C">
              <w:rPr>
                <w:rStyle w:val="FootnoteReference"/>
                <w:b/>
                <w:color w:val="000000" w:themeColor="text1"/>
                <w:sz w:val="22"/>
                <w:szCs w:val="22"/>
              </w:rPr>
              <w:footnoteReference w:id="4"/>
            </w:r>
            <w:r w:rsidRPr="00B7462C">
              <w:rPr>
                <w:b/>
                <w:color w:val="000000" w:themeColor="text1"/>
                <w:sz w:val="22"/>
                <w:szCs w:val="22"/>
              </w:rPr>
              <w:t xml:space="preserve"> </w:t>
            </w:r>
            <w:r w:rsidRPr="00B7462C">
              <w:rPr>
                <w:bCs/>
                <w:color w:val="000000" w:themeColor="text1"/>
                <w:sz w:val="22"/>
                <w:szCs w:val="22"/>
              </w:rPr>
              <w:t>đề nghị Bộ GTVT xem xét lại việc quy định giao nhiệm vụ thực hiện quản lý dự án cho “Doanh nghiệp cung cấp dịch vụ sự nghiệp công bảo đảm an toàn hàng hải” tại khoản 3 Điều 11 dự thảo, bảo đảm tuân thủ theo quy định của pháp luật về xây dựng</w:t>
            </w:r>
          </w:p>
        </w:tc>
        <w:tc>
          <w:tcPr>
            <w:tcW w:w="1247" w:type="pct"/>
          </w:tcPr>
          <w:p w14:paraId="34F76908" w14:textId="4A4846B8" w:rsidR="00544CB3" w:rsidRPr="00B7462C" w:rsidRDefault="00544CB3" w:rsidP="00354B6D">
            <w:pPr>
              <w:jc w:val="both"/>
              <w:rPr>
                <w:i/>
                <w:color w:val="000000" w:themeColor="text1"/>
                <w:sz w:val="22"/>
                <w:szCs w:val="22"/>
              </w:rPr>
            </w:pPr>
            <w:r w:rsidRPr="00B7462C">
              <w:rPr>
                <w:i/>
                <w:color w:val="000000" w:themeColor="text1"/>
                <w:sz w:val="22"/>
                <w:szCs w:val="22"/>
              </w:rPr>
              <w:lastRenderedPageBreak/>
              <w:t xml:space="preserve">Bộ NV: </w:t>
            </w:r>
          </w:p>
          <w:p w14:paraId="33A5E5E6" w14:textId="2FAE2EEE" w:rsidR="00544CB3" w:rsidRPr="00B7462C" w:rsidRDefault="00544CB3" w:rsidP="00354B6D">
            <w:pPr>
              <w:jc w:val="both"/>
              <w:rPr>
                <w:i/>
                <w:color w:val="000000" w:themeColor="text1"/>
                <w:sz w:val="22"/>
                <w:szCs w:val="22"/>
                <w:lang w:val="vi-VN"/>
              </w:rPr>
            </w:pPr>
            <w:r w:rsidRPr="00B7462C">
              <w:rPr>
                <w:i/>
                <w:color w:val="000000" w:themeColor="text1"/>
                <w:sz w:val="22"/>
                <w:szCs w:val="22"/>
              </w:rPr>
              <w:t xml:space="preserve">- </w:t>
            </w:r>
            <w:r w:rsidRPr="00B7462C">
              <w:rPr>
                <w:i/>
                <w:color w:val="000000" w:themeColor="text1"/>
                <w:sz w:val="22"/>
                <w:szCs w:val="22"/>
                <w:lang w:val="vi-VN"/>
              </w:rPr>
              <w:t>Hiện nay Cục</w:t>
            </w:r>
            <w:r w:rsidRPr="00B7462C">
              <w:rPr>
                <w:i/>
                <w:color w:val="000000" w:themeColor="text1"/>
                <w:sz w:val="22"/>
                <w:szCs w:val="22"/>
              </w:rPr>
              <w:t xml:space="preserve"> HHVN và Cục ĐTNĐVN</w:t>
            </w:r>
            <w:r w:rsidRPr="00B7462C">
              <w:rPr>
                <w:i/>
                <w:color w:val="000000" w:themeColor="text1"/>
                <w:sz w:val="22"/>
                <w:szCs w:val="22"/>
                <w:lang w:val="vi-VN"/>
              </w:rPr>
              <w:t xml:space="preserve"> là cơ quan quản lý nhà nước chuyên ngành về HH và ĐTNĐ</w:t>
            </w:r>
            <w:r w:rsidRPr="00B7462C">
              <w:rPr>
                <w:i/>
                <w:color w:val="000000" w:themeColor="text1"/>
                <w:sz w:val="22"/>
                <w:szCs w:val="22"/>
              </w:rPr>
              <w:t xml:space="preserve"> </w:t>
            </w:r>
            <w:r w:rsidRPr="00B7462C">
              <w:rPr>
                <w:i/>
                <w:color w:val="000000" w:themeColor="text1"/>
                <w:sz w:val="22"/>
                <w:szCs w:val="22"/>
                <w:lang w:val="vi-VN"/>
              </w:rPr>
              <w:t>được giao quản lý, sử dụng tài sản KCHT</w:t>
            </w:r>
            <w:r w:rsidRPr="00B7462C">
              <w:rPr>
                <w:i/>
                <w:color w:val="000000" w:themeColor="text1"/>
                <w:sz w:val="22"/>
                <w:szCs w:val="22"/>
              </w:rPr>
              <w:t xml:space="preserve">HH, KCHTĐTNĐ </w:t>
            </w:r>
            <w:r w:rsidRPr="00B7462C">
              <w:rPr>
                <w:i/>
                <w:color w:val="000000" w:themeColor="text1"/>
                <w:sz w:val="22"/>
                <w:szCs w:val="22"/>
                <w:lang w:val="vi-VN"/>
              </w:rPr>
              <w:t>theo quy định</w:t>
            </w:r>
            <w:r w:rsidRPr="00B7462C">
              <w:rPr>
                <w:i/>
                <w:color w:val="000000" w:themeColor="text1"/>
                <w:sz w:val="22"/>
                <w:szCs w:val="22"/>
              </w:rPr>
              <w:t>. Các quy định tại dự thảo phù hợp với Luật Quản lý sử dụng tài sản công.</w:t>
            </w:r>
          </w:p>
          <w:p w14:paraId="5F6403A7" w14:textId="3884C722" w:rsidR="00544CB3" w:rsidRPr="00B7462C" w:rsidRDefault="00544CB3" w:rsidP="00354B6D">
            <w:pPr>
              <w:jc w:val="both"/>
              <w:rPr>
                <w:i/>
                <w:color w:val="000000" w:themeColor="text1"/>
                <w:spacing w:val="-2"/>
                <w:sz w:val="22"/>
                <w:szCs w:val="22"/>
                <w:lang w:val="vi-VN"/>
              </w:rPr>
            </w:pPr>
            <w:r w:rsidRPr="00B7462C">
              <w:rPr>
                <w:i/>
                <w:color w:val="000000" w:themeColor="text1"/>
                <w:sz w:val="22"/>
                <w:szCs w:val="22"/>
              </w:rPr>
              <w:t xml:space="preserve">- </w:t>
            </w:r>
            <w:r w:rsidRPr="00B7462C">
              <w:rPr>
                <w:i/>
                <w:color w:val="000000" w:themeColor="text1"/>
                <w:sz w:val="22"/>
                <w:szCs w:val="22"/>
                <w:lang w:val="vi-VN"/>
              </w:rPr>
              <w:t>Ban QLDA chuyên ngành và Doanh nghiệp</w:t>
            </w:r>
            <w:r w:rsidRPr="00B7462C">
              <w:rPr>
                <w:i/>
                <w:color w:val="000000" w:themeColor="text1"/>
                <w:spacing w:val="-2"/>
                <w:sz w:val="22"/>
                <w:szCs w:val="22"/>
                <w:lang w:val="vi-VN"/>
              </w:rPr>
              <w:t xml:space="preserve"> cung cấp dịch vụ sự nghiệp công bảo đảm </w:t>
            </w:r>
            <w:proofErr w:type="gramStart"/>
            <w:r w:rsidRPr="00B7462C">
              <w:rPr>
                <w:i/>
                <w:color w:val="000000" w:themeColor="text1"/>
                <w:spacing w:val="-2"/>
                <w:sz w:val="22"/>
                <w:szCs w:val="22"/>
                <w:lang w:val="vi-VN"/>
              </w:rPr>
              <w:t>an</w:t>
            </w:r>
            <w:proofErr w:type="gramEnd"/>
            <w:r w:rsidRPr="00B7462C">
              <w:rPr>
                <w:i/>
                <w:color w:val="000000" w:themeColor="text1"/>
                <w:spacing w:val="-2"/>
                <w:sz w:val="22"/>
                <w:szCs w:val="22"/>
                <w:lang w:val="vi-VN"/>
              </w:rPr>
              <w:t xml:space="preserve"> toàn hàng hải là đơn vị thuộc Bộ GTVT có đủ năng lực theo quy định của pháp luật được giao QLDA quy định trong Nghị định này là phù hợp với quy định của pháp luật về xây dựng.</w:t>
            </w:r>
          </w:p>
          <w:p w14:paraId="49082755" w14:textId="70140BFD" w:rsidR="00544CB3" w:rsidRPr="00B7462C" w:rsidRDefault="00544CB3" w:rsidP="00354B6D">
            <w:pPr>
              <w:jc w:val="both"/>
              <w:rPr>
                <w:i/>
                <w:color w:val="000000" w:themeColor="text1"/>
                <w:sz w:val="22"/>
                <w:szCs w:val="22"/>
              </w:rPr>
            </w:pPr>
            <w:r w:rsidRPr="00B7462C">
              <w:rPr>
                <w:bCs/>
                <w:color w:val="000000" w:themeColor="text1"/>
                <w:sz w:val="22"/>
                <w:szCs w:val="22"/>
              </w:rPr>
              <w:t xml:space="preserve">Việc quy định như dự thảo của nghị định không làm phát sinh bộ máy tổ chức mà tận dụng được năng lực kinh nghiệm của các cơ quan, đơn vị hiện nay thuộc Bộ GTVT. Do vậy đề nghị giữ nguyên </w:t>
            </w:r>
            <w:r w:rsidRPr="00B7462C">
              <w:rPr>
                <w:color w:val="000000" w:themeColor="text1"/>
                <w:sz w:val="22"/>
                <w:szCs w:val="22"/>
              </w:rPr>
              <w:t xml:space="preserve">tên các cơ quan </w:t>
            </w:r>
            <w:r w:rsidRPr="00B7462C">
              <w:rPr>
                <w:bCs/>
                <w:color w:val="000000" w:themeColor="text1"/>
                <w:sz w:val="22"/>
                <w:szCs w:val="22"/>
              </w:rPr>
              <w:t xml:space="preserve">như dự thảo để rõ ràng trong quá trình tổ chức thực </w:t>
            </w:r>
            <w:proofErr w:type="gramStart"/>
            <w:r w:rsidRPr="00B7462C">
              <w:rPr>
                <w:bCs/>
                <w:color w:val="000000" w:themeColor="text1"/>
                <w:sz w:val="22"/>
                <w:szCs w:val="22"/>
              </w:rPr>
              <w:t>hiện.</w:t>
            </w:r>
            <w:proofErr w:type="gramEnd"/>
          </w:p>
          <w:p w14:paraId="27CD1357" w14:textId="1386AA24" w:rsidR="00544CB3" w:rsidRPr="00B7462C" w:rsidRDefault="00544CB3" w:rsidP="00354B6D">
            <w:pPr>
              <w:jc w:val="both"/>
              <w:rPr>
                <w:i/>
                <w:color w:val="000000" w:themeColor="text1"/>
                <w:sz w:val="22"/>
                <w:szCs w:val="22"/>
              </w:rPr>
            </w:pPr>
            <w:r w:rsidRPr="00B7462C">
              <w:rPr>
                <w:i/>
                <w:color w:val="000000" w:themeColor="text1"/>
                <w:sz w:val="22"/>
                <w:szCs w:val="22"/>
              </w:rPr>
              <w:t xml:space="preserve">Bộ XD: </w:t>
            </w:r>
            <w:r w:rsidR="00B7462C">
              <w:rPr>
                <w:i/>
                <w:color w:val="000000" w:themeColor="text1"/>
                <w:sz w:val="22"/>
                <w:szCs w:val="22"/>
              </w:rPr>
              <w:t>Tiếp thu</w:t>
            </w:r>
          </w:p>
        </w:tc>
        <w:tc>
          <w:tcPr>
            <w:tcW w:w="1182" w:type="pct"/>
          </w:tcPr>
          <w:p w14:paraId="7FD10D90" w14:textId="30708548" w:rsidR="00544CB3" w:rsidRPr="00B7462C" w:rsidRDefault="00544CB3" w:rsidP="00354B6D">
            <w:pPr>
              <w:jc w:val="both"/>
              <w:rPr>
                <w:bCs/>
                <w:color w:val="000000" w:themeColor="text1"/>
                <w:sz w:val="22"/>
                <w:szCs w:val="22"/>
              </w:rPr>
            </w:pPr>
            <w:r w:rsidRPr="00B7462C">
              <w:rPr>
                <w:b/>
                <w:bCs/>
                <w:color w:val="000000" w:themeColor="text1"/>
                <w:sz w:val="22"/>
                <w:szCs w:val="22"/>
                <w:lang w:val="vi-VN"/>
              </w:rPr>
              <w:t>Điều 1</w:t>
            </w:r>
            <w:r w:rsidRPr="00B7462C">
              <w:rPr>
                <w:b/>
                <w:bCs/>
                <w:color w:val="000000" w:themeColor="text1"/>
                <w:sz w:val="22"/>
                <w:szCs w:val="22"/>
              </w:rPr>
              <w:t>0</w:t>
            </w:r>
            <w:r w:rsidRPr="00B7462C">
              <w:rPr>
                <w:b/>
                <w:bCs/>
                <w:color w:val="000000" w:themeColor="text1"/>
                <w:sz w:val="22"/>
                <w:szCs w:val="22"/>
                <w:lang w:val="vi-VN"/>
              </w:rPr>
              <w:t>. Phân công tổ chức thực hiện</w:t>
            </w:r>
          </w:p>
        </w:tc>
      </w:tr>
      <w:tr w:rsidR="00257F19" w:rsidRPr="00B7462C" w14:paraId="75C284F8" w14:textId="120258E8" w:rsidTr="00354B6D">
        <w:trPr>
          <w:jc w:val="center"/>
        </w:trPr>
        <w:tc>
          <w:tcPr>
            <w:tcW w:w="1325" w:type="pct"/>
          </w:tcPr>
          <w:p w14:paraId="44EDE6F8" w14:textId="7C4E3D7F" w:rsidR="00544CB3" w:rsidRPr="00B7462C" w:rsidRDefault="00544CB3" w:rsidP="00354B6D">
            <w:pPr>
              <w:jc w:val="both"/>
              <w:rPr>
                <w:b/>
                <w:bCs/>
                <w:color w:val="000000" w:themeColor="text1"/>
                <w:sz w:val="22"/>
                <w:szCs w:val="22"/>
                <w:lang w:val="vi-VN"/>
              </w:rPr>
            </w:pPr>
            <w:r w:rsidRPr="00B7462C">
              <w:rPr>
                <w:color w:val="000000" w:themeColor="text1"/>
                <w:sz w:val="22"/>
                <w:szCs w:val="22"/>
                <w:lang w:val="vi-VN"/>
              </w:rPr>
              <w:t>1. Cơ quan giao kế hoạch, dự toán:</w:t>
            </w:r>
          </w:p>
        </w:tc>
        <w:tc>
          <w:tcPr>
            <w:tcW w:w="1246" w:type="pct"/>
          </w:tcPr>
          <w:p w14:paraId="2BB5A430" w14:textId="5B60BE28" w:rsidR="00544CB3" w:rsidRPr="00B7462C" w:rsidRDefault="00544CB3" w:rsidP="00354B6D">
            <w:pPr>
              <w:jc w:val="both"/>
              <w:rPr>
                <w:color w:val="000000" w:themeColor="text1"/>
                <w:spacing w:val="-2"/>
                <w:sz w:val="22"/>
                <w:szCs w:val="22"/>
                <w:lang w:val="vi-VN"/>
              </w:rPr>
            </w:pPr>
            <w:r w:rsidRPr="00B7462C">
              <w:rPr>
                <w:b/>
                <w:color w:val="000000" w:themeColor="text1"/>
                <w:spacing w:val="-2"/>
                <w:sz w:val="22"/>
                <w:szCs w:val="22"/>
              </w:rPr>
              <w:t>Thanh Hóa:</w:t>
            </w:r>
            <w:r w:rsidRPr="00B7462C">
              <w:rPr>
                <w:color w:val="000000" w:themeColor="text1"/>
                <w:spacing w:val="-2"/>
                <w:sz w:val="22"/>
                <w:szCs w:val="22"/>
              </w:rPr>
              <w:t xml:space="preserve"> Theo các quy định nêu trên thì đối với việc nạo vét duy tu trên các luồng đường thủy nội địa quốc gia phân cấp cho địa phương quản lý, Uỷ ban nhân dân cấp tỉnh là cấp có thẩm quyền quyết định đầu tư dự án, tuy nhiên việc giao kế hoạch bảo trì, dự toán chi ngân sách nhà nước lại thuộc thẩm quyền của Bộ Giao thông vận tải, đề nghị Bộ Giao thông vận tải nghiên cứu sửa đổi quy định để đảm bảo thống nhất, phù hợp, tạo điều kiện thuận lợi trong quá trình triển khai thực hiện dự án. Đồng thời theo quy định tại Luật Giao thông đường thuỷ nội địa năm 2004 và Luật sửa đổi, bổ sung một số điều của Luật giao thông đường thủy nội địa năm 2014 thì hiện nay chưa có nội dung quy định về việc phân cấp các tuyến đường thuỷ nội địa quốc gia cho địa phương quản lý, do đó để đảm bảo thống nhất, đồng bộ trong quá trình áp dụng các quy định theo Luật và Nghị định, đề nghị Bộ Giao thông vận tải tham mưu, báo cáo với cấp có thẩm quyền xem xét việc sửa </w:t>
            </w:r>
            <w:r w:rsidRPr="00B7462C">
              <w:rPr>
                <w:color w:val="000000" w:themeColor="text1"/>
                <w:spacing w:val="-2"/>
                <w:sz w:val="22"/>
                <w:szCs w:val="22"/>
              </w:rPr>
              <w:lastRenderedPageBreak/>
              <w:t>đổi, bổ sung quy định về nội dung phân cấp tuyến đường thuỷ nội địa quốc gia cho địa phương quản lý trong Luật Giao thông đường thuỷ nội địa.</w:t>
            </w:r>
          </w:p>
        </w:tc>
        <w:tc>
          <w:tcPr>
            <w:tcW w:w="1247" w:type="pct"/>
          </w:tcPr>
          <w:p w14:paraId="1077C957" w14:textId="79A061B7" w:rsidR="00544CB3" w:rsidRPr="00B7462C" w:rsidRDefault="00544CB3" w:rsidP="00354B6D">
            <w:pPr>
              <w:jc w:val="both"/>
              <w:rPr>
                <w:color w:val="000000" w:themeColor="text1"/>
                <w:sz w:val="22"/>
                <w:szCs w:val="22"/>
              </w:rPr>
            </w:pPr>
            <w:r w:rsidRPr="00B7462C">
              <w:rPr>
                <w:color w:val="000000" w:themeColor="text1"/>
                <w:sz w:val="22"/>
                <w:szCs w:val="22"/>
              </w:rPr>
              <w:lastRenderedPageBreak/>
              <w:t xml:space="preserve">Theo Luật Tổ chức CQ địa phương, việc phân cấp các nhiệm vụ của Bộ GTVT cho địa phương được quy định bằng VBQPPL. Trường hợp Bộ GTVT phân cấp cho địa phương có thể được thực hiện bằng Thông tư do Bộ trưởng Bộ GTVT ban hành, vì vậy không cần sửa đổi Luật GT ĐTNĐ đối với nội dung này. </w:t>
            </w:r>
          </w:p>
          <w:p w14:paraId="19EFC664" w14:textId="2391A076" w:rsidR="00544CB3" w:rsidRPr="00B7462C" w:rsidRDefault="00544CB3" w:rsidP="00354B6D">
            <w:pPr>
              <w:jc w:val="both"/>
              <w:rPr>
                <w:color w:val="000000" w:themeColor="text1"/>
                <w:sz w:val="22"/>
                <w:szCs w:val="22"/>
              </w:rPr>
            </w:pPr>
          </w:p>
        </w:tc>
        <w:tc>
          <w:tcPr>
            <w:tcW w:w="1182" w:type="pct"/>
          </w:tcPr>
          <w:p w14:paraId="5037EDD0" w14:textId="77777777" w:rsidR="006E26A4" w:rsidRPr="00B7462C" w:rsidRDefault="006E26A4" w:rsidP="00354B6D">
            <w:pPr>
              <w:jc w:val="both"/>
              <w:rPr>
                <w:sz w:val="22"/>
                <w:szCs w:val="22"/>
                <w:lang w:val="vi-VN"/>
              </w:rPr>
            </w:pPr>
            <w:r w:rsidRPr="00B7462C">
              <w:rPr>
                <w:sz w:val="22"/>
                <w:szCs w:val="22"/>
                <w:lang w:val="vi-VN"/>
              </w:rPr>
              <w:t>1. Cơ quan giao kế hoạch, dự toán:</w:t>
            </w:r>
          </w:p>
          <w:p w14:paraId="7F197F0A" w14:textId="77777777" w:rsidR="00544CB3" w:rsidRPr="00B7462C" w:rsidRDefault="00544CB3" w:rsidP="00354B6D">
            <w:pPr>
              <w:jc w:val="both"/>
              <w:rPr>
                <w:color w:val="000000" w:themeColor="text1"/>
                <w:sz w:val="22"/>
                <w:szCs w:val="22"/>
              </w:rPr>
            </w:pPr>
          </w:p>
        </w:tc>
      </w:tr>
      <w:tr w:rsidR="00257F19" w:rsidRPr="00B7462C" w14:paraId="666A7A0F" w14:textId="102B9CC5" w:rsidTr="00354B6D">
        <w:trPr>
          <w:jc w:val="center"/>
        </w:trPr>
        <w:tc>
          <w:tcPr>
            <w:tcW w:w="1325" w:type="pct"/>
          </w:tcPr>
          <w:p w14:paraId="78120583" w14:textId="4A144A2D" w:rsidR="00544CB3" w:rsidRPr="00B7462C" w:rsidRDefault="00544CB3" w:rsidP="00354B6D">
            <w:pPr>
              <w:jc w:val="both"/>
              <w:rPr>
                <w:i/>
                <w:iCs/>
                <w:color w:val="000000" w:themeColor="text1"/>
                <w:spacing w:val="-2"/>
                <w:sz w:val="22"/>
                <w:szCs w:val="22"/>
                <w:lang w:val="vi-VN"/>
              </w:rPr>
            </w:pPr>
            <w:r w:rsidRPr="00B7462C">
              <w:rPr>
                <w:i/>
                <w:iCs/>
                <w:color w:val="000000" w:themeColor="text1"/>
                <w:spacing w:val="-2"/>
                <w:sz w:val="22"/>
                <w:szCs w:val="22"/>
                <w:lang w:val="vi-VN"/>
              </w:rPr>
              <w:t>a) Bộ Giao thông vận tải giao kế hoạch bảo trì, dự toán chi ngân sách nhà nước đối với công tác nạo vét duy tu luồng hàng hải công cộng và luồng đường thủy nội địa quốc gia;</w:t>
            </w:r>
          </w:p>
        </w:tc>
        <w:tc>
          <w:tcPr>
            <w:tcW w:w="1246" w:type="pct"/>
          </w:tcPr>
          <w:p w14:paraId="3023ECF5" w14:textId="77777777" w:rsidR="00544CB3" w:rsidRPr="00B7462C" w:rsidRDefault="00544CB3" w:rsidP="00354B6D">
            <w:pPr>
              <w:jc w:val="both"/>
              <w:rPr>
                <w:i/>
                <w:iCs/>
                <w:color w:val="000000" w:themeColor="text1"/>
                <w:sz w:val="22"/>
                <w:szCs w:val="22"/>
                <w:lang w:val="vi-VN"/>
              </w:rPr>
            </w:pPr>
          </w:p>
        </w:tc>
        <w:tc>
          <w:tcPr>
            <w:tcW w:w="1247" w:type="pct"/>
          </w:tcPr>
          <w:p w14:paraId="2C1ACB38" w14:textId="77777777" w:rsidR="00544CB3" w:rsidRPr="00B7462C" w:rsidRDefault="00544CB3" w:rsidP="00354B6D">
            <w:pPr>
              <w:jc w:val="both"/>
              <w:rPr>
                <w:i/>
                <w:iCs/>
                <w:color w:val="000000" w:themeColor="text1"/>
                <w:sz w:val="22"/>
                <w:szCs w:val="22"/>
                <w:lang w:val="vi-VN"/>
              </w:rPr>
            </w:pPr>
          </w:p>
        </w:tc>
        <w:tc>
          <w:tcPr>
            <w:tcW w:w="1182" w:type="pct"/>
          </w:tcPr>
          <w:p w14:paraId="4C3F6CF3" w14:textId="77777777" w:rsidR="00B7462C" w:rsidRPr="00B7462C" w:rsidRDefault="00B7462C" w:rsidP="00354B6D">
            <w:pPr>
              <w:jc w:val="both"/>
              <w:rPr>
                <w:color w:val="000000" w:themeColor="text1"/>
                <w:spacing w:val="-2"/>
                <w:sz w:val="22"/>
                <w:szCs w:val="22"/>
              </w:rPr>
            </w:pPr>
            <w:r w:rsidRPr="00B7462C">
              <w:rPr>
                <w:color w:val="000000" w:themeColor="text1"/>
                <w:spacing w:val="-2"/>
                <w:sz w:val="22"/>
                <w:szCs w:val="22"/>
              </w:rPr>
              <w:t>a) Bộ Giao thông vận tải giao kế hoạch bảo trì, dự toán chi ngân sách nhà nước đối với công tác nạo vét duy tu luồng hàng hải công cộng và luồng đường thủy nội địa quốc gia;</w:t>
            </w:r>
          </w:p>
          <w:p w14:paraId="7429E809" w14:textId="3039E20C" w:rsidR="00544CB3" w:rsidRPr="00B7462C" w:rsidRDefault="00544CB3" w:rsidP="00354B6D">
            <w:pPr>
              <w:jc w:val="both"/>
              <w:rPr>
                <w:i/>
                <w:iCs/>
                <w:color w:val="000000" w:themeColor="text1"/>
                <w:sz w:val="22"/>
                <w:szCs w:val="22"/>
                <w:lang w:val="vi-VN"/>
              </w:rPr>
            </w:pPr>
          </w:p>
        </w:tc>
      </w:tr>
      <w:tr w:rsidR="00257F19" w:rsidRPr="00B7462C" w14:paraId="612B753B" w14:textId="06B7A380" w:rsidTr="00354B6D">
        <w:trPr>
          <w:jc w:val="center"/>
        </w:trPr>
        <w:tc>
          <w:tcPr>
            <w:tcW w:w="1325" w:type="pct"/>
          </w:tcPr>
          <w:p w14:paraId="3B4BACA8" w14:textId="14F56F1E" w:rsidR="00544CB3" w:rsidRPr="00B7462C" w:rsidRDefault="00544CB3" w:rsidP="00354B6D">
            <w:pPr>
              <w:jc w:val="both"/>
              <w:rPr>
                <w:i/>
                <w:iCs/>
                <w:color w:val="000000" w:themeColor="text1"/>
                <w:sz w:val="22"/>
                <w:szCs w:val="22"/>
                <w:lang w:val="vi-VN"/>
              </w:rPr>
            </w:pPr>
            <w:r w:rsidRPr="00B7462C">
              <w:rPr>
                <w:i/>
                <w:iCs/>
                <w:color w:val="000000" w:themeColor="text1"/>
                <w:sz w:val="22"/>
                <w:szCs w:val="22"/>
                <w:lang w:val="vi-VN"/>
              </w:rPr>
              <w:t>b) Ủy ban nhân dân cấp tỉnh giao kế hoạch bảo trì, dự toán chi ngân sách nhà nước đối với công tác nạo vét duy tu luồng đường thủy nội địa địa phương.</w:t>
            </w:r>
          </w:p>
        </w:tc>
        <w:tc>
          <w:tcPr>
            <w:tcW w:w="1246" w:type="pct"/>
          </w:tcPr>
          <w:p w14:paraId="38A93E10" w14:textId="77777777" w:rsidR="00544CB3" w:rsidRPr="00B7462C" w:rsidRDefault="00544CB3" w:rsidP="00354B6D">
            <w:pPr>
              <w:jc w:val="both"/>
              <w:rPr>
                <w:i/>
                <w:iCs/>
                <w:color w:val="000000" w:themeColor="text1"/>
                <w:sz w:val="22"/>
                <w:szCs w:val="22"/>
                <w:lang w:val="vi-VN"/>
              </w:rPr>
            </w:pPr>
          </w:p>
        </w:tc>
        <w:tc>
          <w:tcPr>
            <w:tcW w:w="1247" w:type="pct"/>
          </w:tcPr>
          <w:p w14:paraId="742EB51B" w14:textId="77777777" w:rsidR="00544CB3" w:rsidRPr="00B7462C" w:rsidRDefault="00544CB3" w:rsidP="00354B6D">
            <w:pPr>
              <w:jc w:val="both"/>
              <w:rPr>
                <w:i/>
                <w:iCs/>
                <w:color w:val="000000" w:themeColor="text1"/>
                <w:sz w:val="22"/>
                <w:szCs w:val="22"/>
                <w:lang w:val="vi-VN"/>
              </w:rPr>
            </w:pPr>
          </w:p>
        </w:tc>
        <w:tc>
          <w:tcPr>
            <w:tcW w:w="1182" w:type="pct"/>
          </w:tcPr>
          <w:p w14:paraId="4E080D49" w14:textId="5BC1AE67" w:rsidR="00544CB3" w:rsidRPr="00B7462C" w:rsidRDefault="007C7BEB" w:rsidP="00354B6D">
            <w:pPr>
              <w:jc w:val="both"/>
              <w:rPr>
                <w:i/>
                <w:iCs/>
                <w:color w:val="000000" w:themeColor="text1"/>
                <w:sz w:val="22"/>
                <w:szCs w:val="22"/>
                <w:lang w:val="vi-VN"/>
              </w:rPr>
            </w:pPr>
            <w:r w:rsidRPr="007C7BEB">
              <w:rPr>
                <w:i/>
                <w:iCs/>
                <w:color w:val="000000" w:themeColor="text1"/>
                <w:sz w:val="22"/>
                <w:szCs w:val="22"/>
                <w:lang w:val="vi-VN"/>
              </w:rPr>
              <w:t>b) Ủy ban nhân dân cấp tỉnh giao kế hoạch bảo trì, dự toán chi ngân sách nhà nước đối với công tác nạo vét duy tu luồng đường thủy nội địa địa phương và luồng đường thuỷ nội địa quốc gia được phân cấp.</w:t>
            </w:r>
          </w:p>
        </w:tc>
      </w:tr>
      <w:tr w:rsidR="00257F19" w:rsidRPr="00B7462C" w14:paraId="33D0FD0E" w14:textId="25F294AB" w:rsidTr="00354B6D">
        <w:trPr>
          <w:jc w:val="center"/>
        </w:trPr>
        <w:tc>
          <w:tcPr>
            <w:tcW w:w="1325" w:type="pct"/>
          </w:tcPr>
          <w:p w14:paraId="4FD8B18B" w14:textId="77777777" w:rsidR="00544CB3" w:rsidRPr="00B7462C" w:rsidRDefault="00544CB3" w:rsidP="00354B6D">
            <w:pPr>
              <w:jc w:val="both"/>
              <w:rPr>
                <w:i/>
                <w:iCs/>
                <w:color w:val="000000" w:themeColor="text1"/>
                <w:sz w:val="22"/>
                <w:szCs w:val="22"/>
                <w:lang w:val="vi-VN"/>
              </w:rPr>
            </w:pPr>
            <w:r w:rsidRPr="00B7462C">
              <w:rPr>
                <w:i/>
                <w:iCs/>
                <w:color w:val="000000" w:themeColor="text1"/>
                <w:sz w:val="22"/>
                <w:szCs w:val="22"/>
                <w:lang w:val="vi-VN"/>
              </w:rPr>
              <w:t>2. Cục Hàng hải Việt Nam (đối với nạo vét duy tu các tuyến luồng hàng hải công cộng), Cục Đường thủy nội địa Việt Nam (đối với nạo vét duy tu các tuyến luồng đường thủy nội địa quốc gia) thực hiện thẩm quyền của chủ đầu tư và được ủy quyền thực hiện thẩm quyền người quyết định đầu tư (quy định tại các Điều 16 và 17 của Nghị định này).</w:t>
            </w:r>
          </w:p>
          <w:p w14:paraId="59EEA8DD" w14:textId="741E776E" w:rsidR="00544CB3" w:rsidRPr="00B7462C" w:rsidRDefault="00544CB3" w:rsidP="00354B6D">
            <w:pPr>
              <w:jc w:val="both"/>
              <w:rPr>
                <w:i/>
                <w:iCs/>
                <w:color w:val="000000" w:themeColor="text1"/>
                <w:sz w:val="22"/>
                <w:szCs w:val="22"/>
                <w:lang w:val="vi-VN"/>
              </w:rPr>
            </w:pPr>
          </w:p>
        </w:tc>
        <w:tc>
          <w:tcPr>
            <w:tcW w:w="1246" w:type="pct"/>
          </w:tcPr>
          <w:p w14:paraId="0AB663C5" w14:textId="77777777" w:rsidR="00544CB3" w:rsidRPr="00B7462C" w:rsidRDefault="00544CB3" w:rsidP="00354B6D">
            <w:pPr>
              <w:jc w:val="both"/>
              <w:rPr>
                <w:i/>
                <w:color w:val="000000" w:themeColor="text1"/>
                <w:sz w:val="22"/>
                <w:szCs w:val="22"/>
              </w:rPr>
            </w:pPr>
            <w:r w:rsidRPr="00B7462C">
              <w:rPr>
                <w:b/>
                <w:color w:val="000000" w:themeColor="text1"/>
                <w:sz w:val="22"/>
                <w:szCs w:val="22"/>
              </w:rPr>
              <w:t>Thanh Hóa:</w:t>
            </w:r>
            <w:r w:rsidRPr="00B7462C">
              <w:rPr>
                <w:color w:val="000000" w:themeColor="text1"/>
                <w:sz w:val="22"/>
                <w:szCs w:val="22"/>
              </w:rPr>
              <w:t xml:space="preserve"> Đề nghị sửa thành: </w:t>
            </w:r>
            <w:r w:rsidRPr="00B7462C">
              <w:rPr>
                <w:i/>
                <w:color w:val="000000" w:themeColor="text1"/>
                <w:sz w:val="22"/>
                <w:szCs w:val="22"/>
              </w:rPr>
              <w:t>“Cục Hàng hải Việt Nam (đối với nạo vét duy tu luồng hàng hải công cộng), Cục Đường thủy nội địa Việt Nam (đối với nạo vét duy tu luồng đường thủy nội địa quốc gia) thực hiện thẩm quyền của chủ đầu tư và được thực hiện các nhiệm vụ do Bộ Giao thông vận tải (là cấp quyết định đầu tư) ủy quyền (quy định tại các Điều 16 và 17 của Nghị định này).”</w:t>
            </w:r>
          </w:p>
          <w:p w14:paraId="1DE29513" w14:textId="77777777" w:rsidR="00544CB3" w:rsidRPr="00B7462C" w:rsidRDefault="00544CB3" w:rsidP="00354B6D">
            <w:pPr>
              <w:jc w:val="both"/>
              <w:rPr>
                <w:color w:val="000000" w:themeColor="text1"/>
                <w:sz w:val="22"/>
                <w:szCs w:val="22"/>
              </w:rPr>
            </w:pPr>
            <w:r w:rsidRPr="00B7462C">
              <w:rPr>
                <w:b/>
                <w:color w:val="000000" w:themeColor="text1"/>
                <w:sz w:val="22"/>
                <w:szCs w:val="22"/>
              </w:rPr>
              <w:t>Vụ PC:</w:t>
            </w:r>
            <w:r w:rsidRPr="00B7462C">
              <w:rPr>
                <w:color w:val="000000" w:themeColor="text1"/>
                <w:sz w:val="22"/>
                <w:szCs w:val="22"/>
              </w:rPr>
              <w:t xml:space="preserve"> Đề nghị xem xét quy định rõ các quyền, trách nhiệm, nghĩa vụ của Bộ, Cục, Doanh nghiệp, Ban quản lý dự án được nêu tại khoản 2 Điều 11 của dự thảo; đề nghị quy định rõ ai là người quyết định đầu tư, ai là chủ đầu tư, ai là đại diện chủ đầu tư.</w:t>
            </w:r>
          </w:p>
          <w:p w14:paraId="037765E1" w14:textId="18EF8854" w:rsidR="00544CB3" w:rsidRDefault="00544CB3" w:rsidP="00354B6D">
            <w:pPr>
              <w:jc w:val="both"/>
              <w:rPr>
                <w:color w:val="000000" w:themeColor="text1"/>
                <w:sz w:val="22"/>
                <w:szCs w:val="22"/>
              </w:rPr>
            </w:pPr>
            <w:r w:rsidRPr="00B7462C">
              <w:rPr>
                <w:b/>
                <w:color w:val="000000" w:themeColor="text1"/>
                <w:sz w:val="22"/>
                <w:szCs w:val="22"/>
                <w:u w:val="single"/>
              </w:rPr>
              <w:t>Bộ NN:</w:t>
            </w:r>
            <w:r w:rsidRPr="00B7462C">
              <w:rPr>
                <w:color w:val="000000" w:themeColor="text1"/>
                <w:sz w:val="22"/>
                <w:szCs w:val="22"/>
                <w:u w:val="single"/>
              </w:rPr>
              <w:t xml:space="preserve"> </w:t>
            </w:r>
            <w:r w:rsidRPr="00B7462C">
              <w:rPr>
                <w:color w:val="000000" w:themeColor="text1"/>
                <w:sz w:val="22"/>
                <w:szCs w:val="22"/>
              </w:rPr>
              <w:t xml:space="preserve">Đề nghị cơ quan chủ trì soạn thảo cân nhắc việc quy định cụ thể các đơn vị thuộc Bộ tại dự thảo Nghị định, chỉ nên để chung là Bộ GTVT để thuận tiện cho hoạt động chỉ đạo, điều hành của Bộ. Việc giao các đơn vị thuộc Bộ Giao thông vận tải thực hiện thẩm quyền của </w:t>
            </w:r>
            <w:r w:rsidRPr="00B7462C">
              <w:rPr>
                <w:color w:val="000000" w:themeColor="text1"/>
                <w:sz w:val="22"/>
                <w:szCs w:val="22"/>
              </w:rPr>
              <w:lastRenderedPageBreak/>
              <w:t>chủ đầu tư thuộc thẩm quyền của Bộ trưởng, không cần thiết quy định tại văn bản của</w:t>
            </w:r>
            <w:r w:rsidRPr="00B7462C">
              <w:rPr>
                <w:color w:val="000000" w:themeColor="text1"/>
                <w:sz w:val="22"/>
                <w:szCs w:val="22"/>
              </w:rPr>
              <w:br/>
              <w:t>Chính phủ. Tương tự, đề nghị cơ quan chủ trì soạn thảo rà soát, chỉnh sửa lại khoản 2 Điều 15 dự thảo Nghị định.</w:t>
            </w:r>
          </w:p>
          <w:p w14:paraId="616FA7D6" w14:textId="77777777" w:rsidR="00B7462C" w:rsidRPr="00B7462C" w:rsidRDefault="00B7462C" w:rsidP="00354B6D">
            <w:pPr>
              <w:jc w:val="both"/>
              <w:rPr>
                <w:color w:val="000000" w:themeColor="text1"/>
                <w:sz w:val="22"/>
                <w:szCs w:val="22"/>
              </w:rPr>
            </w:pPr>
          </w:p>
          <w:p w14:paraId="618C8D8D" w14:textId="2E6A3A63" w:rsidR="00544CB3" w:rsidRPr="00B7462C" w:rsidRDefault="00544CB3" w:rsidP="00354B6D">
            <w:pPr>
              <w:jc w:val="both"/>
              <w:rPr>
                <w:color w:val="000000" w:themeColor="text1"/>
                <w:sz w:val="22"/>
                <w:szCs w:val="22"/>
              </w:rPr>
            </w:pPr>
            <w:r w:rsidRPr="00B7462C">
              <w:rPr>
                <w:b/>
                <w:bCs/>
                <w:color w:val="000000" w:themeColor="text1"/>
                <w:sz w:val="22"/>
                <w:szCs w:val="22"/>
              </w:rPr>
              <w:t>Bộ KHĐT:</w:t>
            </w:r>
            <w:r w:rsidRPr="00B7462C">
              <w:rPr>
                <w:rStyle w:val="FootnoteReference"/>
                <w:b/>
                <w:bCs/>
                <w:color w:val="000000" w:themeColor="text1"/>
                <w:sz w:val="22"/>
                <w:szCs w:val="22"/>
              </w:rPr>
              <w:footnoteReference w:id="5"/>
            </w:r>
            <w:r w:rsidRPr="00B7462C">
              <w:rPr>
                <w:color w:val="000000" w:themeColor="text1"/>
                <w:sz w:val="22"/>
                <w:szCs w:val="22"/>
              </w:rPr>
              <w:t xml:space="preserve"> Đề nghị Bộ Giao thông vận tải làm rõ vai trò của người có thẩm quyền (người quyết định đầu tư), chủ đầu tư, đại diện của chủ đầu tư để tránh mâu thuẫn với quy định của pháp luật về đấu thầu.</w:t>
            </w:r>
          </w:p>
        </w:tc>
        <w:tc>
          <w:tcPr>
            <w:tcW w:w="1247" w:type="pct"/>
          </w:tcPr>
          <w:p w14:paraId="776DCA07" w14:textId="77777777" w:rsidR="00544CB3" w:rsidRPr="00B7462C" w:rsidRDefault="00544CB3" w:rsidP="00354B6D">
            <w:pPr>
              <w:jc w:val="both"/>
              <w:rPr>
                <w:i/>
                <w:iCs/>
                <w:color w:val="000000" w:themeColor="text1"/>
                <w:sz w:val="22"/>
                <w:szCs w:val="22"/>
              </w:rPr>
            </w:pPr>
            <w:r w:rsidRPr="00B7462C">
              <w:rPr>
                <w:i/>
                <w:iCs/>
                <w:color w:val="000000" w:themeColor="text1"/>
                <w:sz w:val="22"/>
                <w:szCs w:val="22"/>
              </w:rPr>
              <w:lastRenderedPageBreak/>
              <w:t>Tiếp thu, chỉnh sửa</w:t>
            </w:r>
          </w:p>
          <w:p w14:paraId="0AF1CEB6" w14:textId="77777777" w:rsidR="00544CB3" w:rsidRPr="00B7462C" w:rsidRDefault="00544CB3" w:rsidP="00354B6D">
            <w:pPr>
              <w:jc w:val="both"/>
              <w:rPr>
                <w:i/>
                <w:iCs/>
                <w:color w:val="000000" w:themeColor="text1"/>
                <w:sz w:val="22"/>
                <w:szCs w:val="22"/>
              </w:rPr>
            </w:pPr>
          </w:p>
          <w:p w14:paraId="36CC292D" w14:textId="77777777" w:rsidR="00544CB3" w:rsidRPr="00B7462C" w:rsidRDefault="00544CB3" w:rsidP="00354B6D">
            <w:pPr>
              <w:jc w:val="both"/>
              <w:rPr>
                <w:i/>
                <w:iCs/>
                <w:color w:val="000000" w:themeColor="text1"/>
                <w:sz w:val="22"/>
                <w:szCs w:val="22"/>
              </w:rPr>
            </w:pPr>
          </w:p>
          <w:p w14:paraId="2FCC7DB3" w14:textId="77777777" w:rsidR="00544CB3" w:rsidRPr="00B7462C" w:rsidRDefault="00544CB3" w:rsidP="00354B6D">
            <w:pPr>
              <w:jc w:val="both"/>
              <w:rPr>
                <w:i/>
                <w:iCs/>
                <w:color w:val="000000" w:themeColor="text1"/>
                <w:sz w:val="22"/>
                <w:szCs w:val="22"/>
              </w:rPr>
            </w:pPr>
          </w:p>
          <w:p w14:paraId="1CA691F7" w14:textId="77777777" w:rsidR="00544CB3" w:rsidRPr="00B7462C" w:rsidRDefault="00544CB3" w:rsidP="00354B6D">
            <w:pPr>
              <w:jc w:val="both"/>
              <w:rPr>
                <w:i/>
                <w:iCs/>
                <w:color w:val="000000" w:themeColor="text1"/>
                <w:sz w:val="22"/>
                <w:szCs w:val="22"/>
              </w:rPr>
            </w:pPr>
          </w:p>
          <w:p w14:paraId="04CF8F2C" w14:textId="77777777" w:rsidR="00544CB3" w:rsidRPr="00B7462C" w:rsidRDefault="00544CB3" w:rsidP="00354B6D">
            <w:pPr>
              <w:jc w:val="both"/>
              <w:rPr>
                <w:i/>
                <w:iCs/>
                <w:color w:val="000000" w:themeColor="text1"/>
                <w:sz w:val="22"/>
                <w:szCs w:val="22"/>
              </w:rPr>
            </w:pPr>
          </w:p>
          <w:p w14:paraId="002C64CE" w14:textId="77777777" w:rsidR="00544CB3" w:rsidRPr="00B7462C" w:rsidRDefault="00544CB3" w:rsidP="00354B6D">
            <w:pPr>
              <w:jc w:val="both"/>
              <w:rPr>
                <w:i/>
                <w:iCs/>
                <w:color w:val="000000" w:themeColor="text1"/>
                <w:sz w:val="22"/>
                <w:szCs w:val="22"/>
              </w:rPr>
            </w:pPr>
          </w:p>
          <w:p w14:paraId="76FF5475" w14:textId="77777777" w:rsidR="00544CB3" w:rsidRPr="00B7462C" w:rsidRDefault="00544CB3" w:rsidP="00354B6D">
            <w:pPr>
              <w:jc w:val="both"/>
              <w:rPr>
                <w:i/>
                <w:iCs/>
                <w:color w:val="000000" w:themeColor="text1"/>
                <w:sz w:val="22"/>
                <w:szCs w:val="22"/>
              </w:rPr>
            </w:pPr>
          </w:p>
          <w:p w14:paraId="15FB2F63" w14:textId="77777777" w:rsidR="00544CB3" w:rsidRPr="00B7462C" w:rsidRDefault="00544CB3" w:rsidP="00354B6D">
            <w:pPr>
              <w:jc w:val="both"/>
              <w:rPr>
                <w:i/>
                <w:iCs/>
                <w:color w:val="000000" w:themeColor="text1"/>
                <w:sz w:val="22"/>
                <w:szCs w:val="22"/>
              </w:rPr>
            </w:pPr>
          </w:p>
          <w:p w14:paraId="512E37E7" w14:textId="77777777" w:rsidR="00544CB3" w:rsidRPr="00B7462C" w:rsidRDefault="00544CB3" w:rsidP="00354B6D">
            <w:pPr>
              <w:jc w:val="both"/>
              <w:rPr>
                <w:i/>
                <w:iCs/>
                <w:color w:val="000000" w:themeColor="text1"/>
                <w:sz w:val="22"/>
                <w:szCs w:val="22"/>
              </w:rPr>
            </w:pPr>
          </w:p>
          <w:p w14:paraId="6A330273" w14:textId="77777777" w:rsidR="00544CB3" w:rsidRPr="00B7462C" w:rsidRDefault="00544CB3" w:rsidP="00354B6D">
            <w:pPr>
              <w:jc w:val="both"/>
              <w:rPr>
                <w:i/>
                <w:iCs/>
                <w:color w:val="000000" w:themeColor="text1"/>
                <w:sz w:val="22"/>
                <w:szCs w:val="22"/>
              </w:rPr>
            </w:pPr>
          </w:p>
          <w:p w14:paraId="79A1B96C" w14:textId="77777777" w:rsidR="00544CB3" w:rsidRPr="00B7462C" w:rsidRDefault="00544CB3" w:rsidP="00354B6D">
            <w:pPr>
              <w:jc w:val="both"/>
              <w:rPr>
                <w:i/>
                <w:iCs/>
                <w:color w:val="000000" w:themeColor="text1"/>
                <w:sz w:val="22"/>
                <w:szCs w:val="22"/>
              </w:rPr>
            </w:pPr>
          </w:p>
          <w:p w14:paraId="35E4F293" w14:textId="77777777" w:rsidR="00544CB3" w:rsidRPr="00B7462C" w:rsidRDefault="00544CB3" w:rsidP="00354B6D">
            <w:pPr>
              <w:jc w:val="both"/>
              <w:rPr>
                <w:i/>
                <w:iCs/>
                <w:color w:val="000000" w:themeColor="text1"/>
                <w:sz w:val="22"/>
                <w:szCs w:val="22"/>
              </w:rPr>
            </w:pPr>
          </w:p>
          <w:p w14:paraId="07521532" w14:textId="77777777" w:rsidR="00544CB3" w:rsidRPr="00B7462C" w:rsidRDefault="00544CB3" w:rsidP="00354B6D">
            <w:pPr>
              <w:jc w:val="both"/>
              <w:rPr>
                <w:i/>
                <w:iCs/>
                <w:color w:val="000000" w:themeColor="text1"/>
                <w:sz w:val="22"/>
                <w:szCs w:val="22"/>
              </w:rPr>
            </w:pPr>
          </w:p>
          <w:p w14:paraId="724AAB0D" w14:textId="77777777" w:rsidR="00544CB3" w:rsidRPr="00B7462C" w:rsidRDefault="00544CB3" w:rsidP="00354B6D">
            <w:pPr>
              <w:jc w:val="both"/>
              <w:rPr>
                <w:i/>
                <w:iCs/>
                <w:color w:val="000000" w:themeColor="text1"/>
                <w:sz w:val="22"/>
                <w:szCs w:val="22"/>
              </w:rPr>
            </w:pPr>
          </w:p>
          <w:p w14:paraId="19E7FD28" w14:textId="77777777" w:rsidR="00544CB3" w:rsidRPr="00B7462C" w:rsidRDefault="00544CB3" w:rsidP="00354B6D">
            <w:pPr>
              <w:jc w:val="both"/>
              <w:rPr>
                <w:i/>
                <w:iCs/>
                <w:color w:val="000000" w:themeColor="text1"/>
                <w:sz w:val="22"/>
                <w:szCs w:val="22"/>
              </w:rPr>
            </w:pPr>
          </w:p>
          <w:p w14:paraId="19BEF00B" w14:textId="77777777" w:rsidR="00544CB3" w:rsidRPr="00B7462C" w:rsidRDefault="00544CB3" w:rsidP="00354B6D">
            <w:pPr>
              <w:jc w:val="both"/>
              <w:rPr>
                <w:i/>
                <w:iCs/>
                <w:color w:val="000000" w:themeColor="text1"/>
                <w:sz w:val="22"/>
                <w:szCs w:val="22"/>
              </w:rPr>
            </w:pPr>
          </w:p>
          <w:p w14:paraId="1080F87E" w14:textId="77777777" w:rsidR="00544CB3" w:rsidRPr="00B7462C" w:rsidRDefault="00544CB3" w:rsidP="00354B6D">
            <w:pPr>
              <w:jc w:val="both"/>
              <w:rPr>
                <w:i/>
                <w:color w:val="000000" w:themeColor="text1"/>
                <w:sz w:val="22"/>
                <w:szCs w:val="22"/>
                <w:lang w:val="vi-VN"/>
              </w:rPr>
            </w:pPr>
          </w:p>
          <w:p w14:paraId="55CB2F11" w14:textId="31412AFC"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Hiện nay Cục</w:t>
            </w:r>
            <w:r w:rsidRPr="00B7462C">
              <w:rPr>
                <w:i/>
                <w:color w:val="000000" w:themeColor="text1"/>
                <w:sz w:val="22"/>
                <w:szCs w:val="22"/>
              </w:rPr>
              <w:t xml:space="preserve"> HHVN và Cục ĐTNĐVN</w:t>
            </w:r>
            <w:r w:rsidRPr="00B7462C">
              <w:rPr>
                <w:i/>
                <w:color w:val="000000" w:themeColor="text1"/>
                <w:sz w:val="22"/>
                <w:szCs w:val="22"/>
                <w:lang w:val="vi-VN"/>
              </w:rPr>
              <w:t xml:space="preserve"> là cơ quan quản lý nhà nước chuyên ngành về HH và ĐTNĐ</w:t>
            </w:r>
            <w:r w:rsidRPr="00B7462C">
              <w:rPr>
                <w:i/>
                <w:color w:val="000000" w:themeColor="text1"/>
                <w:sz w:val="22"/>
                <w:szCs w:val="22"/>
              </w:rPr>
              <w:t xml:space="preserve"> </w:t>
            </w:r>
            <w:r w:rsidRPr="00B7462C">
              <w:rPr>
                <w:i/>
                <w:color w:val="000000" w:themeColor="text1"/>
                <w:sz w:val="22"/>
                <w:szCs w:val="22"/>
                <w:lang w:val="vi-VN"/>
              </w:rPr>
              <w:t>được giao quản lý, sử dụng tài sản KCHT</w:t>
            </w:r>
            <w:r w:rsidRPr="00B7462C">
              <w:rPr>
                <w:i/>
                <w:color w:val="000000" w:themeColor="text1"/>
                <w:sz w:val="22"/>
                <w:szCs w:val="22"/>
              </w:rPr>
              <w:t xml:space="preserve">HH, KCHTĐTNĐ </w:t>
            </w:r>
            <w:r w:rsidRPr="00B7462C">
              <w:rPr>
                <w:i/>
                <w:color w:val="000000" w:themeColor="text1"/>
                <w:sz w:val="22"/>
                <w:szCs w:val="22"/>
                <w:lang w:val="vi-VN"/>
              </w:rPr>
              <w:t>theo quy định</w:t>
            </w:r>
            <w:r w:rsidRPr="00B7462C">
              <w:rPr>
                <w:i/>
                <w:color w:val="000000" w:themeColor="text1"/>
                <w:sz w:val="22"/>
                <w:szCs w:val="22"/>
              </w:rPr>
              <w:t xml:space="preserve">. Các quy định tại dự thảo phù hợp với Luật Quản lý sử dụng tài sản </w:t>
            </w:r>
            <w:r w:rsidRPr="00B7462C">
              <w:rPr>
                <w:i/>
                <w:color w:val="000000" w:themeColor="text1"/>
                <w:sz w:val="22"/>
                <w:szCs w:val="22"/>
              </w:rPr>
              <w:lastRenderedPageBreak/>
              <w:t xml:space="preserve">công. </w:t>
            </w:r>
            <w:r w:rsidRPr="00B7462C">
              <w:rPr>
                <w:i/>
                <w:color w:val="000000" w:themeColor="text1"/>
                <w:sz w:val="22"/>
                <w:szCs w:val="22"/>
                <w:lang w:val="vi-VN"/>
              </w:rPr>
              <w:t>Ban QLDA chuyên ngành và Doanh nghiệp</w:t>
            </w:r>
            <w:r w:rsidRPr="00B7462C">
              <w:rPr>
                <w:i/>
                <w:color w:val="000000" w:themeColor="text1"/>
                <w:spacing w:val="-2"/>
                <w:sz w:val="22"/>
                <w:szCs w:val="22"/>
                <w:lang w:val="vi-VN"/>
              </w:rPr>
              <w:t xml:space="preserve"> cung cấp dịch vụ sự nghiệp công bảo đảm an toàn hàng hải là đơn vị thuộc Bộ GTVT có đủ năng lực theo quy định của pháp luật được giao QLDA quy định trong Nghị định này là phù hợp với quy định của pháp luật về xây dựng.</w:t>
            </w:r>
          </w:p>
          <w:p w14:paraId="34ABEC76" w14:textId="6ED971F8" w:rsidR="00544CB3" w:rsidRPr="00B7462C" w:rsidRDefault="00544CB3" w:rsidP="00354B6D">
            <w:pPr>
              <w:jc w:val="both"/>
              <w:rPr>
                <w:bCs/>
                <w:color w:val="000000" w:themeColor="text1"/>
                <w:sz w:val="22"/>
                <w:szCs w:val="22"/>
              </w:rPr>
            </w:pPr>
            <w:r w:rsidRPr="00B7462C">
              <w:rPr>
                <w:bCs/>
                <w:color w:val="000000" w:themeColor="text1"/>
                <w:sz w:val="22"/>
                <w:szCs w:val="22"/>
              </w:rPr>
              <w:t xml:space="preserve">Việc quy định như dự thảo của nghị định không làm phát sinh bộ máy tổ chức mà tận dụng được năng lực kinh nghiệm của các cơ quan, đơn vị hiện nay thuộc Bộ GTVT. Do vậy đề nghị giữ nguyên </w:t>
            </w:r>
            <w:r w:rsidRPr="00B7462C">
              <w:rPr>
                <w:color w:val="000000" w:themeColor="text1"/>
                <w:sz w:val="22"/>
                <w:szCs w:val="22"/>
              </w:rPr>
              <w:t xml:space="preserve">tên các cơ quan </w:t>
            </w:r>
            <w:r w:rsidRPr="00B7462C">
              <w:rPr>
                <w:bCs/>
                <w:color w:val="000000" w:themeColor="text1"/>
                <w:sz w:val="22"/>
                <w:szCs w:val="22"/>
              </w:rPr>
              <w:t xml:space="preserve">như dự thảo để rõ ràng trong quá trình tổ chức thực </w:t>
            </w:r>
            <w:proofErr w:type="gramStart"/>
            <w:r w:rsidRPr="00B7462C">
              <w:rPr>
                <w:bCs/>
                <w:color w:val="000000" w:themeColor="text1"/>
                <w:sz w:val="22"/>
                <w:szCs w:val="22"/>
              </w:rPr>
              <w:t>hiện.</w:t>
            </w:r>
            <w:proofErr w:type="gramEnd"/>
          </w:p>
        </w:tc>
        <w:tc>
          <w:tcPr>
            <w:tcW w:w="1182" w:type="pct"/>
          </w:tcPr>
          <w:p w14:paraId="663E3438" w14:textId="0ED3AFFA" w:rsidR="00544CB3" w:rsidRPr="00B7462C" w:rsidRDefault="007C7BEB" w:rsidP="00354B6D">
            <w:pPr>
              <w:jc w:val="both"/>
              <w:rPr>
                <w:i/>
                <w:iCs/>
                <w:color w:val="000000" w:themeColor="text1"/>
                <w:sz w:val="22"/>
                <w:szCs w:val="22"/>
                <w:lang w:val="vi-VN"/>
              </w:rPr>
            </w:pPr>
            <w:r w:rsidRPr="007C7BEB">
              <w:rPr>
                <w:i/>
                <w:iCs/>
                <w:color w:val="000000" w:themeColor="text1"/>
                <w:sz w:val="22"/>
                <w:szCs w:val="22"/>
                <w:lang w:val="vi-VN"/>
              </w:rPr>
              <w:lastRenderedPageBreak/>
              <w:t>2. Cục Hàng hải Việt Nam (đối với nạo vét duy tu các tuyến luồng hàng hải công cộng), Cục Đường thủy nội địa Việt Nam (đối với nạo vét duy tu các tuyến luồng đường thủy nội địa quốc gia): thực hiện thẩm quyền của chủ đầu tư; thực hiện thẩm quyền của người quyết định đầu tư theo quy định của pháp luật về xây dựng khi được Bộ Giao thông vận tải uỷ quyền</w:t>
            </w:r>
          </w:p>
        </w:tc>
      </w:tr>
      <w:tr w:rsidR="00257F19" w:rsidRPr="00B7462C" w14:paraId="348263EA" w14:textId="7B6628D9" w:rsidTr="00354B6D">
        <w:trPr>
          <w:jc w:val="center"/>
        </w:trPr>
        <w:tc>
          <w:tcPr>
            <w:tcW w:w="1325" w:type="pct"/>
          </w:tcPr>
          <w:p w14:paraId="05B27D05" w14:textId="6C54E8D0" w:rsidR="00544CB3" w:rsidRPr="00B7462C" w:rsidRDefault="00544CB3" w:rsidP="00354B6D">
            <w:pPr>
              <w:jc w:val="both"/>
              <w:rPr>
                <w:i/>
                <w:color w:val="000000" w:themeColor="text1"/>
                <w:spacing w:val="-2"/>
                <w:sz w:val="22"/>
                <w:szCs w:val="22"/>
                <w:lang w:val="vi-VN"/>
              </w:rPr>
            </w:pPr>
            <w:r w:rsidRPr="00B7462C">
              <w:rPr>
                <w:i/>
                <w:color w:val="000000" w:themeColor="text1"/>
                <w:spacing w:val="-2"/>
                <w:sz w:val="22"/>
                <w:szCs w:val="22"/>
                <w:lang w:val="vi-VN"/>
              </w:rPr>
              <w:t>3. Bộ Giao thông vận tải giao nhiệm vụ thực hiện quản lý dự án cho Doanh nghiệp cung cấp dịch vụ sự nghiệp công bảo đảm an toàn hàng hải, Ban quản lý dự án chuyên ngành của Bộ Giao thông vận tải trên cơ sở đề xuất của Cục Hàng hải Việt Nam (đối với nạo vét duy tu luồng hàng hải công cộng), Cục Đường thủy nội địa Việt Nam (đối với nạo vét duy tu luồng đường thủy nội địa quốc gia) hoặc chủ đầu tư sử dụng bộ máy chuyên môn trực thuộc hoặc lựa chọn nhà thầu tư vấn theo quy định để thực hiện quản lý dự án.</w:t>
            </w:r>
          </w:p>
          <w:p w14:paraId="609E507B" w14:textId="2B72C969" w:rsidR="00544CB3" w:rsidRPr="00B7462C" w:rsidRDefault="00544CB3" w:rsidP="00354B6D">
            <w:pPr>
              <w:jc w:val="both"/>
              <w:rPr>
                <w:i/>
                <w:color w:val="000000" w:themeColor="text1"/>
                <w:sz w:val="22"/>
                <w:szCs w:val="22"/>
                <w:lang w:val="vi-VN"/>
              </w:rPr>
            </w:pPr>
            <w:r w:rsidRPr="00B7462C">
              <w:rPr>
                <w:i/>
                <w:color w:val="000000" w:themeColor="text1"/>
                <w:spacing w:val="-2"/>
                <w:sz w:val="22"/>
                <w:szCs w:val="22"/>
                <w:lang w:val="vi-VN"/>
              </w:rPr>
              <w:t>Đại diện chủ đầu tư thực hiện các nội dung công việc quy định tại các Điều 16, 17, 18, 19, 21 của Nghị định này và chịu trách nhiệm trước pháp luật và chủ đầu tư về các công việc, nhiệm vụ được giao theo quy định.</w:t>
            </w:r>
          </w:p>
        </w:tc>
        <w:tc>
          <w:tcPr>
            <w:tcW w:w="1246" w:type="pct"/>
          </w:tcPr>
          <w:p w14:paraId="020A84EA" w14:textId="6F88C83A" w:rsidR="00544CB3" w:rsidRPr="00B7462C" w:rsidRDefault="00544CB3" w:rsidP="00354B6D">
            <w:pPr>
              <w:jc w:val="both"/>
              <w:rPr>
                <w:b/>
                <w:color w:val="000000" w:themeColor="text1"/>
                <w:sz w:val="22"/>
                <w:szCs w:val="22"/>
              </w:rPr>
            </w:pPr>
            <w:r w:rsidRPr="00B7462C">
              <w:rPr>
                <w:b/>
                <w:bCs/>
                <w:color w:val="000000" w:themeColor="text1"/>
                <w:sz w:val="22"/>
                <w:szCs w:val="22"/>
              </w:rPr>
              <w:t>Bộ KHĐT</w:t>
            </w:r>
            <w:r w:rsidRPr="00B7462C">
              <w:rPr>
                <w:rStyle w:val="FootnoteReference"/>
                <w:b/>
                <w:bCs/>
                <w:color w:val="000000" w:themeColor="text1"/>
                <w:sz w:val="22"/>
                <w:szCs w:val="22"/>
              </w:rPr>
              <w:footnoteReference w:id="6"/>
            </w:r>
            <w:r w:rsidRPr="00B7462C">
              <w:rPr>
                <w:b/>
                <w:bCs/>
                <w:color w:val="000000" w:themeColor="text1"/>
                <w:sz w:val="22"/>
                <w:szCs w:val="22"/>
              </w:rPr>
              <w:t>:</w:t>
            </w:r>
            <w:r w:rsidRPr="00B7462C">
              <w:rPr>
                <w:color w:val="000000" w:themeColor="text1"/>
                <w:sz w:val="22"/>
                <w:szCs w:val="22"/>
              </w:rPr>
              <w:t xml:space="preserve"> đề nghị Bộ Giao thông vận tải nghiên cứu, rà soát việc giao nhiệm vụ thực hiện quản lý dự án đối việc nạo vét duy tu luồng hàng hải công cộng, nạo vét duy tu luồng đường thủy nội địa quốc gia cho doanh nghiệp cung cấp dịch vụ sự nghiệp công bảo đảm an toàn hàng hải, Ban Quản lý dự án chuyên ngành của Bộ Giao thông vận tải.</w:t>
            </w:r>
          </w:p>
          <w:p w14:paraId="2AB1B01B" w14:textId="6C5E8B15" w:rsidR="00544CB3" w:rsidRPr="00B7462C" w:rsidRDefault="00544CB3" w:rsidP="00354B6D">
            <w:pPr>
              <w:jc w:val="both"/>
              <w:rPr>
                <w:color w:val="000000" w:themeColor="text1"/>
                <w:sz w:val="22"/>
                <w:szCs w:val="22"/>
              </w:rPr>
            </w:pPr>
            <w:r w:rsidRPr="00B7462C">
              <w:rPr>
                <w:b/>
                <w:color w:val="000000" w:themeColor="text1"/>
                <w:sz w:val="22"/>
                <w:szCs w:val="22"/>
              </w:rPr>
              <w:t>Vụ TC:</w:t>
            </w:r>
            <w:r w:rsidRPr="00B7462C">
              <w:rPr>
                <w:color w:val="000000" w:themeColor="text1"/>
                <w:sz w:val="22"/>
                <w:szCs w:val="22"/>
              </w:rPr>
              <w:t xml:space="preserve"> Qua rà soát dự thảo, chưa thấy có quy định nào liên quan đến việc </w:t>
            </w:r>
            <w:r w:rsidRPr="00B7462C">
              <w:rPr>
                <w:i/>
                <w:color w:val="000000" w:themeColor="text1"/>
                <w:sz w:val="22"/>
                <w:szCs w:val="22"/>
              </w:rPr>
              <w:t>“đảm bảo nguồn lực”</w:t>
            </w:r>
            <w:r w:rsidRPr="00B7462C">
              <w:rPr>
                <w:color w:val="000000" w:themeColor="text1"/>
                <w:sz w:val="22"/>
                <w:szCs w:val="22"/>
              </w:rPr>
              <w:t xml:space="preserve"> cho các đơn vị được giao nhiệm vụ trên thực hiện nhiệm vụ.</w:t>
            </w:r>
          </w:p>
          <w:p w14:paraId="56C28275" w14:textId="77777777" w:rsidR="00544CB3" w:rsidRPr="00B7462C" w:rsidRDefault="00544CB3" w:rsidP="00354B6D">
            <w:pPr>
              <w:jc w:val="both"/>
              <w:rPr>
                <w:color w:val="000000" w:themeColor="text1"/>
                <w:sz w:val="22"/>
                <w:szCs w:val="22"/>
              </w:rPr>
            </w:pPr>
            <w:r w:rsidRPr="00B7462C">
              <w:rPr>
                <w:b/>
                <w:color w:val="000000" w:themeColor="text1"/>
                <w:sz w:val="22"/>
                <w:szCs w:val="22"/>
              </w:rPr>
              <w:t>BĐATHH miền Bắc:</w:t>
            </w:r>
            <w:r w:rsidRPr="00B7462C">
              <w:rPr>
                <w:color w:val="000000" w:themeColor="text1"/>
                <w:sz w:val="22"/>
                <w:szCs w:val="22"/>
              </w:rPr>
              <w:t xml:space="preserve"> Đề nghị sửa đổi lại thành:</w:t>
            </w:r>
          </w:p>
          <w:p w14:paraId="2AFEB473" w14:textId="7F13AD20" w:rsidR="00544CB3" w:rsidRPr="00B7462C" w:rsidRDefault="00544CB3" w:rsidP="00354B6D">
            <w:pPr>
              <w:jc w:val="both"/>
              <w:rPr>
                <w:b/>
                <w:color w:val="000000" w:themeColor="text1"/>
                <w:sz w:val="22"/>
                <w:szCs w:val="22"/>
              </w:rPr>
            </w:pPr>
            <w:r w:rsidRPr="00B7462C">
              <w:rPr>
                <w:b/>
                <w:color w:val="000000" w:themeColor="text1"/>
                <w:sz w:val="22"/>
                <w:szCs w:val="22"/>
              </w:rPr>
              <w:t>+ Phương án 1</w:t>
            </w:r>
            <w:r w:rsidRPr="00B7462C">
              <w:rPr>
                <w:color w:val="000000" w:themeColor="text1"/>
                <w:sz w:val="22"/>
                <w:szCs w:val="22"/>
              </w:rPr>
              <w:t xml:space="preserve"> (phương án kiến nghị của Tổng công ty - giữ ổn định cơ chế tổ chức thực hiện):</w:t>
            </w:r>
          </w:p>
          <w:p w14:paraId="2FABDB5F" w14:textId="77777777" w:rsidR="00544CB3" w:rsidRPr="00B7462C" w:rsidRDefault="00544CB3" w:rsidP="00354B6D">
            <w:pPr>
              <w:jc w:val="both"/>
              <w:rPr>
                <w:i/>
                <w:color w:val="000000" w:themeColor="text1"/>
                <w:sz w:val="22"/>
                <w:szCs w:val="22"/>
              </w:rPr>
            </w:pPr>
            <w:r w:rsidRPr="00B7462C">
              <w:rPr>
                <w:i/>
                <w:color w:val="000000" w:themeColor="text1"/>
                <w:sz w:val="22"/>
                <w:szCs w:val="22"/>
              </w:rPr>
              <w:t xml:space="preserve">"a. Chủ đầu tư (theo quy định tại khoản </w:t>
            </w:r>
            <w:r w:rsidRPr="00B7462C">
              <w:rPr>
                <w:i/>
                <w:color w:val="000000" w:themeColor="text1"/>
                <w:sz w:val="22"/>
                <w:szCs w:val="22"/>
              </w:rPr>
              <w:lastRenderedPageBreak/>
              <w:t xml:space="preserve">2) đề xuất để Bộ Giao thông vận tải giao nhiệm vụ thực hiện quản lý dự án cho Doanh nghiệp cung cấp dịch vụ sự nghiệp công bảo đảm an toàn hàng hải hoặc Ban quản lý dự án chuyên ngành của Bộ Giao thông vận tải. </w:t>
            </w:r>
          </w:p>
          <w:p w14:paraId="217E8C4E" w14:textId="77777777" w:rsidR="00544CB3" w:rsidRPr="00B7462C" w:rsidRDefault="00544CB3" w:rsidP="00354B6D">
            <w:pPr>
              <w:jc w:val="both"/>
              <w:rPr>
                <w:i/>
                <w:color w:val="000000" w:themeColor="text1"/>
                <w:sz w:val="22"/>
                <w:szCs w:val="22"/>
              </w:rPr>
            </w:pPr>
            <w:r w:rsidRPr="00B7462C">
              <w:rPr>
                <w:i/>
                <w:color w:val="000000" w:themeColor="text1"/>
                <w:sz w:val="22"/>
                <w:szCs w:val="22"/>
              </w:rPr>
              <w:t>b. Đơn vị được giao nhiệm vụ quản lý dự án sau đây gọi là Đại diện chủ đầu tư thực hiện các nội dung công việc quy định tại các Điều 16, 17, 18, 19, 21 của Nghị định này và chịu trách nhiệm trước pháp luật và chủ đầu tư về các công việc, nhiệm vụ được giao theo quy định."</w:t>
            </w:r>
          </w:p>
          <w:p w14:paraId="5779622A" w14:textId="77777777" w:rsidR="00544CB3" w:rsidRPr="00B7462C" w:rsidRDefault="00544CB3" w:rsidP="00354B6D">
            <w:pPr>
              <w:jc w:val="both"/>
              <w:rPr>
                <w:b/>
                <w:color w:val="000000" w:themeColor="text1"/>
                <w:sz w:val="22"/>
                <w:szCs w:val="22"/>
              </w:rPr>
            </w:pPr>
            <w:r w:rsidRPr="00B7462C">
              <w:rPr>
                <w:b/>
                <w:color w:val="000000" w:themeColor="text1"/>
                <w:sz w:val="22"/>
                <w:szCs w:val="22"/>
              </w:rPr>
              <w:t xml:space="preserve">+ Phương án 2: </w:t>
            </w:r>
          </w:p>
          <w:p w14:paraId="30E590AC" w14:textId="653D3DAA" w:rsidR="00544CB3" w:rsidRPr="00B7462C" w:rsidRDefault="00544CB3" w:rsidP="00354B6D">
            <w:pPr>
              <w:jc w:val="both"/>
              <w:rPr>
                <w:i/>
                <w:color w:val="000000" w:themeColor="text1"/>
                <w:sz w:val="22"/>
                <w:szCs w:val="22"/>
              </w:rPr>
            </w:pPr>
            <w:r w:rsidRPr="00B7462C">
              <w:rPr>
                <w:i/>
                <w:color w:val="000000" w:themeColor="text1"/>
                <w:sz w:val="22"/>
                <w:szCs w:val="22"/>
              </w:rPr>
              <w:t xml:space="preserve">"a. Chủ đầu tư (theo quy định tại khoản 2) đề xuất để Bộ Giao thông vận tải giao nhiệm vụ thực hiện quản lý dự án cho Doanh nghiệp cung cấp dịch vụ sự nghiệp công bảo đảm an toàn hàng hải, Ban quản lý dự án chuyên ngành của Bộ Giao thông vận tải hoặc cho phép lựa chọn nhà thầu tư vấn hoặc sử dụng bộ máy chuyên môn trực thuộc để thực hiện quản lý dự án. b. Đơn vị được giao nhiệm vụ quản lý dự án sau đây gọi là Đại diện chủ đầu tư thực hiện các nội dung công việc quy định tại các Điều 16, 17, 18, 19, 21 của Nghị định này và chịu trách nhiệm trước pháp luật và chủ đầu tư về các công việc, nhiệm vụ được giao theo quy định. Trường hợp chủ đầu tư sử dụng bộ máy chuyên môn trực thuộc để quản lý dự </w:t>
            </w:r>
            <w:proofErr w:type="gramStart"/>
            <w:r w:rsidRPr="00B7462C">
              <w:rPr>
                <w:i/>
                <w:color w:val="000000" w:themeColor="text1"/>
                <w:sz w:val="22"/>
                <w:szCs w:val="22"/>
              </w:rPr>
              <w:t>án</w:t>
            </w:r>
            <w:proofErr w:type="gramEnd"/>
            <w:r w:rsidRPr="00B7462C">
              <w:rPr>
                <w:i/>
                <w:color w:val="000000" w:themeColor="text1"/>
                <w:sz w:val="22"/>
                <w:szCs w:val="22"/>
              </w:rPr>
              <w:t xml:space="preserve"> thì Chủ đầu tư trực tiếp thực hiện các nội dung này." </w:t>
            </w:r>
          </w:p>
          <w:p w14:paraId="6B681958" w14:textId="77777777" w:rsidR="00544CB3" w:rsidRPr="00B7462C" w:rsidRDefault="00544CB3" w:rsidP="00354B6D">
            <w:pPr>
              <w:jc w:val="both"/>
              <w:rPr>
                <w:color w:val="000000" w:themeColor="text1"/>
                <w:sz w:val="22"/>
                <w:szCs w:val="22"/>
              </w:rPr>
            </w:pPr>
            <w:r w:rsidRPr="00B7462C">
              <w:rPr>
                <w:b/>
                <w:color w:val="000000" w:themeColor="text1"/>
                <w:sz w:val="22"/>
                <w:szCs w:val="22"/>
              </w:rPr>
              <w:t xml:space="preserve">UBQLVNN: </w:t>
            </w:r>
            <w:r w:rsidRPr="00B7462C">
              <w:rPr>
                <w:color w:val="000000" w:themeColor="text1"/>
                <w:sz w:val="22"/>
                <w:szCs w:val="22"/>
              </w:rPr>
              <w:t>Đề nghị Bộ GTVT xem xét bỏ nội dung này vì chưa tuân thủ các quy định hiện hành (khoản 19 Điều 1 Luật số 62/2020/QH14 sửa đổi Điều 62 Luật Xây dựng số 50/2014/QH13 và điểm b khoản 1 Điều 20 Nghị định số 15/2021/NĐ-CP).</w:t>
            </w:r>
          </w:p>
          <w:p w14:paraId="0F0BBB49" w14:textId="6673B1E4" w:rsidR="00544CB3" w:rsidRPr="00B7462C" w:rsidRDefault="00544CB3" w:rsidP="00354B6D">
            <w:pPr>
              <w:jc w:val="both"/>
              <w:rPr>
                <w:color w:val="000000" w:themeColor="text1"/>
                <w:sz w:val="22"/>
                <w:szCs w:val="22"/>
              </w:rPr>
            </w:pPr>
            <w:r w:rsidRPr="00B7462C">
              <w:rPr>
                <w:b/>
                <w:color w:val="000000" w:themeColor="text1"/>
                <w:sz w:val="22"/>
                <w:szCs w:val="22"/>
              </w:rPr>
              <w:lastRenderedPageBreak/>
              <w:t>Vụ PC:</w:t>
            </w:r>
            <w:r w:rsidRPr="00B7462C">
              <w:rPr>
                <w:color w:val="000000" w:themeColor="text1"/>
                <w:sz w:val="22"/>
                <w:szCs w:val="22"/>
              </w:rPr>
              <w:t xml:space="preserve"> Đề nghị xem lại khoản 3 Điều 11 về việc bổ sung Ban Quản lý dự án chuyên ngành của Bộ Giao thông vận tải để phù hợp với khoản 2 Điều 62 Luật Xây dựng 2020; mặt khác đề nghị làm rõ việc giao cho tổng công ty, ban quản lý dự án dựa trên cơ sở, tiêu chuẩn, tiêu chí nào. Các tổng công ty, ban quản lý dự </w:t>
            </w:r>
            <w:proofErr w:type="gramStart"/>
            <w:r w:rsidRPr="00B7462C">
              <w:rPr>
                <w:color w:val="000000" w:themeColor="text1"/>
                <w:sz w:val="22"/>
                <w:szCs w:val="22"/>
              </w:rPr>
              <w:t>án</w:t>
            </w:r>
            <w:proofErr w:type="gramEnd"/>
            <w:r w:rsidRPr="00B7462C">
              <w:rPr>
                <w:color w:val="000000" w:themeColor="text1"/>
                <w:sz w:val="22"/>
                <w:szCs w:val="22"/>
              </w:rPr>
              <w:t xml:space="preserve"> có thể từ chối nhận nhiệm vụ được không.</w:t>
            </w:r>
          </w:p>
          <w:p w14:paraId="7F7C6D9D" w14:textId="560D7BBB" w:rsidR="00544CB3" w:rsidRPr="00B7462C" w:rsidRDefault="00544CB3" w:rsidP="00354B6D">
            <w:pPr>
              <w:jc w:val="both"/>
              <w:rPr>
                <w:color w:val="000000" w:themeColor="text1"/>
                <w:sz w:val="22"/>
                <w:szCs w:val="22"/>
                <w:u w:val="single"/>
              </w:rPr>
            </w:pPr>
            <w:r w:rsidRPr="00B7462C">
              <w:rPr>
                <w:b/>
                <w:color w:val="000000" w:themeColor="text1"/>
                <w:sz w:val="22"/>
                <w:szCs w:val="22"/>
                <w:u w:val="single"/>
              </w:rPr>
              <w:t>Bộ NN:</w:t>
            </w:r>
            <w:r w:rsidRPr="00B7462C">
              <w:rPr>
                <w:color w:val="000000" w:themeColor="text1"/>
                <w:sz w:val="22"/>
                <w:szCs w:val="22"/>
                <w:u w:val="single"/>
              </w:rPr>
              <w:t xml:space="preserve"> </w:t>
            </w:r>
            <w:r w:rsidRPr="00B7462C">
              <w:rPr>
                <w:color w:val="000000" w:themeColor="text1"/>
                <w:sz w:val="22"/>
                <w:szCs w:val="22"/>
              </w:rPr>
              <w:t xml:space="preserve">Đề nghị xem xét lại một số nội dung tại khoản 3 Điều 11 dự thảo Nghị định như: “Bộ Giao thông vận tải </w:t>
            </w:r>
            <w:r w:rsidRPr="00B7462C">
              <w:rPr>
                <w:i/>
                <w:iCs/>
                <w:color w:val="000000" w:themeColor="text1"/>
                <w:sz w:val="22"/>
                <w:szCs w:val="22"/>
              </w:rPr>
              <w:t>giao nhiệm vụ</w:t>
            </w:r>
            <w:r w:rsidRPr="00B7462C">
              <w:rPr>
                <w:b/>
                <w:bCs/>
                <w:i/>
                <w:iCs/>
                <w:color w:val="000000" w:themeColor="text1"/>
                <w:sz w:val="22"/>
                <w:szCs w:val="22"/>
              </w:rPr>
              <w:t xml:space="preserve"> </w:t>
            </w:r>
            <w:r w:rsidRPr="00B7462C">
              <w:rPr>
                <w:color w:val="000000" w:themeColor="text1"/>
                <w:sz w:val="22"/>
                <w:szCs w:val="22"/>
              </w:rPr>
              <w:t xml:space="preserve">thực hiện quản lý dự án cho </w:t>
            </w:r>
            <w:r w:rsidRPr="00B7462C">
              <w:rPr>
                <w:i/>
                <w:iCs/>
                <w:color w:val="000000" w:themeColor="text1"/>
                <w:sz w:val="22"/>
                <w:szCs w:val="22"/>
              </w:rPr>
              <w:t>Doanh nghiệp cung cấp dịch vụ công bảo đảm an toàn hàng hải</w:t>
            </w:r>
            <w:r w:rsidRPr="00B7462C">
              <w:rPr>
                <w:color w:val="000000" w:themeColor="text1"/>
                <w:sz w:val="22"/>
                <w:szCs w:val="22"/>
              </w:rPr>
              <w:t>...” để phù hợp với các quy định của pháp luật về xây dựng và thống nhất Nghị định</w:t>
            </w:r>
            <w:r w:rsidRPr="00B7462C">
              <w:rPr>
                <w:color w:val="000000" w:themeColor="text1"/>
                <w:sz w:val="22"/>
                <w:szCs w:val="22"/>
              </w:rPr>
              <w:br/>
              <w:t>32/2019/NĐ-CP ngày 10/4/2019 của Chính phủ quy định giao nhiệm vụ, đặt hàng hoặc đấu thầu cung cấp sản phẩm, dịch vụ công sử dụng ngân sách nhà nước từ nguồn kinh phí chi thường xuyên.</w:t>
            </w:r>
          </w:p>
          <w:p w14:paraId="107ED717" w14:textId="4F57FC36" w:rsidR="00544CB3" w:rsidRPr="00B7462C" w:rsidRDefault="00544CB3" w:rsidP="00354B6D">
            <w:pPr>
              <w:jc w:val="both"/>
              <w:rPr>
                <w:b/>
                <w:color w:val="000000" w:themeColor="text1"/>
                <w:spacing w:val="-2"/>
                <w:sz w:val="22"/>
                <w:szCs w:val="22"/>
                <w:u w:val="single"/>
                <w:lang w:val="vi-VN"/>
              </w:rPr>
            </w:pPr>
            <w:r w:rsidRPr="00B7462C">
              <w:rPr>
                <w:b/>
                <w:color w:val="000000" w:themeColor="text1"/>
                <w:sz w:val="22"/>
                <w:szCs w:val="22"/>
              </w:rPr>
              <w:t>Ban QLDAHH:</w:t>
            </w:r>
            <w:r w:rsidRPr="00B7462C">
              <w:rPr>
                <w:color w:val="000000" w:themeColor="text1"/>
                <w:sz w:val="22"/>
                <w:szCs w:val="22"/>
              </w:rPr>
              <w:t xml:space="preserve"> Đề nghị cơ quan soạn thảo xem xét lại quy định về việc tổ chức quản lý dự án ĐTXD đảm bảo tuân thủ các quy định của pháp luật về xây dựng quy định các hình thức quản lý dự án đầu tư xây dựng tại khoản 2 Điều 62 Luật Xây dựng năm 2014 được sửa đổi, bổ sung tại khoản 19 Điều 1 Luật sửa đổi, bổ sung một số điều của Luật Xây dựng.</w:t>
            </w:r>
          </w:p>
        </w:tc>
        <w:tc>
          <w:tcPr>
            <w:tcW w:w="1247" w:type="pct"/>
          </w:tcPr>
          <w:p w14:paraId="70C678DB" w14:textId="35218171" w:rsidR="00544CB3" w:rsidRPr="00B7462C" w:rsidRDefault="00B7462C" w:rsidP="00354B6D">
            <w:pPr>
              <w:jc w:val="both"/>
              <w:rPr>
                <w:i/>
                <w:color w:val="000000" w:themeColor="text1"/>
                <w:spacing w:val="-2"/>
                <w:sz w:val="22"/>
                <w:szCs w:val="22"/>
              </w:rPr>
            </w:pPr>
            <w:r>
              <w:rPr>
                <w:i/>
                <w:color w:val="000000" w:themeColor="text1"/>
                <w:spacing w:val="-2"/>
                <w:sz w:val="22"/>
                <w:szCs w:val="22"/>
              </w:rPr>
              <w:lastRenderedPageBreak/>
              <w:t>Tiếp thu</w:t>
            </w:r>
          </w:p>
          <w:p w14:paraId="0917633F" w14:textId="77777777" w:rsidR="00544CB3" w:rsidRPr="00B7462C" w:rsidRDefault="00544CB3" w:rsidP="00354B6D">
            <w:pPr>
              <w:jc w:val="both"/>
              <w:rPr>
                <w:i/>
                <w:color w:val="000000" w:themeColor="text1"/>
                <w:spacing w:val="-2"/>
                <w:sz w:val="22"/>
                <w:szCs w:val="22"/>
              </w:rPr>
            </w:pPr>
          </w:p>
          <w:p w14:paraId="61471AC3" w14:textId="77777777" w:rsidR="00544CB3" w:rsidRPr="00B7462C" w:rsidRDefault="00544CB3" w:rsidP="00354B6D">
            <w:pPr>
              <w:jc w:val="both"/>
              <w:rPr>
                <w:i/>
                <w:color w:val="000000" w:themeColor="text1"/>
                <w:spacing w:val="-2"/>
                <w:sz w:val="22"/>
                <w:szCs w:val="22"/>
              </w:rPr>
            </w:pPr>
          </w:p>
          <w:p w14:paraId="7FDA917D" w14:textId="77777777" w:rsidR="00544CB3" w:rsidRPr="00B7462C" w:rsidRDefault="00544CB3" w:rsidP="00354B6D">
            <w:pPr>
              <w:jc w:val="both"/>
              <w:rPr>
                <w:i/>
                <w:color w:val="000000" w:themeColor="text1"/>
                <w:spacing w:val="-2"/>
                <w:sz w:val="22"/>
                <w:szCs w:val="22"/>
              </w:rPr>
            </w:pPr>
          </w:p>
          <w:p w14:paraId="7F0C62C4" w14:textId="77777777" w:rsidR="00544CB3" w:rsidRPr="00B7462C" w:rsidRDefault="00544CB3" w:rsidP="00354B6D">
            <w:pPr>
              <w:jc w:val="both"/>
              <w:rPr>
                <w:i/>
                <w:color w:val="000000" w:themeColor="text1"/>
                <w:spacing w:val="-2"/>
                <w:sz w:val="22"/>
                <w:szCs w:val="22"/>
              </w:rPr>
            </w:pPr>
          </w:p>
          <w:p w14:paraId="1935EADF" w14:textId="77777777" w:rsidR="00544CB3" w:rsidRPr="00B7462C" w:rsidRDefault="00544CB3" w:rsidP="00354B6D">
            <w:pPr>
              <w:jc w:val="both"/>
              <w:rPr>
                <w:i/>
                <w:color w:val="000000" w:themeColor="text1"/>
                <w:spacing w:val="-2"/>
                <w:sz w:val="22"/>
                <w:szCs w:val="22"/>
              </w:rPr>
            </w:pPr>
          </w:p>
          <w:p w14:paraId="4480359E" w14:textId="77777777" w:rsidR="00544CB3" w:rsidRPr="00B7462C" w:rsidRDefault="00544CB3" w:rsidP="00354B6D">
            <w:pPr>
              <w:jc w:val="both"/>
              <w:rPr>
                <w:i/>
                <w:color w:val="000000" w:themeColor="text1"/>
                <w:spacing w:val="-2"/>
                <w:sz w:val="22"/>
                <w:szCs w:val="22"/>
              </w:rPr>
            </w:pPr>
          </w:p>
          <w:p w14:paraId="0595C89E" w14:textId="77777777" w:rsidR="00544CB3" w:rsidRPr="00B7462C" w:rsidRDefault="00544CB3" w:rsidP="00354B6D">
            <w:pPr>
              <w:jc w:val="both"/>
              <w:rPr>
                <w:i/>
                <w:color w:val="000000" w:themeColor="text1"/>
                <w:spacing w:val="-2"/>
                <w:sz w:val="22"/>
                <w:szCs w:val="22"/>
              </w:rPr>
            </w:pPr>
          </w:p>
          <w:p w14:paraId="5E3DFD2F" w14:textId="77777777" w:rsidR="00544CB3" w:rsidRPr="00B7462C" w:rsidRDefault="00544CB3" w:rsidP="00354B6D">
            <w:pPr>
              <w:jc w:val="both"/>
              <w:rPr>
                <w:i/>
                <w:color w:val="000000" w:themeColor="text1"/>
                <w:spacing w:val="-2"/>
                <w:sz w:val="22"/>
                <w:szCs w:val="22"/>
              </w:rPr>
            </w:pPr>
          </w:p>
          <w:p w14:paraId="0B26DF3A" w14:textId="77777777" w:rsidR="00544CB3" w:rsidRPr="00B7462C" w:rsidRDefault="00544CB3" w:rsidP="00354B6D">
            <w:pPr>
              <w:jc w:val="both"/>
              <w:rPr>
                <w:i/>
                <w:color w:val="000000" w:themeColor="text1"/>
                <w:spacing w:val="-2"/>
                <w:sz w:val="22"/>
                <w:szCs w:val="22"/>
              </w:rPr>
            </w:pPr>
          </w:p>
          <w:p w14:paraId="6D4E5DCE" w14:textId="77777777" w:rsidR="00544CB3" w:rsidRPr="00B7462C" w:rsidRDefault="00544CB3" w:rsidP="00354B6D">
            <w:pPr>
              <w:jc w:val="both"/>
              <w:rPr>
                <w:i/>
                <w:color w:val="000000" w:themeColor="text1"/>
                <w:spacing w:val="-2"/>
                <w:sz w:val="22"/>
                <w:szCs w:val="22"/>
              </w:rPr>
            </w:pPr>
          </w:p>
          <w:p w14:paraId="72718857" w14:textId="77777777" w:rsidR="00544CB3" w:rsidRPr="00B7462C" w:rsidRDefault="00544CB3" w:rsidP="00354B6D">
            <w:pPr>
              <w:jc w:val="both"/>
              <w:rPr>
                <w:i/>
                <w:color w:val="000000" w:themeColor="text1"/>
                <w:spacing w:val="-2"/>
                <w:sz w:val="22"/>
                <w:szCs w:val="22"/>
              </w:rPr>
            </w:pPr>
          </w:p>
          <w:p w14:paraId="08887003" w14:textId="77777777" w:rsidR="00544CB3" w:rsidRPr="00B7462C" w:rsidRDefault="00544CB3" w:rsidP="00354B6D">
            <w:pPr>
              <w:jc w:val="both"/>
              <w:rPr>
                <w:i/>
                <w:color w:val="000000" w:themeColor="text1"/>
                <w:spacing w:val="-2"/>
                <w:sz w:val="22"/>
                <w:szCs w:val="22"/>
              </w:rPr>
            </w:pPr>
          </w:p>
          <w:p w14:paraId="753DE70C" w14:textId="77777777" w:rsidR="00544CB3" w:rsidRPr="00B7462C" w:rsidRDefault="00544CB3" w:rsidP="00354B6D">
            <w:pPr>
              <w:jc w:val="both"/>
              <w:rPr>
                <w:i/>
                <w:color w:val="000000" w:themeColor="text1"/>
                <w:spacing w:val="-2"/>
                <w:sz w:val="22"/>
                <w:szCs w:val="22"/>
              </w:rPr>
            </w:pPr>
          </w:p>
          <w:p w14:paraId="62D5ADE5" w14:textId="77777777" w:rsidR="00544CB3" w:rsidRPr="00B7462C" w:rsidRDefault="00544CB3" w:rsidP="00354B6D">
            <w:pPr>
              <w:jc w:val="both"/>
              <w:rPr>
                <w:i/>
                <w:color w:val="000000" w:themeColor="text1"/>
                <w:spacing w:val="-2"/>
                <w:sz w:val="22"/>
                <w:szCs w:val="22"/>
              </w:rPr>
            </w:pPr>
          </w:p>
          <w:p w14:paraId="3A7D11D1" w14:textId="77777777" w:rsidR="00544CB3" w:rsidRPr="00B7462C" w:rsidRDefault="00544CB3" w:rsidP="00354B6D">
            <w:pPr>
              <w:jc w:val="both"/>
              <w:rPr>
                <w:i/>
                <w:color w:val="000000" w:themeColor="text1"/>
                <w:spacing w:val="-2"/>
                <w:sz w:val="22"/>
                <w:szCs w:val="22"/>
              </w:rPr>
            </w:pPr>
          </w:p>
          <w:p w14:paraId="6B2160C8" w14:textId="77777777" w:rsidR="00544CB3" w:rsidRPr="00B7462C" w:rsidRDefault="00544CB3" w:rsidP="00354B6D">
            <w:pPr>
              <w:jc w:val="both"/>
              <w:rPr>
                <w:i/>
                <w:color w:val="000000" w:themeColor="text1"/>
                <w:spacing w:val="-2"/>
                <w:sz w:val="22"/>
                <w:szCs w:val="22"/>
              </w:rPr>
            </w:pPr>
          </w:p>
          <w:p w14:paraId="7A8ABB09" w14:textId="77777777" w:rsidR="00544CB3" w:rsidRPr="00B7462C" w:rsidRDefault="00544CB3" w:rsidP="00354B6D">
            <w:pPr>
              <w:jc w:val="both"/>
              <w:rPr>
                <w:i/>
                <w:color w:val="000000" w:themeColor="text1"/>
                <w:spacing w:val="-2"/>
                <w:sz w:val="22"/>
                <w:szCs w:val="22"/>
              </w:rPr>
            </w:pPr>
          </w:p>
          <w:p w14:paraId="37363524" w14:textId="77777777" w:rsidR="00544CB3" w:rsidRPr="00B7462C" w:rsidRDefault="00544CB3" w:rsidP="00354B6D">
            <w:pPr>
              <w:jc w:val="both"/>
              <w:rPr>
                <w:i/>
                <w:color w:val="000000" w:themeColor="text1"/>
                <w:spacing w:val="-2"/>
                <w:sz w:val="22"/>
                <w:szCs w:val="22"/>
              </w:rPr>
            </w:pPr>
          </w:p>
          <w:p w14:paraId="35A17D12" w14:textId="77777777" w:rsidR="00544CB3" w:rsidRPr="00B7462C" w:rsidRDefault="00544CB3" w:rsidP="00354B6D">
            <w:pPr>
              <w:jc w:val="both"/>
              <w:rPr>
                <w:i/>
                <w:color w:val="000000" w:themeColor="text1"/>
                <w:spacing w:val="-2"/>
                <w:sz w:val="22"/>
                <w:szCs w:val="22"/>
              </w:rPr>
            </w:pPr>
          </w:p>
          <w:p w14:paraId="0F47F0F6" w14:textId="77777777" w:rsidR="00544CB3" w:rsidRPr="00B7462C" w:rsidRDefault="00544CB3" w:rsidP="00354B6D">
            <w:pPr>
              <w:jc w:val="both"/>
              <w:rPr>
                <w:i/>
                <w:color w:val="000000" w:themeColor="text1"/>
                <w:spacing w:val="-2"/>
                <w:sz w:val="22"/>
                <w:szCs w:val="22"/>
              </w:rPr>
            </w:pPr>
          </w:p>
          <w:p w14:paraId="55F3C38A" w14:textId="77777777" w:rsidR="00544CB3" w:rsidRPr="00B7462C" w:rsidRDefault="00544CB3" w:rsidP="00354B6D">
            <w:pPr>
              <w:jc w:val="both"/>
              <w:rPr>
                <w:i/>
                <w:color w:val="000000" w:themeColor="text1"/>
                <w:spacing w:val="-2"/>
                <w:sz w:val="22"/>
                <w:szCs w:val="22"/>
              </w:rPr>
            </w:pPr>
          </w:p>
          <w:p w14:paraId="03A16B7D" w14:textId="77777777" w:rsidR="00544CB3" w:rsidRPr="00B7462C" w:rsidRDefault="00544CB3" w:rsidP="00354B6D">
            <w:pPr>
              <w:jc w:val="both"/>
              <w:rPr>
                <w:i/>
                <w:color w:val="000000" w:themeColor="text1"/>
                <w:spacing w:val="-2"/>
                <w:sz w:val="22"/>
                <w:szCs w:val="22"/>
              </w:rPr>
            </w:pPr>
          </w:p>
          <w:p w14:paraId="62A55288" w14:textId="77777777" w:rsidR="00544CB3" w:rsidRPr="00B7462C" w:rsidRDefault="00544CB3" w:rsidP="00354B6D">
            <w:pPr>
              <w:jc w:val="both"/>
              <w:rPr>
                <w:i/>
                <w:color w:val="000000" w:themeColor="text1"/>
                <w:spacing w:val="-2"/>
                <w:sz w:val="22"/>
                <w:szCs w:val="22"/>
              </w:rPr>
            </w:pPr>
          </w:p>
          <w:p w14:paraId="7B5C071D" w14:textId="77777777" w:rsidR="00544CB3" w:rsidRPr="00B7462C" w:rsidRDefault="00544CB3" w:rsidP="00354B6D">
            <w:pPr>
              <w:jc w:val="both"/>
              <w:rPr>
                <w:i/>
                <w:color w:val="000000" w:themeColor="text1"/>
                <w:spacing w:val="-2"/>
                <w:sz w:val="22"/>
                <w:szCs w:val="22"/>
              </w:rPr>
            </w:pPr>
          </w:p>
          <w:p w14:paraId="1489F054" w14:textId="77777777" w:rsidR="00544CB3" w:rsidRPr="00B7462C" w:rsidRDefault="00544CB3" w:rsidP="00354B6D">
            <w:pPr>
              <w:jc w:val="both"/>
              <w:rPr>
                <w:i/>
                <w:color w:val="000000" w:themeColor="text1"/>
                <w:spacing w:val="-2"/>
                <w:sz w:val="22"/>
                <w:szCs w:val="22"/>
              </w:rPr>
            </w:pPr>
          </w:p>
          <w:p w14:paraId="0AD585AF" w14:textId="77777777" w:rsidR="00544CB3" w:rsidRPr="00B7462C" w:rsidRDefault="00544CB3" w:rsidP="00354B6D">
            <w:pPr>
              <w:jc w:val="both"/>
              <w:rPr>
                <w:i/>
                <w:color w:val="000000" w:themeColor="text1"/>
                <w:spacing w:val="-2"/>
                <w:sz w:val="22"/>
                <w:szCs w:val="22"/>
              </w:rPr>
            </w:pPr>
          </w:p>
          <w:p w14:paraId="3C7642C5" w14:textId="77777777" w:rsidR="00544CB3" w:rsidRPr="00B7462C" w:rsidRDefault="00544CB3" w:rsidP="00354B6D">
            <w:pPr>
              <w:jc w:val="both"/>
              <w:rPr>
                <w:i/>
                <w:color w:val="000000" w:themeColor="text1"/>
                <w:spacing w:val="-2"/>
                <w:sz w:val="22"/>
                <w:szCs w:val="22"/>
              </w:rPr>
            </w:pPr>
          </w:p>
          <w:p w14:paraId="1FEC6240" w14:textId="77777777" w:rsidR="00544CB3" w:rsidRPr="00B7462C" w:rsidRDefault="00544CB3" w:rsidP="00354B6D">
            <w:pPr>
              <w:jc w:val="both"/>
              <w:rPr>
                <w:i/>
                <w:color w:val="000000" w:themeColor="text1"/>
                <w:spacing w:val="-2"/>
                <w:sz w:val="22"/>
                <w:szCs w:val="22"/>
              </w:rPr>
            </w:pPr>
          </w:p>
          <w:p w14:paraId="4A81ED31" w14:textId="77777777" w:rsidR="00544CB3" w:rsidRPr="00B7462C" w:rsidRDefault="00544CB3" w:rsidP="00354B6D">
            <w:pPr>
              <w:jc w:val="both"/>
              <w:rPr>
                <w:i/>
                <w:color w:val="000000" w:themeColor="text1"/>
                <w:spacing w:val="-2"/>
                <w:sz w:val="22"/>
                <w:szCs w:val="22"/>
              </w:rPr>
            </w:pPr>
          </w:p>
          <w:p w14:paraId="757556A0" w14:textId="77777777" w:rsidR="00544CB3" w:rsidRPr="00B7462C" w:rsidRDefault="00544CB3" w:rsidP="00354B6D">
            <w:pPr>
              <w:jc w:val="both"/>
              <w:rPr>
                <w:i/>
                <w:color w:val="000000" w:themeColor="text1"/>
                <w:spacing w:val="-2"/>
                <w:sz w:val="22"/>
                <w:szCs w:val="22"/>
              </w:rPr>
            </w:pPr>
          </w:p>
          <w:p w14:paraId="3189328F" w14:textId="77777777" w:rsidR="00544CB3" w:rsidRPr="00B7462C" w:rsidRDefault="00544CB3" w:rsidP="00354B6D">
            <w:pPr>
              <w:jc w:val="both"/>
              <w:rPr>
                <w:i/>
                <w:color w:val="000000" w:themeColor="text1"/>
                <w:spacing w:val="-2"/>
                <w:sz w:val="22"/>
                <w:szCs w:val="22"/>
              </w:rPr>
            </w:pPr>
          </w:p>
          <w:p w14:paraId="77656A4B" w14:textId="77777777" w:rsidR="00544CB3" w:rsidRPr="00B7462C" w:rsidRDefault="00544CB3" w:rsidP="00354B6D">
            <w:pPr>
              <w:jc w:val="both"/>
              <w:rPr>
                <w:i/>
                <w:color w:val="000000" w:themeColor="text1"/>
                <w:spacing w:val="-2"/>
                <w:sz w:val="22"/>
                <w:szCs w:val="22"/>
              </w:rPr>
            </w:pPr>
          </w:p>
          <w:p w14:paraId="08ABB0FE" w14:textId="77777777" w:rsidR="00544CB3" w:rsidRPr="00B7462C" w:rsidRDefault="00544CB3" w:rsidP="00354B6D">
            <w:pPr>
              <w:jc w:val="both"/>
              <w:rPr>
                <w:i/>
                <w:color w:val="000000" w:themeColor="text1"/>
                <w:spacing w:val="-2"/>
                <w:sz w:val="22"/>
                <w:szCs w:val="22"/>
              </w:rPr>
            </w:pPr>
          </w:p>
          <w:p w14:paraId="3DB1A98F" w14:textId="77777777" w:rsidR="00544CB3" w:rsidRPr="00B7462C" w:rsidRDefault="00544CB3" w:rsidP="00354B6D">
            <w:pPr>
              <w:jc w:val="both"/>
              <w:rPr>
                <w:i/>
                <w:color w:val="000000" w:themeColor="text1"/>
                <w:spacing w:val="-2"/>
                <w:sz w:val="22"/>
                <w:szCs w:val="22"/>
              </w:rPr>
            </w:pPr>
          </w:p>
          <w:p w14:paraId="63C2B002" w14:textId="77777777" w:rsidR="00544CB3" w:rsidRPr="00B7462C" w:rsidRDefault="00544CB3" w:rsidP="00354B6D">
            <w:pPr>
              <w:jc w:val="both"/>
              <w:rPr>
                <w:i/>
                <w:color w:val="000000" w:themeColor="text1"/>
                <w:spacing w:val="-2"/>
                <w:sz w:val="22"/>
                <w:szCs w:val="22"/>
              </w:rPr>
            </w:pPr>
          </w:p>
          <w:p w14:paraId="3EE72D7E" w14:textId="77777777" w:rsidR="00544CB3" w:rsidRPr="00B7462C" w:rsidRDefault="00544CB3" w:rsidP="00354B6D">
            <w:pPr>
              <w:jc w:val="both"/>
              <w:rPr>
                <w:i/>
                <w:color w:val="000000" w:themeColor="text1"/>
                <w:spacing w:val="-2"/>
                <w:sz w:val="22"/>
                <w:szCs w:val="22"/>
              </w:rPr>
            </w:pPr>
          </w:p>
          <w:p w14:paraId="45C922C6" w14:textId="77777777" w:rsidR="00544CB3" w:rsidRPr="00B7462C" w:rsidRDefault="00544CB3" w:rsidP="00354B6D">
            <w:pPr>
              <w:jc w:val="both"/>
              <w:rPr>
                <w:i/>
                <w:color w:val="000000" w:themeColor="text1"/>
                <w:spacing w:val="-2"/>
                <w:sz w:val="22"/>
                <w:szCs w:val="22"/>
              </w:rPr>
            </w:pPr>
          </w:p>
          <w:p w14:paraId="5047E444" w14:textId="77777777" w:rsidR="00544CB3" w:rsidRPr="00B7462C" w:rsidRDefault="00544CB3" w:rsidP="00354B6D">
            <w:pPr>
              <w:jc w:val="both"/>
              <w:rPr>
                <w:i/>
                <w:color w:val="000000" w:themeColor="text1"/>
                <w:spacing w:val="-2"/>
                <w:sz w:val="22"/>
                <w:szCs w:val="22"/>
              </w:rPr>
            </w:pPr>
          </w:p>
          <w:p w14:paraId="30A2DF89" w14:textId="77777777" w:rsidR="00544CB3" w:rsidRPr="00B7462C" w:rsidRDefault="00544CB3" w:rsidP="00354B6D">
            <w:pPr>
              <w:spacing w:beforeLines="60" w:before="144"/>
              <w:jc w:val="both"/>
              <w:rPr>
                <w:color w:val="000000" w:themeColor="text1"/>
                <w:sz w:val="22"/>
                <w:szCs w:val="22"/>
                <w:lang w:val="pt-BR"/>
              </w:rPr>
            </w:pPr>
          </w:p>
          <w:p w14:paraId="390F1347" w14:textId="77777777" w:rsidR="00544CB3" w:rsidRPr="00B7462C" w:rsidRDefault="00544CB3" w:rsidP="00354B6D">
            <w:pPr>
              <w:spacing w:beforeLines="60" w:before="144"/>
              <w:jc w:val="both"/>
              <w:rPr>
                <w:color w:val="000000" w:themeColor="text1"/>
                <w:sz w:val="22"/>
                <w:szCs w:val="22"/>
                <w:lang w:val="pt-BR"/>
              </w:rPr>
            </w:pPr>
          </w:p>
          <w:p w14:paraId="08917E1E" w14:textId="77777777" w:rsidR="00544CB3" w:rsidRPr="00B7462C" w:rsidRDefault="00544CB3" w:rsidP="00354B6D">
            <w:pPr>
              <w:spacing w:beforeLines="60" w:before="144"/>
              <w:jc w:val="both"/>
              <w:rPr>
                <w:color w:val="000000" w:themeColor="text1"/>
                <w:sz w:val="22"/>
                <w:szCs w:val="22"/>
                <w:lang w:val="pt-BR"/>
              </w:rPr>
            </w:pPr>
          </w:p>
          <w:p w14:paraId="21B82731" w14:textId="77777777" w:rsidR="00544CB3" w:rsidRPr="00B7462C" w:rsidRDefault="00544CB3" w:rsidP="00354B6D">
            <w:pPr>
              <w:spacing w:beforeLines="60" w:before="144"/>
              <w:jc w:val="both"/>
              <w:rPr>
                <w:color w:val="000000" w:themeColor="text1"/>
                <w:sz w:val="22"/>
                <w:szCs w:val="22"/>
                <w:lang w:val="pt-BR"/>
              </w:rPr>
            </w:pPr>
          </w:p>
          <w:p w14:paraId="730F8BB4" w14:textId="77777777" w:rsidR="00544CB3" w:rsidRPr="00B7462C" w:rsidRDefault="00544CB3" w:rsidP="00354B6D">
            <w:pPr>
              <w:spacing w:beforeLines="60" w:before="144"/>
              <w:jc w:val="both"/>
              <w:rPr>
                <w:color w:val="000000" w:themeColor="text1"/>
                <w:sz w:val="22"/>
                <w:szCs w:val="22"/>
                <w:lang w:val="pt-BR"/>
              </w:rPr>
            </w:pPr>
          </w:p>
          <w:p w14:paraId="6AD18F3A" w14:textId="77777777" w:rsidR="00544CB3" w:rsidRPr="00B7462C" w:rsidRDefault="00544CB3" w:rsidP="00354B6D">
            <w:pPr>
              <w:spacing w:beforeLines="60" w:before="144"/>
              <w:jc w:val="both"/>
              <w:rPr>
                <w:color w:val="000000" w:themeColor="text1"/>
                <w:sz w:val="22"/>
                <w:szCs w:val="22"/>
                <w:lang w:val="pt-BR"/>
              </w:rPr>
            </w:pPr>
          </w:p>
          <w:p w14:paraId="6C5E7103" w14:textId="77777777" w:rsidR="00544CB3" w:rsidRPr="00B7462C" w:rsidRDefault="00544CB3" w:rsidP="00354B6D">
            <w:pPr>
              <w:spacing w:beforeLines="60" w:before="144"/>
              <w:jc w:val="both"/>
              <w:rPr>
                <w:color w:val="000000" w:themeColor="text1"/>
                <w:sz w:val="22"/>
                <w:szCs w:val="22"/>
                <w:lang w:val="pt-BR"/>
              </w:rPr>
            </w:pPr>
          </w:p>
          <w:p w14:paraId="0795E924" w14:textId="77777777" w:rsidR="00544CB3" w:rsidRPr="00B7462C" w:rsidRDefault="00544CB3" w:rsidP="00354B6D">
            <w:pPr>
              <w:spacing w:beforeLines="60" w:before="144"/>
              <w:jc w:val="both"/>
              <w:rPr>
                <w:color w:val="000000" w:themeColor="text1"/>
                <w:sz w:val="22"/>
                <w:szCs w:val="22"/>
                <w:lang w:val="pt-BR"/>
              </w:rPr>
            </w:pPr>
          </w:p>
          <w:p w14:paraId="169C5DAD" w14:textId="77777777" w:rsidR="00544CB3" w:rsidRPr="00B7462C" w:rsidRDefault="00544CB3" w:rsidP="00354B6D">
            <w:pPr>
              <w:spacing w:beforeLines="60" w:before="144"/>
              <w:jc w:val="both"/>
              <w:rPr>
                <w:color w:val="000000" w:themeColor="text1"/>
                <w:sz w:val="22"/>
                <w:szCs w:val="22"/>
                <w:lang w:val="pt-BR"/>
              </w:rPr>
            </w:pPr>
          </w:p>
          <w:p w14:paraId="4CB07463" w14:textId="77777777" w:rsidR="00544CB3" w:rsidRPr="00B7462C" w:rsidRDefault="00544CB3" w:rsidP="00354B6D">
            <w:pPr>
              <w:spacing w:beforeLines="60" w:before="144"/>
              <w:jc w:val="both"/>
              <w:rPr>
                <w:color w:val="000000" w:themeColor="text1"/>
                <w:sz w:val="22"/>
                <w:szCs w:val="22"/>
                <w:lang w:val="pt-BR"/>
              </w:rPr>
            </w:pPr>
          </w:p>
          <w:p w14:paraId="18ED514E" w14:textId="77777777" w:rsidR="00544CB3" w:rsidRPr="00B7462C" w:rsidRDefault="00544CB3" w:rsidP="00354B6D">
            <w:pPr>
              <w:spacing w:beforeLines="60" w:before="144"/>
              <w:jc w:val="both"/>
              <w:rPr>
                <w:color w:val="000000" w:themeColor="text1"/>
                <w:sz w:val="22"/>
                <w:szCs w:val="22"/>
                <w:lang w:val="pt-BR"/>
              </w:rPr>
            </w:pPr>
          </w:p>
          <w:p w14:paraId="46E4585B" w14:textId="77777777" w:rsidR="00544CB3" w:rsidRPr="00B7462C" w:rsidRDefault="00544CB3" w:rsidP="00354B6D">
            <w:pPr>
              <w:spacing w:beforeLines="60" w:before="144"/>
              <w:jc w:val="both"/>
              <w:rPr>
                <w:color w:val="000000" w:themeColor="text1"/>
                <w:sz w:val="22"/>
                <w:szCs w:val="22"/>
                <w:lang w:val="pt-BR"/>
              </w:rPr>
            </w:pPr>
          </w:p>
          <w:p w14:paraId="57BC1B8A" w14:textId="208E1EC7" w:rsidR="00544CB3" w:rsidRPr="00B7462C" w:rsidRDefault="00544CB3" w:rsidP="00354B6D">
            <w:pPr>
              <w:spacing w:beforeLines="60" w:before="144"/>
              <w:jc w:val="both"/>
              <w:rPr>
                <w:color w:val="000000" w:themeColor="text1"/>
                <w:sz w:val="22"/>
                <w:szCs w:val="22"/>
                <w:lang w:val="vi-VN"/>
              </w:rPr>
            </w:pPr>
            <w:r w:rsidRPr="00B7462C">
              <w:rPr>
                <w:color w:val="000000" w:themeColor="text1"/>
                <w:sz w:val="22"/>
                <w:szCs w:val="22"/>
                <w:lang w:val="pt-BR"/>
              </w:rPr>
              <w:t xml:space="preserve">Hình thức quản lý dự án công trình nạo </w:t>
            </w:r>
            <w:r w:rsidRPr="00B7462C">
              <w:rPr>
                <w:color w:val="000000" w:themeColor="text1"/>
                <w:sz w:val="22"/>
                <w:szCs w:val="22"/>
                <w:lang w:val="pt-BR"/>
              </w:rPr>
              <w:lastRenderedPageBreak/>
              <w:t xml:space="preserve">vét duy tu luồng hàng hải công cộng, ĐTNĐ quốc gia áp dụng hình thức “Ban quản lý dự án đầu tư xây dựng chuyên ngành” theo điểm a khoản 1 Điều 62 được sửa đổi tại khoản 19 Điều 1 Luật sửa đổi, bổ sung một số điều của Luật Xây dựng. Theo quy định tại khoản 1 Điều 63 Luật Xây dựng: </w:t>
            </w:r>
            <w:r w:rsidRPr="00B7462C">
              <w:rPr>
                <w:i/>
                <w:color w:val="000000" w:themeColor="text1"/>
                <w:sz w:val="22"/>
                <w:szCs w:val="22"/>
                <w:lang w:val="pt-BR"/>
              </w:rPr>
              <w:t>“Bộ trưởng, Thủ trưởng cơ quan ngang bộ, Chủ tịch UBND cấp tỉnh, Chủ tịch UBND cấp huyện, người đại diện có thẩm quyền của doanh nghiệp nhà nước quyết định thành lập BQLDA đầu tư xây dựng chuyên ngành, BQLDA đầu tư xây dựng khu vực để quản lý một số dự án thuộc cùng chuyên ngành, tuyến công trình hoặc trên cùng một địa bàn”</w:t>
            </w:r>
            <w:r w:rsidRPr="00B7462C">
              <w:rPr>
                <w:color w:val="000000" w:themeColor="text1"/>
                <w:sz w:val="22"/>
                <w:szCs w:val="22"/>
                <w:lang w:val="pt-BR"/>
              </w:rPr>
              <w:t xml:space="preserve">. Hiện nay Bộ GTVT có các BQLDA chuyên ngành </w:t>
            </w:r>
            <w:r w:rsidRPr="00B7462C">
              <w:rPr>
                <w:color w:val="000000" w:themeColor="text1"/>
                <w:sz w:val="22"/>
                <w:szCs w:val="22"/>
              </w:rPr>
              <w:t>(</w:t>
            </w:r>
            <w:r w:rsidRPr="00B7462C">
              <w:rPr>
                <w:color w:val="000000" w:themeColor="text1"/>
                <w:sz w:val="22"/>
                <w:szCs w:val="22"/>
                <w:lang w:val="vi-VN"/>
              </w:rPr>
              <w:t>hàng hải, đường thủy</w:t>
            </w:r>
            <w:r w:rsidRPr="00B7462C">
              <w:rPr>
                <w:color w:val="000000" w:themeColor="text1"/>
                <w:sz w:val="22"/>
                <w:szCs w:val="22"/>
              </w:rPr>
              <w:t>)</w:t>
            </w:r>
            <w:r w:rsidRPr="00B7462C">
              <w:rPr>
                <w:color w:val="000000" w:themeColor="text1"/>
                <w:sz w:val="22"/>
                <w:szCs w:val="22"/>
                <w:lang w:val="pt-BR"/>
              </w:rPr>
              <w:t xml:space="preserve">; hai Tổng công ty BĐATHH là các Tổng công ty nhà nước có ngành nghề QLDA và cũng có các BQLDA chuyên ngành được thành lập. Vì vậy, nội dung tại khoản này đảm bảo tuân thủ theo quy định pháp luật về xây dựng (người quyết định đầu tư, chủ đầu tư và hình thức quản lý dự án); </w:t>
            </w:r>
            <w:r w:rsidRPr="00B7462C">
              <w:rPr>
                <w:color w:val="000000" w:themeColor="text1"/>
                <w:sz w:val="22"/>
                <w:szCs w:val="22"/>
                <w:lang w:val="vi-VN"/>
              </w:rPr>
              <w:t xml:space="preserve">Phù hợp với hình thức tổ chức </w:t>
            </w:r>
            <w:r w:rsidRPr="00B7462C">
              <w:rPr>
                <w:color w:val="000000" w:themeColor="text1"/>
                <w:sz w:val="22"/>
                <w:szCs w:val="22"/>
              </w:rPr>
              <w:t>QLDA</w:t>
            </w:r>
            <w:r w:rsidRPr="00B7462C">
              <w:rPr>
                <w:color w:val="000000" w:themeColor="text1"/>
                <w:sz w:val="22"/>
                <w:szCs w:val="22"/>
                <w:lang w:val="vi-VN"/>
              </w:rPr>
              <w:t xml:space="preserve"> đầu tư xây dựng quy định tại pháp luật về xây dựng và đặc thù của hoạt động nạo vét.</w:t>
            </w:r>
          </w:p>
        </w:tc>
        <w:tc>
          <w:tcPr>
            <w:tcW w:w="1182" w:type="pct"/>
          </w:tcPr>
          <w:p w14:paraId="193A0B3D" w14:textId="6A12C024" w:rsidR="00544CB3" w:rsidRPr="00B7462C" w:rsidRDefault="00544CB3" w:rsidP="00354B6D">
            <w:pPr>
              <w:jc w:val="both"/>
              <w:rPr>
                <w:i/>
                <w:color w:val="000000" w:themeColor="text1"/>
                <w:spacing w:val="-2"/>
                <w:sz w:val="22"/>
                <w:szCs w:val="22"/>
              </w:rPr>
            </w:pPr>
          </w:p>
        </w:tc>
      </w:tr>
      <w:tr w:rsidR="00257F19" w:rsidRPr="00B7462C" w14:paraId="65A34509" w14:textId="62CDE71E" w:rsidTr="00354B6D">
        <w:trPr>
          <w:jc w:val="center"/>
        </w:trPr>
        <w:tc>
          <w:tcPr>
            <w:tcW w:w="1325" w:type="pct"/>
          </w:tcPr>
          <w:p w14:paraId="7CCE668F" w14:textId="77777777"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lastRenderedPageBreak/>
              <w:t xml:space="preserve">4. Đối với công tác nạo vét duy tu các luồng đường thủy nội địa địa phương, </w:t>
            </w:r>
            <w:r w:rsidRPr="00B7462C">
              <w:rPr>
                <w:i/>
                <w:color w:val="000000" w:themeColor="text1"/>
                <w:sz w:val="22"/>
                <w:szCs w:val="22"/>
                <w:lang w:val="vi-VN"/>
              </w:rPr>
              <w:t>đường thủy nội địa quốc gia được phân cấp cho địa phương quản lý</w:t>
            </w:r>
            <w:r w:rsidRPr="00B7462C">
              <w:rPr>
                <w:color w:val="000000" w:themeColor="text1"/>
                <w:sz w:val="22"/>
                <w:szCs w:val="22"/>
                <w:lang w:val="vi-VN"/>
              </w:rPr>
              <w:t>:</w:t>
            </w:r>
          </w:p>
          <w:p w14:paraId="6F4FDB77" w14:textId="15416D18" w:rsidR="00544CB3" w:rsidRPr="00B7462C" w:rsidRDefault="00544CB3" w:rsidP="00354B6D">
            <w:pPr>
              <w:jc w:val="both"/>
              <w:rPr>
                <w:i/>
                <w:color w:val="000000" w:themeColor="text1"/>
                <w:sz w:val="22"/>
                <w:szCs w:val="22"/>
                <w:lang w:val="vi-VN"/>
              </w:rPr>
            </w:pPr>
            <w:r w:rsidRPr="00B7462C">
              <w:rPr>
                <w:color w:val="000000" w:themeColor="text1"/>
                <w:sz w:val="22"/>
                <w:szCs w:val="22"/>
                <w:lang w:val="vi-VN"/>
              </w:rPr>
              <w:t>Ủy ban nhân dân cấp tỉnh thực hiện thẩm quyền của người quyết định đầu tư, Sở Giao thông vận tải thực hiện nhiệm vụ của chủ đầu tư.</w:t>
            </w:r>
          </w:p>
        </w:tc>
        <w:tc>
          <w:tcPr>
            <w:tcW w:w="1246" w:type="pct"/>
          </w:tcPr>
          <w:p w14:paraId="58C866CE" w14:textId="501CDBD9" w:rsidR="00544CB3" w:rsidRPr="00B7462C" w:rsidRDefault="00544CB3" w:rsidP="00354B6D">
            <w:pPr>
              <w:jc w:val="both"/>
              <w:rPr>
                <w:i/>
                <w:color w:val="000000" w:themeColor="text1"/>
                <w:sz w:val="22"/>
                <w:szCs w:val="22"/>
              </w:rPr>
            </w:pPr>
            <w:r w:rsidRPr="00B7462C">
              <w:rPr>
                <w:b/>
                <w:color w:val="000000" w:themeColor="text1"/>
                <w:sz w:val="22"/>
                <w:szCs w:val="22"/>
              </w:rPr>
              <w:t>Hưng Yên:</w:t>
            </w:r>
            <w:r w:rsidRPr="00B7462C">
              <w:rPr>
                <w:color w:val="000000" w:themeColor="text1"/>
                <w:sz w:val="22"/>
                <w:szCs w:val="22"/>
              </w:rPr>
              <w:t xml:space="preserve"> Bổ sung cụm từ </w:t>
            </w:r>
            <w:r w:rsidRPr="00B7462C">
              <w:rPr>
                <w:i/>
                <w:color w:val="000000" w:themeColor="text1"/>
                <w:sz w:val="22"/>
                <w:szCs w:val="22"/>
              </w:rPr>
              <w:t>“hoặc Sở Giao thông vận tải - Xây dựng”</w:t>
            </w:r>
            <w:r w:rsidRPr="00B7462C">
              <w:rPr>
                <w:color w:val="000000" w:themeColor="text1"/>
                <w:sz w:val="22"/>
                <w:szCs w:val="22"/>
              </w:rPr>
              <w:t xml:space="preserve"> và sửa lại như sau: “</w:t>
            </w:r>
            <w:r w:rsidRPr="00B7462C">
              <w:rPr>
                <w:i/>
                <w:color w:val="000000" w:themeColor="text1"/>
                <w:sz w:val="22"/>
                <w:szCs w:val="22"/>
              </w:rPr>
              <w:t xml:space="preserve">Đối với công tác nạo vét duy tu các luồng đường thủy nội địa địa phương, đường thủy nội địa quốc gia được phân cấp cho địa phương quản lý: Ủy ban nhân dân cấp tỉnh thực hiện thẩm quyền của người quyết định đầu tư, Sở </w:t>
            </w:r>
            <w:r w:rsidRPr="00B7462C">
              <w:rPr>
                <w:i/>
                <w:color w:val="000000" w:themeColor="text1"/>
                <w:sz w:val="22"/>
                <w:szCs w:val="22"/>
              </w:rPr>
              <w:lastRenderedPageBreak/>
              <w:t>Giao thông vận tải (hoặc Sở Giao thông vận tải - Xây dựng) thực hiện nhiệm vụ của chủ đầu tư.”</w:t>
            </w:r>
          </w:p>
        </w:tc>
        <w:tc>
          <w:tcPr>
            <w:tcW w:w="1247" w:type="pct"/>
          </w:tcPr>
          <w:p w14:paraId="5A186876" w14:textId="2E5F55A9" w:rsidR="00544CB3" w:rsidRPr="00B7462C" w:rsidRDefault="00544CB3" w:rsidP="00354B6D">
            <w:pPr>
              <w:jc w:val="both"/>
              <w:rPr>
                <w:color w:val="000000" w:themeColor="text1"/>
                <w:sz w:val="22"/>
                <w:szCs w:val="22"/>
              </w:rPr>
            </w:pPr>
            <w:r w:rsidRPr="00B7462C">
              <w:rPr>
                <w:color w:val="000000" w:themeColor="text1"/>
                <w:sz w:val="22"/>
                <w:szCs w:val="22"/>
              </w:rPr>
              <w:lastRenderedPageBreak/>
              <w:t xml:space="preserve">Tiếp thu, chỉnh sửa </w:t>
            </w:r>
          </w:p>
        </w:tc>
        <w:tc>
          <w:tcPr>
            <w:tcW w:w="1182" w:type="pct"/>
          </w:tcPr>
          <w:p w14:paraId="10286070" w14:textId="57CCDB77" w:rsidR="00544CB3" w:rsidRPr="00B7462C" w:rsidRDefault="007C7BEB" w:rsidP="00354B6D">
            <w:pPr>
              <w:jc w:val="both"/>
              <w:rPr>
                <w:i/>
                <w:color w:val="000000" w:themeColor="text1"/>
                <w:sz w:val="22"/>
                <w:szCs w:val="22"/>
              </w:rPr>
            </w:pPr>
            <w:r w:rsidRPr="007C7BEB">
              <w:rPr>
                <w:i/>
                <w:color w:val="000000" w:themeColor="text1"/>
                <w:sz w:val="22"/>
                <w:szCs w:val="22"/>
              </w:rPr>
              <w:t xml:space="preserve">3. Đối với công tác nạo vét duy tu các luồng đường thủy nội địa địa phương, luồng đường thủy nội địa quốc gia được phân cấp cho địa phương quản lý (gọi chung là luồng đường thuỷ nội địa do Uỷ ban nhân dân cấp tỉnh quản lý): Ủy ban nhân dân cấp tỉnh thực hiện thẩm quyền của người quyết định đầu </w:t>
            </w:r>
            <w:r w:rsidRPr="007C7BEB">
              <w:rPr>
                <w:i/>
                <w:color w:val="000000" w:themeColor="text1"/>
                <w:sz w:val="22"/>
                <w:szCs w:val="22"/>
              </w:rPr>
              <w:lastRenderedPageBreak/>
              <w:t>tư và giao nhiệm vụ cho cơ quan, đơn vị trực thuộc Uỷ ban nhân dân cấp tỉnh thực hiện thẩm quyền của chủ đầu tư.</w:t>
            </w:r>
          </w:p>
        </w:tc>
      </w:tr>
      <w:tr w:rsidR="00257F19" w:rsidRPr="00B7462C" w14:paraId="127E9AEF" w14:textId="780869CC" w:rsidTr="00354B6D">
        <w:trPr>
          <w:jc w:val="center"/>
        </w:trPr>
        <w:tc>
          <w:tcPr>
            <w:tcW w:w="1325" w:type="pct"/>
          </w:tcPr>
          <w:p w14:paraId="331A4966" w14:textId="666DE2C6" w:rsidR="00544CB3" w:rsidRPr="00B7462C" w:rsidRDefault="00544CB3" w:rsidP="00354B6D">
            <w:pPr>
              <w:jc w:val="both"/>
              <w:rPr>
                <w:i/>
                <w:color w:val="000000" w:themeColor="text1"/>
                <w:sz w:val="22"/>
                <w:szCs w:val="22"/>
                <w:lang w:val="vi-VN"/>
              </w:rPr>
            </w:pPr>
            <w:r w:rsidRPr="00B7462C">
              <w:rPr>
                <w:b/>
                <w:bCs/>
                <w:color w:val="000000" w:themeColor="text1"/>
                <w:sz w:val="22"/>
                <w:szCs w:val="22"/>
                <w:lang w:val="vi-VN"/>
              </w:rPr>
              <w:lastRenderedPageBreak/>
              <w:t>Điều 1</w:t>
            </w:r>
            <w:r w:rsidRPr="00B7462C">
              <w:rPr>
                <w:b/>
                <w:bCs/>
                <w:color w:val="000000" w:themeColor="text1"/>
                <w:sz w:val="22"/>
                <w:szCs w:val="22"/>
              </w:rPr>
              <w:t>2</w:t>
            </w:r>
            <w:r w:rsidRPr="00B7462C">
              <w:rPr>
                <w:b/>
                <w:bCs/>
                <w:color w:val="000000" w:themeColor="text1"/>
                <w:sz w:val="22"/>
                <w:szCs w:val="22"/>
                <w:lang w:val="vi-VN"/>
              </w:rPr>
              <w:t>. Hình thức thực hiện</w:t>
            </w:r>
          </w:p>
        </w:tc>
        <w:tc>
          <w:tcPr>
            <w:tcW w:w="1246" w:type="pct"/>
          </w:tcPr>
          <w:p w14:paraId="3CF58A61" w14:textId="77777777" w:rsidR="00544CB3" w:rsidRPr="00B7462C" w:rsidRDefault="00544CB3" w:rsidP="00354B6D">
            <w:pPr>
              <w:jc w:val="both"/>
              <w:rPr>
                <w:b/>
                <w:bCs/>
                <w:color w:val="000000" w:themeColor="text1"/>
                <w:sz w:val="22"/>
                <w:szCs w:val="22"/>
                <w:lang w:val="vi-VN"/>
              </w:rPr>
            </w:pPr>
          </w:p>
        </w:tc>
        <w:tc>
          <w:tcPr>
            <w:tcW w:w="1247" w:type="pct"/>
          </w:tcPr>
          <w:p w14:paraId="5946CB92" w14:textId="77777777" w:rsidR="00544CB3" w:rsidRPr="00B7462C" w:rsidRDefault="00544CB3" w:rsidP="00354B6D">
            <w:pPr>
              <w:jc w:val="both"/>
              <w:rPr>
                <w:b/>
                <w:bCs/>
                <w:color w:val="000000" w:themeColor="text1"/>
                <w:sz w:val="22"/>
                <w:szCs w:val="22"/>
                <w:lang w:val="vi-VN"/>
              </w:rPr>
            </w:pPr>
          </w:p>
        </w:tc>
        <w:tc>
          <w:tcPr>
            <w:tcW w:w="1182" w:type="pct"/>
          </w:tcPr>
          <w:p w14:paraId="75CFB164" w14:textId="11F03700" w:rsidR="00544CB3" w:rsidRPr="00B7462C" w:rsidRDefault="00544CB3" w:rsidP="00354B6D">
            <w:pPr>
              <w:jc w:val="both"/>
              <w:rPr>
                <w:b/>
                <w:bCs/>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1</w:t>
            </w:r>
            <w:r w:rsidRPr="00B7462C">
              <w:rPr>
                <w:b/>
                <w:bCs/>
                <w:color w:val="000000" w:themeColor="text1"/>
                <w:sz w:val="22"/>
                <w:szCs w:val="22"/>
                <w:lang w:val="vi-VN"/>
              </w:rPr>
              <w:t>. Hình thức thực hiện</w:t>
            </w:r>
          </w:p>
        </w:tc>
      </w:tr>
      <w:tr w:rsidR="00257F19" w:rsidRPr="00B7462C" w14:paraId="402DA4BB" w14:textId="3BD533F4" w:rsidTr="00354B6D">
        <w:trPr>
          <w:jc w:val="center"/>
        </w:trPr>
        <w:tc>
          <w:tcPr>
            <w:tcW w:w="1325" w:type="pct"/>
          </w:tcPr>
          <w:p w14:paraId="0916865F" w14:textId="75DC7ED1" w:rsidR="00544CB3" w:rsidRPr="00B7462C" w:rsidRDefault="00544CB3" w:rsidP="00354B6D">
            <w:pPr>
              <w:jc w:val="both"/>
              <w:rPr>
                <w:b/>
                <w:bCs/>
                <w:color w:val="000000" w:themeColor="text1"/>
                <w:sz w:val="22"/>
                <w:szCs w:val="22"/>
                <w:lang w:val="vi-VN"/>
              </w:rPr>
            </w:pPr>
            <w:r w:rsidRPr="00B7462C">
              <w:rPr>
                <w:color w:val="000000" w:themeColor="text1"/>
                <w:sz w:val="22"/>
                <w:szCs w:val="22"/>
                <w:lang w:val="vi-VN"/>
              </w:rPr>
              <w:t>1. Hình thức nạo vét luồng hàng hải công cộng và luồng đường thủy nội địa sử dụng nguồn ngân sách nhà nước, gồm:</w:t>
            </w:r>
          </w:p>
        </w:tc>
        <w:tc>
          <w:tcPr>
            <w:tcW w:w="1246" w:type="pct"/>
          </w:tcPr>
          <w:p w14:paraId="1C3DFA83" w14:textId="755C14DF" w:rsidR="00544CB3" w:rsidRPr="00B7462C" w:rsidRDefault="00544CB3" w:rsidP="00354B6D">
            <w:pPr>
              <w:jc w:val="both"/>
              <w:rPr>
                <w:color w:val="000000" w:themeColor="text1"/>
                <w:sz w:val="22"/>
                <w:szCs w:val="22"/>
                <w:lang w:val="vi-VN"/>
              </w:rPr>
            </w:pPr>
            <w:r w:rsidRPr="00B7462C">
              <w:rPr>
                <w:b/>
                <w:color w:val="000000" w:themeColor="text1"/>
                <w:sz w:val="22"/>
                <w:szCs w:val="22"/>
              </w:rPr>
              <w:t>BĐATHH miền Bắc:</w:t>
            </w:r>
            <w:r w:rsidRPr="00B7462C">
              <w:rPr>
                <w:color w:val="000000" w:themeColor="text1"/>
                <w:sz w:val="22"/>
                <w:szCs w:val="22"/>
              </w:rPr>
              <w:t xml:space="preserve"> Đề nghị sửa đổi lại thành </w:t>
            </w:r>
            <w:r w:rsidRPr="00B7462C">
              <w:rPr>
                <w:i/>
                <w:color w:val="000000" w:themeColor="text1"/>
                <w:sz w:val="22"/>
                <w:szCs w:val="22"/>
              </w:rPr>
              <w:t xml:space="preserve">"1. Hình thức nạo vét duy tu luồng hàng hải công cộng và luồng đường thủy nội địa sử dụng nguồn ngân sách nhà nước, gồm: </w:t>
            </w:r>
          </w:p>
        </w:tc>
        <w:tc>
          <w:tcPr>
            <w:tcW w:w="1247" w:type="pct"/>
          </w:tcPr>
          <w:p w14:paraId="6EEB0945" w14:textId="0BF54C15" w:rsidR="00544CB3" w:rsidRPr="00B7462C" w:rsidRDefault="00544CB3" w:rsidP="00354B6D">
            <w:pPr>
              <w:jc w:val="both"/>
              <w:rPr>
                <w:color w:val="000000" w:themeColor="text1"/>
                <w:sz w:val="22"/>
                <w:szCs w:val="22"/>
              </w:rPr>
            </w:pPr>
            <w:r w:rsidRPr="00B7462C">
              <w:rPr>
                <w:color w:val="000000" w:themeColor="text1"/>
                <w:sz w:val="22"/>
                <w:szCs w:val="22"/>
                <w:lang w:val="vi-VN"/>
              </w:rPr>
              <w:t>Tiếp thu</w:t>
            </w:r>
            <w:r w:rsidRPr="00B7462C">
              <w:rPr>
                <w:color w:val="000000" w:themeColor="text1"/>
                <w:sz w:val="22"/>
                <w:szCs w:val="22"/>
              </w:rPr>
              <w:t xml:space="preserve">, sửa thành </w:t>
            </w:r>
            <w:r w:rsidRPr="00B7462C">
              <w:rPr>
                <w:i/>
                <w:color w:val="000000" w:themeColor="text1"/>
                <w:sz w:val="22"/>
                <w:szCs w:val="22"/>
              </w:rPr>
              <w:t>“</w:t>
            </w:r>
            <w:r w:rsidRPr="00B7462C">
              <w:rPr>
                <w:i/>
                <w:color w:val="000000" w:themeColor="text1"/>
                <w:sz w:val="22"/>
                <w:szCs w:val="22"/>
                <w:lang w:val="vi-VN"/>
              </w:rPr>
              <w:t xml:space="preserve">Hình thức nạo vét </w:t>
            </w:r>
            <w:r w:rsidRPr="00B7462C">
              <w:rPr>
                <w:i/>
                <w:color w:val="000000" w:themeColor="text1"/>
                <w:sz w:val="22"/>
                <w:szCs w:val="22"/>
              </w:rPr>
              <w:t xml:space="preserve">duy tu </w:t>
            </w:r>
            <w:r w:rsidRPr="00B7462C">
              <w:rPr>
                <w:i/>
                <w:color w:val="000000" w:themeColor="text1"/>
                <w:sz w:val="22"/>
                <w:szCs w:val="22"/>
                <w:lang w:val="vi-VN"/>
              </w:rPr>
              <w:t>luồng hàng hải công cộng và luồng đường thủy nội địa sử dụng nguồn ngân sách nhà nước, gồm</w:t>
            </w:r>
            <w:r w:rsidRPr="00B7462C">
              <w:rPr>
                <w:i/>
                <w:color w:val="000000" w:themeColor="text1"/>
                <w:sz w:val="22"/>
                <w:szCs w:val="22"/>
              </w:rPr>
              <w:t>:”</w:t>
            </w:r>
          </w:p>
        </w:tc>
        <w:tc>
          <w:tcPr>
            <w:tcW w:w="1182" w:type="pct"/>
          </w:tcPr>
          <w:p w14:paraId="7D36DD65" w14:textId="229B6F8C"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1. Hình thức nạo vét</w:t>
            </w:r>
            <w:r w:rsidRPr="00B7462C">
              <w:rPr>
                <w:color w:val="000000" w:themeColor="text1"/>
                <w:sz w:val="22"/>
                <w:szCs w:val="22"/>
              </w:rPr>
              <w:t xml:space="preserve"> </w:t>
            </w:r>
            <w:r w:rsidRPr="00B7462C">
              <w:rPr>
                <w:i/>
                <w:iCs/>
                <w:color w:val="000000" w:themeColor="text1"/>
                <w:sz w:val="22"/>
                <w:szCs w:val="22"/>
              </w:rPr>
              <w:t>duy tu</w:t>
            </w:r>
            <w:r w:rsidRPr="00B7462C">
              <w:rPr>
                <w:color w:val="000000" w:themeColor="text1"/>
                <w:sz w:val="22"/>
                <w:szCs w:val="22"/>
                <w:lang w:val="vi-VN"/>
              </w:rPr>
              <w:t xml:space="preserve"> luồng hàng hải công cộng và luồng đường thủy nội địa sử dụng nguồn ngân sách nhà nước, gồm:</w:t>
            </w:r>
          </w:p>
        </w:tc>
      </w:tr>
      <w:tr w:rsidR="00257F19" w:rsidRPr="00B7462C" w14:paraId="76DA2BCA" w14:textId="3CD87004" w:rsidTr="00354B6D">
        <w:trPr>
          <w:jc w:val="center"/>
        </w:trPr>
        <w:tc>
          <w:tcPr>
            <w:tcW w:w="1325" w:type="pct"/>
          </w:tcPr>
          <w:p w14:paraId="7CCD9BAD" w14:textId="47EB7FB2" w:rsidR="00544CB3" w:rsidRPr="00B7462C" w:rsidRDefault="00544CB3" w:rsidP="00354B6D">
            <w:pPr>
              <w:jc w:val="both"/>
              <w:rPr>
                <w:color w:val="000000" w:themeColor="text1"/>
                <w:sz w:val="22"/>
                <w:szCs w:val="22"/>
                <w:lang w:val="vi-VN"/>
              </w:rPr>
            </w:pPr>
            <w:r w:rsidRPr="00B7462C">
              <w:rPr>
                <w:i/>
                <w:color w:val="000000" w:themeColor="text1"/>
                <w:sz w:val="22"/>
                <w:szCs w:val="22"/>
                <w:lang w:val="vi-VN"/>
              </w:rPr>
              <w:t>a) Nạo vét theo khối lượng thực tế gồm: Nạo vét duy tu hàng năm; nạo vét khẩn cấp.</w:t>
            </w:r>
          </w:p>
        </w:tc>
        <w:tc>
          <w:tcPr>
            <w:tcW w:w="1246" w:type="pct"/>
          </w:tcPr>
          <w:p w14:paraId="2CD399CC" w14:textId="5B088B95" w:rsidR="00544CB3" w:rsidRPr="00B7462C" w:rsidRDefault="00544CB3" w:rsidP="00354B6D">
            <w:pPr>
              <w:jc w:val="both"/>
              <w:rPr>
                <w:i/>
                <w:color w:val="000000" w:themeColor="text1"/>
                <w:sz w:val="22"/>
                <w:szCs w:val="22"/>
              </w:rPr>
            </w:pPr>
            <w:r w:rsidRPr="00B7462C">
              <w:rPr>
                <w:i/>
                <w:color w:val="000000" w:themeColor="text1"/>
                <w:sz w:val="22"/>
                <w:szCs w:val="22"/>
              </w:rPr>
              <w:t xml:space="preserve">a) Bảo trì theo khối lượng thực tế (khối lượng nạo vét được xác định theo thực tế thực hiện trên cơ sở kết quả đo đạc bàn giao mặt bằng trước khi thi công và đo đạc nghiệm thu sau khi kết thúc thi công) gồm: Nạo vét duy tu hàng năm; nạo vét khẩn cấp </w:t>
            </w:r>
          </w:p>
          <w:p w14:paraId="38F1EE77" w14:textId="77777777" w:rsidR="00544CB3" w:rsidRPr="00B7462C" w:rsidRDefault="00544CB3" w:rsidP="00354B6D">
            <w:pPr>
              <w:jc w:val="both"/>
              <w:rPr>
                <w:i/>
                <w:color w:val="000000" w:themeColor="text1"/>
                <w:sz w:val="22"/>
                <w:szCs w:val="22"/>
                <w:lang w:val="vi-VN"/>
              </w:rPr>
            </w:pPr>
          </w:p>
        </w:tc>
        <w:tc>
          <w:tcPr>
            <w:tcW w:w="1247" w:type="pct"/>
          </w:tcPr>
          <w:p w14:paraId="3CBC140A" w14:textId="4E1990BB" w:rsidR="00544CB3" w:rsidRPr="00B7462C" w:rsidRDefault="00544CB3" w:rsidP="00354B6D">
            <w:pPr>
              <w:jc w:val="both"/>
              <w:rPr>
                <w:color w:val="000000" w:themeColor="text1"/>
                <w:sz w:val="22"/>
                <w:szCs w:val="22"/>
              </w:rPr>
            </w:pPr>
            <w:r w:rsidRPr="00B7462C">
              <w:rPr>
                <w:color w:val="000000" w:themeColor="text1"/>
                <w:sz w:val="22"/>
                <w:szCs w:val="22"/>
              </w:rPr>
              <w:t>Đề nghị giữ nguyên</w:t>
            </w:r>
          </w:p>
        </w:tc>
        <w:tc>
          <w:tcPr>
            <w:tcW w:w="1182" w:type="pct"/>
          </w:tcPr>
          <w:p w14:paraId="564E1AE6" w14:textId="2DAFD98C" w:rsidR="00544CB3" w:rsidRPr="00B7462C" w:rsidRDefault="006E26A4" w:rsidP="00354B6D">
            <w:pPr>
              <w:jc w:val="both"/>
              <w:rPr>
                <w:color w:val="000000" w:themeColor="text1"/>
                <w:sz w:val="22"/>
                <w:szCs w:val="22"/>
              </w:rPr>
            </w:pPr>
            <w:r w:rsidRPr="00B7462C">
              <w:rPr>
                <w:color w:val="000000" w:themeColor="text1"/>
                <w:sz w:val="22"/>
                <w:szCs w:val="22"/>
              </w:rPr>
              <w:t>a) Nạo vét theo khối lượng thực tế gồm: Nạo vét duy tu hàng năm; nạo vét khẩn cấp.</w:t>
            </w:r>
          </w:p>
        </w:tc>
      </w:tr>
      <w:tr w:rsidR="00257F19" w:rsidRPr="00B7462C" w14:paraId="52F14781" w14:textId="0D6AD468" w:rsidTr="00354B6D">
        <w:trPr>
          <w:jc w:val="center"/>
        </w:trPr>
        <w:tc>
          <w:tcPr>
            <w:tcW w:w="1325" w:type="pct"/>
          </w:tcPr>
          <w:p w14:paraId="5A8C499F" w14:textId="442D5C71" w:rsidR="00544CB3" w:rsidRPr="00B7462C" w:rsidRDefault="00544CB3" w:rsidP="00354B6D">
            <w:pPr>
              <w:jc w:val="both"/>
              <w:rPr>
                <w:i/>
                <w:color w:val="000000" w:themeColor="text1"/>
                <w:sz w:val="22"/>
                <w:szCs w:val="22"/>
                <w:lang w:val="vi-VN"/>
              </w:rPr>
            </w:pPr>
            <w:r w:rsidRPr="00B7462C">
              <w:rPr>
                <w:color w:val="000000" w:themeColor="text1"/>
                <w:sz w:val="22"/>
                <w:szCs w:val="22"/>
                <w:lang w:val="vi-VN"/>
              </w:rPr>
              <w:t>b) Nạo vét theo chất lượng thực hiện: Nạo vét duy tu khoán duy trì chuẩn tắc trong khoảng thời gian xác định.</w:t>
            </w:r>
          </w:p>
        </w:tc>
        <w:tc>
          <w:tcPr>
            <w:tcW w:w="1246" w:type="pct"/>
          </w:tcPr>
          <w:p w14:paraId="6846304B" w14:textId="3665AA95" w:rsidR="00544CB3" w:rsidRPr="00B7462C" w:rsidRDefault="00544CB3" w:rsidP="00354B6D">
            <w:pPr>
              <w:jc w:val="both"/>
              <w:rPr>
                <w:i/>
                <w:color w:val="000000" w:themeColor="text1"/>
                <w:sz w:val="22"/>
                <w:szCs w:val="22"/>
              </w:rPr>
            </w:pPr>
            <w:r w:rsidRPr="00B7462C">
              <w:rPr>
                <w:i/>
                <w:color w:val="000000" w:themeColor="text1"/>
                <w:sz w:val="22"/>
                <w:szCs w:val="22"/>
              </w:rPr>
              <w:t xml:space="preserve">b) Bảo trì theo chất lượng thực hiện: Nạo vét duy tu khoán duy trì chuẩn tắc trong khoảng thời gian xác định.” </w:t>
            </w:r>
          </w:p>
        </w:tc>
        <w:tc>
          <w:tcPr>
            <w:tcW w:w="1247" w:type="pct"/>
          </w:tcPr>
          <w:p w14:paraId="04407C0F" w14:textId="73BE408C" w:rsidR="00544CB3" w:rsidRPr="00B7462C" w:rsidRDefault="00544CB3" w:rsidP="00354B6D">
            <w:pPr>
              <w:jc w:val="both"/>
              <w:rPr>
                <w:color w:val="000000" w:themeColor="text1"/>
                <w:sz w:val="22"/>
                <w:szCs w:val="22"/>
                <w:lang w:val="vi-VN"/>
              </w:rPr>
            </w:pPr>
            <w:r w:rsidRPr="00B7462C">
              <w:rPr>
                <w:color w:val="000000" w:themeColor="text1"/>
                <w:sz w:val="22"/>
                <w:szCs w:val="22"/>
              </w:rPr>
              <w:t>Đề nghị giữ nguyên</w:t>
            </w:r>
          </w:p>
        </w:tc>
        <w:tc>
          <w:tcPr>
            <w:tcW w:w="1182" w:type="pct"/>
          </w:tcPr>
          <w:p w14:paraId="6B616380" w14:textId="77229303" w:rsidR="00544CB3" w:rsidRPr="00B7462C" w:rsidRDefault="006E26A4" w:rsidP="00354B6D">
            <w:pPr>
              <w:jc w:val="both"/>
              <w:rPr>
                <w:sz w:val="22"/>
                <w:szCs w:val="22"/>
                <w:lang w:val="vi-VN"/>
              </w:rPr>
            </w:pPr>
            <w:r w:rsidRPr="00B7462C">
              <w:rPr>
                <w:color w:val="000000" w:themeColor="text1"/>
                <w:sz w:val="22"/>
                <w:szCs w:val="22"/>
                <w:lang w:val="vi-VN"/>
              </w:rPr>
              <w:t>b) Nạo vét theo chất lượng thực hiện: Nạo vét duy tu khoán duy trì chuẩn tắc trong khoảng thời gian xác định.</w:t>
            </w:r>
          </w:p>
        </w:tc>
      </w:tr>
      <w:tr w:rsidR="00257F19" w:rsidRPr="00B7462C" w14:paraId="6984F12D" w14:textId="3AB46D5B" w:rsidTr="00354B6D">
        <w:trPr>
          <w:jc w:val="center"/>
        </w:trPr>
        <w:tc>
          <w:tcPr>
            <w:tcW w:w="1325" w:type="pct"/>
          </w:tcPr>
          <w:p w14:paraId="79346148" w14:textId="069C1EA3"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2. Bộ Giao thông vận tải:</w:t>
            </w:r>
          </w:p>
        </w:tc>
        <w:tc>
          <w:tcPr>
            <w:tcW w:w="1246" w:type="pct"/>
          </w:tcPr>
          <w:p w14:paraId="0BFBECA9" w14:textId="7C4ABFD5" w:rsidR="00544CB3" w:rsidRPr="00B7462C" w:rsidRDefault="00544CB3" w:rsidP="00354B6D">
            <w:pPr>
              <w:jc w:val="both"/>
              <w:rPr>
                <w:color w:val="000000" w:themeColor="text1"/>
                <w:sz w:val="22"/>
                <w:szCs w:val="22"/>
                <w:lang w:val="vi-VN"/>
              </w:rPr>
            </w:pPr>
            <w:r w:rsidRPr="00B7462C">
              <w:rPr>
                <w:b/>
                <w:color w:val="000000" w:themeColor="text1"/>
                <w:sz w:val="22"/>
                <w:szCs w:val="22"/>
              </w:rPr>
              <w:t>BĐATHH miền Bắc:</w:t>
            </w:r>
            <w:r w:rsidRPr="00B7462C">
              <w:rPr>
                <w:color w:val="000000" w:themeColor="text1"/>
                <w:sz w:val="22"/>
                <w:szCs w:val="22"/>
              </w:rPr>
              <w:t xml:space="preserve"> Đề nghị sửa đổi lại thành “</w:t>
            </w:r>
            <w:r w:rsidRPr="00B7462C">
              <w:rPr>
                <w:i/>
                <w:color w:val="000000" w:themeColor="text1"/>
                <w:sz w:val="22"/>
                <w:szCs w:val="22"/>
              </w:rPr>
              <w:t>2.</w:t>
            </w:r>
            <w:r w:rsidRPr="00B7462C">
              <w:rPr>
                <w:color w:val="000000" w:themeColor="text1"/>
                <w:sz w:val="22"/>
                <w:szCs w:val="22"/>
              </w:rPr>
              <w:t xml:space="preserve"> </w:t>
            </w:r>
            <w:r w:rsidRPr="00B7462C">
              <w:rPr>
                <w:i/>
                <w:color w:val="000000" w:themeColor="text1"/>
                <w:sz w:val="22"/>
                <w:szCs w:val="22"/>
              </w:rPr>
              <w:t>Bộ Giao thông vận tải quyết định cụ thể về hình thức thực hiện nạo vét duy tu đối với từng tuyến luồng hàng hải công cộng và luồng đường thuỷ nội địa quốc gia.”</w:t>
            </w:r>
          </w:p>
        </w:tc>
        <w:tc>
          <w:tcPr>
            <w:tcW w:w="1247" w:type="pct"/>
          </w:tcPr>
          <w:p w14:paraId="1E3EB5B2" w14:textId="22CBB9DE" w:rsidR="00544CB3" w:rsidRPr="00B7462C" w:rsidRDefault="00544CB3" w:rsidP="00354B6D">
            <w:pPr>
              <w:jc w:val="both"/>
              <w:rPr>
                <w:color w:val="000000" w:themeColor="text1"/>
                <w:sz w:val="22"/>
                <w:szCs w:val="22"/>
              </w:rPr>
            </w:pPr>
            <w:r w:rsidRPr="00B7462C">
              <w:rPr>
                <w:color w:val="000000" w:themeColor="text1"/>
                <w:sz w:val="22"/>
                <w:szCs w:val="22"/>
              </w:rPr>
              <w:t xml:space="preserve">Đề nghị giữ nguyên </w:t>
            </w:r>
          </w:p>
        </w:tc>
        <w:tc>
          <w:tcPr>
            <w:tcW w:w="1182" w:type="pct"/>
          </w:tcPr>
          <w:p w14:paraId="28A9DD10" w14:textId="77777777" w:rsidR="003D5956" w:rsidRPr="00B7462C" w:rsidRDefault="003D5956" w:rsidP="00354B6D">
            <w:pPr>
              <w:jc w:val="both"/>
              <w:rPr>
                <w:color w:val="000000" w:themeColor="text1"/>
                <w:sz w:val="22"/>
                <w:szCs w:val="22"/>
              </w:rPr>
            </w:pPr>
            <w:r w:rsidRPr="00B7462C">
              <w:rPr>
                <w:color w:val="000000" w:themeColor="text1"/>
                <w:sz w:val="22"/>
                <w:szCs w:val="22"/>
              </w:rPr>
              <w:t>2. Bộ Giao thông vận tải:</w:t>
            </w:r>
          </w:p>
          <w:p w14:paraId="179267B0" w14:textId="114785A6" w:rsidR="003D5956" w:rsidRPr="00B7462C" w:rsidRDefault="003D5956" w:rsidP="00354B6D">
            <w:pPr>
              <w:jc w:val="both"/>
              <w:rPr>
                <w:color w:val="000000" w:themeColor="text1"/>
                <w:sz w:val="22"/>
                <w:szCs w:val="22"/>
              </w:rPr>
            </w:pPr>
            <w:r w:rsidRPr="00B7462C">
              <w:rPr>
                <w:color w:val="000000" w:themeColor="text1"/>
                <w:sz w:val="22"/>
                <w:szCs w:val="22"/>
              </w:rPr>
              <w:t>luồng đường thủy nội địa quốc gia;</w:t>
            </w:r>
          </w:p>
          <w:p w14:paraId="20A3B6D1" w14:textId="076124F2" w:rsidR="00544CB3" w:rsidRPr="00B7462C" w:rsidRDefault="00544CB3" w:rsidP="00354B6D">
            <w:pPr>
              <w:jc w:val="both"/>
              <w:rPr>
                <w:sz w:val="22"/>
                <w:szCs w:val="22"/>
              </w:rPr>
            </w:pPr>
          </w:p>
        </w:tc>
      </w:tr>
      <w:tr w:rsidR="00257F19" w:rsidRPr="00B7462C" w14:paraId="5263EE45" w14:textId="00DA6FEC" w:rsidTr="00354B6D">
        <w:trPr>
          <w:jc w:val="center"/>
        </w:trPr>
        <w:tc>
          <w:tcPr>
            <w:tcW w:w="1325" w:type="pct"/>
          </w:tcPr>
          <w:p w14:paraId="2DF2B058" w14:textId="4F3764CF"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a) Quyết định hình thức thực hiện nạo vét duy tu đối với các tuyến luồng hàng hải công cộng và luồng đường thủy nội địa quốc gia.</w:t>
            </w:r>
          </w:p>
        </w:tc>
        <w:tc>
          <w:tcPr>
            <w:tcW w:w="1246" w:type="pct"/>
          </w:tcPr>
          <w:p w14:paraId="17BF6D1E" w14:textId="77777777" w:rsidR="00544CB3" w:rsidRPr="00B7462C" w:rsidRDefault="00544CB3" w:rsidP="00354B6D">
            <w:pPr>
              <w:jc w:val="both"/>
              <w:rPr>
                <w:color w:val="000000" w:themeColor="text1"/>
                <w:sz w:val="22"/>
                <w:szCs w:val="22"/>
                <w:lang w:val="vi-VN"/>
              </w:rPr>
            </w:pPr>
          </w:p>
        </w:tc>
        <w:tc>
          <w:tcPr>
            <w:tcW w:w="1247" w:type="pct"/>
          </w:tcPr>
          <w:p w14:paraId="662417C2" w14:textId="77777777" w:rsidR="00544CB3" w:rsidRPr="00B7462C" w:rsidRDefault="00544CB3" w:rsidP="00354B6D">
            <w:pPr>
              <w:jc w:val="both"/>
              <w:rPr>
                <w:color w:val="000000" w:themeColor="text1"/>
                <w:sz w:val="22"/>
                <w:szCs w:val="22"/>
                <w:lang w:val="vi-VN"/>
              </w:rPr>
            </w:pPr>
          </w:p>
        </w:tc>
        <w:tc>
          <w:tcPr>
            <w:tcW w:w="1182" w:type="pct"/>
          </w:tcPr>
          <w:p w14:paraId="57045945" w14:textId="108EC4E4" w:rsidR="00544CB3" w:rsidRPr="00B7462C" w:rsidRDefault="003D5956" w:rsidP="00354B6D">
            <w:pPr>
              <w:jc w:val="both"/>
              <w:rPr>
                <w:color w:val="000000" w:themeColor="text1"/>
                <w:sz w:val="22"/>
                <w:szCs w:val="22"/>
                <w:lang w:val="vi-VN"/>
              </w:rPr>
            </w:pPr>
            <w:r w:rsidRPr="00B7462C">
              <w:rPr>
                <w:color w:val="000000" w:themeColor="text1"/>
                <w:sz w:val="22"/>
                <w:szCs w:val="22"/>
                <w:lang w:val="vi-VN"/>
              </w:rPr>
              <w:t xml:space="preserve">a) Quyết định hình thức thực hiện nạo vét duy tu đối với các tuyến luồng hàng hải công cộng và </w:t>
            </w:r>
          </w:p>
        </w:tc>
      </w:tr>
      <w:tr w:rsidR="00257F19" w:rsidRPr="00B7462C" w14:paraId="2AFF956B" w14:textId="5CE1902C" w:rsidTr="00354B6D">
        <w:trPr>
          <w:jc w:val="center"/>
        </w:trPr>
        <w:tc>
          <w:tcPr>
            <w:tcW w:w="1325" w:type="pct"/>
          </w:tcPr>
          <w:p w14:paraId="6BD6D03D" w14:textId="44CB3070" w:rsidR="00544CB3" w:rsidRPr="00B7462C" w:rsidRDefault="00544CB3" w:rsidP="00354B6D">
            <w:pPr>
              <w:jc w:val="both"/>
              <w:rPr>
                <w:color w:val="000000" w:themeColor="text1"/>
                <w:sz w:val="22"/>
                <w:szCs w:val="22"/>
              </w:rPr>
            </w:pPr>
            <w:r w:rsidRPr="00B7462C">
              <w:rPr>
                <w:i/>
                <w:color w:val="000000" w:themeColor="text1"/>
                <w:spacing w:val="-4"/>
                <w:sz w:val="22"/>
                <w:szCs w:val="22"/>
                <w:lang w:val="vi-VN"/>
              </w:rPr>
              <w:t>b) Quy định chi tiết về nạo vét duy tu khoán duy trì chuẩn tắc trong khoảng thời gian xác định</w:t>
            </w:r>
            <w:r w:rsidRPr="00B7462C">
              <w:rPr>
                <w:i/>
                <w:color w:val="000000" w:themeColor="text1"/>
                <w:spacing w:val="-4"/>
                <w:sz w:val="22"/>
                <w:szCs w:val="22"/>
              </w:rPr>
              <w:t>; nạo vét khẩn cấp.</w:t>
            </w:r>
          </w:p>
        </w:tc>
        <w:tc>
          <w:tcPr>
            <w:tcW w:w="1246" w:type="pct"/>
          </w:tcPr>
          <w:p w14:paraId="15A1C023" w14:textId="77777777" w:rsidR="00544CB3" w:rsidRPr="00B7462C" w:rsidRDefault="00544CB3" w:rsidP="00354B6D">
            <w:pPr>
              <w:jc w:val="both"/>
              <w:rPr>
                <w:color w:val="000000" w:themeColor="text1"/>
                <w:sz w:val="22"/>
                <w:szCs w:val="22"/>
              </w:rPr>
            </w:pPr>
            <w:r w:rsidRPr="00B7462C">
              <w:rPr>
                <w:b/>
                <w:color w:val="000000" w:themeColor="text1"/>
                <w:sz w:val="22"/>
                <w:szCs w:val="22"/>
              </w:rPr>
              <w:t>Quảng Ngãi:</w:t>
            </w:r>
            <w:r w:rsidRPr="00B7462C">
              <w:rPr>
                <w:color w:val="000000" w:themeColor="text1"/>
                <w:sz w:val="22"/>
                <w:szCs w:val="22"/>
              </w:rPr>
              <w:t xml:space="preserve"> Đề nghị quy định chi tiết trực tiếp vào Dự thảo, đồng thời quy định phân cấp, phân quyền cho địa phương thực hiện nạo vét khẩn cấp trong một số trường hợp đặc biệt thuộc phạm vi điều chỉnh của Dự thảo.</w:t>
            </w:r>
          </w:p>
          <w:p w14:paraId="49C570F6" w14:textId="030DECCA" w:rsidR="00544CB3" w:rsidRPr="00B7462C" w:rsidRDefault="00544CB3" w:rsidP="00354B6D">
            <w:pPr>
              <w:jc w:val="both"/>
              <w:rPr>
                <w:i/>
                <w:color w:val="000000" w:themeColor="text1"/>
                <w:spacing w:val="-4"/>
                <w:sz w:val="22"/>
                <w:szCs w:val="22"/>
              </w:rPr>
            </w:pPr>
            <w:r w:rsidRPr="00B7462C">
              <w:rPr>
                <w:b/>
                <w:color w:val="000000" w:themeColor="text1"/>
                <w:spacing w:val="-4"/>
                <w:sz w:val="22"/>
                <w:szCs w:val="22"/>
              </w:rPr>
              <w:t>Bộ NN:</w:t>
            </w:r>
            <w:r w:rsidRPr="00B7462C">
              <w:rPr>
                <w:i/>
                <w:color w:val="000000" w:themeColor="text1"/>
                <w:spacing w:val="-4"/>
                <w:sz w:val="22"/>
                <w:szCs w:val="22"/>
              </w:rPr>
              <w:t xml:space="preserve"> </w:t>
            </w:r>
            <w:r w:rsidRPr="00B7462C">
              <w:rPr>
                <w:color w:val="000000" w:themeColor="text1"/>
                <w:sz w:val="22"/>
                <w:szCs w:val="22"/>
              </w:rPr>
              <w:t xml:space="preserve">cơ quan chủ trì soạn thảo dự kiến uỷ quyền quy định chi tiết một số nội dung cho Bộ Giao thông vận tải, gồm: </w:t>
            </w:r>
            <w:r w:rsidRPr="00B7462C">
              <w:rPr>
                <w:b/>
                <w:bCs/>
                <w:color w:val="000000" w:themeColor="text1"/>
                <w:sz w:val="22"/>
                <w:szCs w:val="22"/>
              </w:rPr>
              <w:t xml:space="preserve">(i) </w:t>
            </w:r>
            <w:r w:rsidRPr="00B7462C">
              <w:rPr>
                <w:color w:val="000000" w:themeColor="text1"/>
                <w:sz w:val="22"/>
                <w:szCs w:val="22"/>
              </w:rPr>
              <w:t>quy</w:t>
            </w:r>
            <w:r w:rsidRPr="00B7462C">
              <w:rPr>
                <w:color w:val="000000" w:themeColor="text1"/>
                <w:sz w:val="22"/>
                <w:szCs w:val="22"/>
              </w:rPr>
              <w:br/>
            </w:r>
            <w:r w:rsidRPr="00B7462C">
              <w:rPr>
                <w:color w:val="000000" w:themeColor="text1"/>
                <w:sz w:val="22"/>
                <w:szCs w:val="22"/>
              </w:rPr>
              <w:lastRenderedPageBreak/>
              <w:t xml:space="preserve">định chi tiết về nạo vét duy tu khoán duy trì </w:t>
            </w:r>
            <w:r w:rsidRPr="00B7462C">
              <w:rPr>
                <w:i/>
                <w:iCs/>
                <w:color w:val="000000" w:themeColor="text1"/>
                <w:sz w:val="22"/>
                <w:szCs w:val="22"/>
              </w:rPr>
              <w:t xml:space="preserve">chuẩn tắc </w:t>
            </w:r>
            <w:r w:rsidRPr="00B7462C">
              <w:rPr>
                <w:color w:val="000000" w:themeColor="text1"/>
                <w:sz w:val="22"/>
                <w:szCs w:val="22"/>
              </w:rPr>
              <w:t>trong khoảng thời gian xác định; nạo vét khẩn cấp (điểm b khoản 2 Điều 12)</w:t>
            </w:r>
          </w:p>
        </w:tc>
        <w:tc>
          <w:tcPr>
            <w:tcW w:w="1247" w:type="pct"/>
          </w:tcPr>
          <w:p w14:paraId="34814B05" w14:textId="2745F88E" w:rsidR="00544CB3" w:rsidRPr="00B7462C" w:rsidRDefault="00544CB3" w:rsidP="00354B6D">
            <w:pPr>
              <w:jc w:val="both"/>
              <w:rPr>
                <w:color w:val="000000" w:themeColor="text1"/>
                <w:spacing w:val="-4"/>
                <w:sz w:val="22"/>
                <w:szCs w:val="22"/>
              </w:rPr>
            </w:pPr>
            <w:r w:rsidRPr="00B7462C">
              <w:rPr>
                <w:color w:val="000000" w:themeColor="text1"/>
                <w:spacing w:val="-4"/>
                <w:sz w:val="22"/>
                <w:szCs w:val="22"/>
              </w:rPr>
              <w:lastRenderedPageBreak/>
              <w:t>Tiếp thu, sau khi Nghị định ban hành, Bộ GTVT sẽ xây dựng Thông tư quy định nội dung chi tiết.</w:t>
            </w:r>
          </w:p>
        </w:tc>
        <w:tc>
          <w:tcPr>
            <w:tcW w:w="1182" w:type="pct"/>
          </w:tcPr>
          <w:p w14:paraId="5464C0B3" w14:textId="1AE3C703" w:rsidR="00544CB3" w:rsidRPr="00B7462C" w:rsidRDefault="003D5956" w:rsidP="00354B6D">
            <w:pPr>
              <w:jc w:val="both"/>
              <w:rPr>
                <w:color w:val="000000" w:themeColor="text1"/>
                <w:spacing w:val="-4"/>
                <w:sz w:val="22"/>
                <w:szCs w:val="22"/>
              </w:rPr>
            </w:pPr>
            <w:r w:rsidRPr="00B7462C">
              <w:rPr>
                <w:color w:val="000000" w:themeColor="text1"/>
                <w:spacing w:val="-4"/>
                <w:sz w:val="22"/>
                <w:szCs w:val="22"/>
              </w:rPr>
              <w:t>b) Quy định chi tiết về nạo vét duy tu khoán duy trì chuẩn tắc trong khoảng thời gian xác định; nạo vét khẩn cấp.</w:t>
            </w:r>
          </w:p>
        </w:tc>
      </w:tr>
      <w:tr w:rsidR="00257F19" w:rsidRPr="00B7462C" w14:paraId="012AD976" w14:textId="38416F44" w:rsidTr="00354B6D">
        <w:trPr>
          <w:jc w:val="center"/>
        </w:trPr>
        <w:tc>
          <w:tcPr>
            <w:tcW w:w="1325" w:type="pct"/>
          </w:tcPr>
          <w:p w14:paraId="5B91BDCA" w14:textId="0B427D08" w:rsidR="00544CB3" w:rsidRPr="00B7462C" w:rsidRDefault="00544CB3" w:rsidP="00354B6D">
            <w:pPr>
              <w:jc w:val="both"/>
              <w:rPr>
                <w:i/>
                <w:color w:val="000000" w:themeColor="text1"/>
                <w:spacing w:val="-4"/>
                <w:sz w:val="22"/>
                <w:szCs w:val="22"/>
                <w:lang w:val="vi-VN"/>
              </w:rPr>
            </w:pPr>
            <w:r w:rsidRPr="00B7462C">
              <w:rPr>
                <w:color w:val="000000" w:themeColor="text1"/>
                <w:sz w:val="22"/>
                <w:szCs w:val="22"/>
                <w:lang w:val="vi-VN"/>
              </w:rPr>
              <w:t>3. Ủy ban nhân dân cấp tỉnh quyết định cụ thể về hình thức thực hiện nạo vét duy tu đối với luồng đường thủy nội địa địa phương.</w:t>
            </w:r>
          </w:p>
        </w:tc>
        <w:tc>
          <w:tcPr>
            <w:tcW w:w="1246" w:type="pct"/>
          </w:tcPr>
          <w:p w14:paraId="1C177888" w14:textId="77777777" w:rsidR="00544CB3" w:rsidRPr="00B7462C" w:rsidRDefault="00544CB3" w:rsidP="00354B6D">
            <w:pPr>
              <w:jc w:val="both"/>
              <w:rPr>
                <w:color w:val="000000" w:themeColor="text1"/>
                <w:sz w:val="22"/>
                <w:szCs w:val="22"/>
                <w:lang w:val="vi-VN"/>
              </w:rPr>
            </w:pPr>
          </w:p>
        </w:tc>
        <w:tc>
          <w:tcPr>
            <w:tcW w:w="1247" w:type="pct"/>
          </w:tcPr>
          <w:p w14:paraId="13AFF93C" w14:textId="123D96C8" w:rsidR="00544CB3" w:rsidRPr="00B7462C" w:rsidRDefault="00544CB3" w:rsidP="00354B6D">
            <w:pPr>
              <w:jc w:val="both"/>
              <w:rPr>
                <w:color w:val="000000" w:themeColor="text1"/>
                <w:sz w:val="22"/>
                <w:szCs w:val="22"/>
              </w:rPr>
            </w:pPr>
            <w:r w:rsidRPr="00B7462C">
              <w:rPr>
                <w:color w:val="000000" w:themeColor="text1"/>
                <w:sz w:val="22"/>
                <w:szCs w:val="22"/>
              </w:rPr>
              <w:t>Do bổ sung thêm</w:t>
            </w:r>
            <w:r w:rsidRPr="00B7462C">
              <w:rPr>
                <w:i/>
                <w:color w:val="000000" w:themeColor="text1"/>
                <w:sz w:val="22"/>
                <w:szCs w:val="22"/>
                <w:lang w:val="vi-VN"/>
              </w:rPr>
              <w:t xml:space="preserve"> đường thủy nội địa quốc gia được phân cấp cho địa phương quản lý</w:t>
            </w:r>
            <w:r w:rsidRPr="00B7462C">
              <w:rPr>
                <w:color w:val="000000" w:themeColor="text1"/>
                <w:sz w:val="22"/>
                <w:szCs w:val="22"/>
              </w:rPr>
              <w:t>.</w:t>
            </w:r>
          </w:p>
        </w:tc>
        <w:tc>
          <w:tcPr>
            <w:tcW w:w="1182" w:type="pct"/>
          </w:tcPr>
          <w:p w14:paraId="41564E2F" w14:textId="336A1F9B" w:rsidR="00544CB3" w:rsidRPr="00B7462C" w:rsidRDefault="00544CB3" w:rsidP="00354B6D">
            <w:pPr>
              <w:jc w:val="both"/>
              <w:rPr>
                <w:color w:val="000000" w:themeColor="text1"/>
                <w:sz w:val="22"/>
                <w:szCs w:val="22"/>
                <w:lang w:val="vi-VN"/>
              </w:rPr>
            </w:pPr>
            <w:r w:rsidRPr="00B7462C">
              <w:rPr>
                <w:color w:val="000000" w:themeColor="text1"/>
                <w:sz w:val="22"/>
                <w:szCs w:val="22"/>
              </w:rPr>
              <w:t>3. Ủy ban nhân dân cấp tỉnh quyết định cụ thể về hình thức thực hiện nạo vét duy tu đối với luồng đường thủy nội địa</w:t>
            </w:r>
            <w:r w:rsidRPr="00B7462C">
              <w:rPr>
                <w:i/>
                <w:iCs/>
                <w:color w:val="000000" w:themeColor="text1"/>
                <w:sz w:val="22"/>
                <w:szCs w:val="22"/>
              </w:rPr>
              <w:t xml:space="preserve"> do Uỷ ban nhân dân cấp tỉnh quản lý.</w:t>
            </w:r>
          </w:p>
        </w:tc>
      </w:tr>
      <w:tr w:rsidR="00257F19" w:rsidRPr="00B7462C" w14:paraId="71FAC6D0" w14:textId="270229AE" w:rsidTr="00354B6D">
        <w:trPr>
          <w:jc w:val="center"/>
        </w:trPr>
        <w:tc>
          <w:tcPr>
            <w:tcW w:w="1325" w:type="pct"/>
          </w:tcPr>
          <w:p w14:paraId="6907F97B" w14:textId="2D9E6D3C"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3</w:t>
            </w:r>
            <w:r w:rsidRPr="00B7462C">
              <w:rPr>
                <w:b/>
                <w:bCs/>
                <w:color w:val="000000" w:themeColor="text1"/>
                <w:sz w:val="22"/>
                <w:szCs w:val="22"/>
                <w:lang w:val="vi-VN"/>
              </w:rPr>
              <w:t>. Trình tự thực hiện</w:t>
            </w:r>
          </w:p>
        </w:tc>
        <w:tc>
          <w:tcPr>
            <w:tcW w:w="1246" w:type="pct"/>
          </w:tcPr>
          <w:p w14:paraId="4DC4F702" w14:textId="77777777" w:rsidR="00544CB3" w:rsidRPr="00B7462C" w:rsidRDefault="00544CB3" w:rsidP="00354B6D">
            <w:pPr>
              <w:jc w:val="both"/>
              <w:rPr>
                <w:b/>
                <w:bCs/>
                <w:color w:val="000000" w:themeColor="text1"/>
                <w:sz w:val="22"/>
                <w:szCs w:val="22"/>
                <w:lang w:val="vi-VN"/>
              </w:rPr>
            </w:pPr>
          </w:p>
        </w:tc>
        <w:tc>
          <w:tcPr>
            <w:tcW w:w="1247" w:type="pct"/>
          </w:tcPr>
          <w:p w14:paraId="551810BE" w14:textId="77777777" w:rsidR="00544CB3" w:rsidRPr="00B7462C" w:rsidRDefault="00544CB3" w:rsidP="00354B6D">
            <w:pPr>
              <w:jc w:val="both"/>
              <w:rPr>
                <w:b/>
                <w:bCs/>
                <w:color w:val="000000" w:themeColor="text1"/>
                <w:sz w:val="22"/>
                <w:szCs w:val="22"/>
                <w:lang w:val="vi-VN"/>
              </w:rPr>
            </w:pPr>
          </w:p>
        </w:tc>
        <w:tc>
          <w:tcPr>
            <w:tcW w:w="1182" w:type="pct"/>
          </w:tcPr>
          <w:p w14:paraId="1905D26D" w14:textId="0BF60724" w:rsidR="00544CB3" w:rsidRPr="00B7462C" w:rsidRDefault="00544CB3" w:rsidP="00354B6D">
            <w:pPr>
              <w:jc w:val="both"/>
              <w:rPr>
                <w:b/>
                <w:bCs/>
                <w:color w:val="000000" w:themeColor="text1"/>
                <w:spacing w:val="-6"/>
                <w:sz w:val="22"/>
                <w:szCs w:val="22"/>
                <w:lang w:val="vi-VN"/>
              </w:rPr>
            </w:pPr>
            <w:r w:rsidRPr="00B7462C">
              <w:rPr>
                <w:b/>
                <w:bCs/>
                <w:color w:val="000000" w:themeColor="text1"/>
                <w:spacing w:val="-6"/>
                <w:sz w:val="22"/>
                <w:szCs w:val="22"/>
                <w:lang w:val="vi-VN"/>
              </w:rPr>
              <w:t>Điều 1</w:t>
            </w:r>
            <w:r w:rsidRPr="00B7462C">
              <w:rPr>
                <w:b/>
                <w:bCs/>
                <w:color w:val="000000" w:themeColor="text1"/>
                <w:spacing w:val="-6"/>
                <w:sz w:val="22"/>
                <w:szCs w:val="22"/>
              </w:rPr>
              <w:t>2</w:t>
            </w:r>
            <w:r w:rsidRPr="00B7462C">
              <w:rPr>
                <w:b/>
                <w:bCs/>
                <w:color w:val="000000" w:themeColor="text1"/>
                <w:spacing w:val="-6"/>
                <w:sz w:val="22"/>
                <w:szCs w:val="22"/>
                <w:lang w:val="vi-VN"/>
              </w:rPr>
              <w:t>. Trình tự thực hiện</w:t>
            </w:r>
          </w:p>
        </w:tc>
      </w:tr>
      <w:tr w:rsidR="00257F19" w:rsidRPr="00B7462C" w14:paraId="0A92381B" w14:textId="0F666DC0" w:rsidTr="00354B6D">
        <w:trPr>
          <w:jc w:val="center"/>
        </w:trPr>
        <w:tc>
          <w:tcPr>
            <w:tcW w:w="1325" w:type="pct"/>
          </w:tcPr>
          <w:p w14:paraId="60B493AD" w14:textId="493FE161" w:rsidR="00544CB3" w:rsidRPr="00B7462C" w:rsidRDefault="00544CB3" w:rsidP="00354B6D">
            <w:pPr>
              <w:jc w:val="both"/>
              <w:rPr>
                <w:color w:val="000000" w:themeColor="text1"/>
                <w:sz w:val="22"/>
                <w:szCs w:val="22"/>
              </w:rPr>
            </w:pPr>
            <w:r w:rsidRPr="00B7462C">
              <w:rPr>
                <w:color w:val="000000" w:themeColor="text1"/>
                <w:sz w:val="22"/>
                <w:szCs w:val="22"/>
                <w:lang w:val="vi-VN"/>
              </w:rPr>
              <w:t>Nạo vét duy tu luồng hàng hải công cộng và luồng đường thủy nội địa sử dụng nguồn ngân sách nhà nước thực hiện theo các bước sau:</w:t>
            </w:r>
          </w:p>
        </w:tc>
        <w:tc>
          <w:tcPr>
            <w:tcW w:w="1246" w:type="pct"/>
          </w:tcPr>
          <w:p w14:paraId="2679FEBF" w14:textId="77777777" w:rsidR="00544CB3" w:rsidRPr="00B7462C" w:rsidRDefault="00544CB3" w:rsidP="00354B6D">
            <w:pPr>
              <w:jc w:val="both"/>
              <w:rPr>
                <w:color w:val="000000" w:themeColor="text1"/>
                <w:sz w:val="22"/>
                <w:szCs w:val="22"/>
                <w:lang w:val="vi-VN"/>
              </w:rPr>
            </w:pPr>
          </w:p>
        </w:tc>
        <w:tc>
          <w:tcPr>
            <w:tcW w:w="1247" w:type="pct"/>
          </w:tcPr>
          <w:p w14:paraId="1FE32085" w14:textId="77777777" w:rsidR="00544CB3" w:rsidRPr="00B7462C" w:rsidRDefault="00544CB3" w:rsidP="00354B6D">
            <w:pPr>
              <w:jc w:val="both"/>
              <w:rPr>
                <w:color w:val="000000" w:themeColor="text1"/>
                <w:sz w:val="22"/>
                <w:szCs w:val="22"/>
                <w:lang w:val="vi-VN"/>
              </w:rPr>
            </w:pPr>
          </w:p>
        </w:tc>
        <w:tc>
          <w:tcPr>
            <w:tcW w:w="1182" w:type="pct"/>
          </w:tcPr>
          <w:p w14:paraId="678D2388" w14:textId="273AFC7C" w:rsidR="00544CB3" w:rsidRPr="00B7462C" w:rsidRDefault="00544CB3" w:rsidP="00354B6D">
            <w:pPr>
              <w:jc w:val="both"/>
              <w:rPr>
                <w:color w:val="000000" w:themeColor="text1"/>
                <w:spacing w:val="-4"/>
                <w:sz w:val="22"/>
                <w:szCs w:val="22"/>
                <w:lang w:val="vi-VN"/>
              </w:rPr>
            </w:pPr>
            <w:r w:rsidRPr="00B7462C">
              <w:rPr>
                <w:color w:val="000000" w:themeColor="text1"/>
                <w:spacing w:val="-4"/>
                <w:sz w:val="22"/>
                <w:szCs w:val="22"/>
                <w:lang w:val="vi-VN"/>
              </w:rPr>
              <w:t>Nạo vét duy tu luồng hàng hải công cộng và luồng đường thủy nội địa sử dụng nguồn ngân sách nhà nước thực hiện theo các bước sau:</w:t>
            </w:r>
          </w:p>
        </w:tc>
      </w:tr>
      <w:tr w:rsidR="00257F19" w:rsidRPr="00B7462C" w14:paraId="71392C38" w14:textId="2C990EDF" w:rsidTr="00354B6D">
        <w:trPr>
          <w:jc w:val="center"/>
        </w:trPr>
        <w:tc>
          <w:tcPr>
            <w:tcW w:w="1325" w:type="pct"/>
          </w:tcPr>
          <w:p w14:paraId="74E0DADC" w14:textId="11FBF9CB"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 xml:space="preserve">1. Lập kế hoạch </w:t>
            </w:r>
            <w:r w:rsidRPr="00B7462C">
              <w:rPr>
                <w:color w:val="000000" w:themeColor="text1"/>
                <w:sz w:val="22"/>
                <w:szCs w:val="22"/>
              </w:rPr>
              <w:t>bảo trì</w:t>
            </w:r>
            <w:r w:rsidRPr="00B7462C">
              <w:rPr>
                <w:color w:val="000000" w:themeColor="text1"/>
                <w:sz w:val="22"/>
                <w:szCs w:val="22"/>
                <w:lang w:val="vi-VN"/>
              </w:rPr>
              <w:t>.</w:t>
            </w:r>
          </w:p>
        </w:tc>
        <w:tc>
          <w:tcPr>
            <w:tcW w:w="1246" w:type="pct"/>
          </w:tcPr>
          <w:p w14:paraId="64B39C0F" w14:textId="77777777" w:rsidR="00544CB3" w:rsidRPr="00B7462C" w:rsidRDefault="00544CB3" w:rsidP="00354B6D">
            <w:pPr>
              <w:jc w:val="both"/>
              <w:rPr>
                <w:color w:val="000000" w:themeColor="text1"/>
                <w:sz w:val="22"/>
                <w:szCs w:val="22"/>
                <w:lang w:val="vi-VN"/>
              </w:rPr>
            </w:pPr>
          </w:p>
        </w:tc>
        <w:tc>
          <w:tcPr>
            <w:tcW w:w="1247" w:type="pct"/>
          </w:tcPr>
          <w:p w14:paraId="66B770B7" w14:textId="77777777" w:rsidR="00544CB3" w:rsidRPr="00B7462C" w:rsidRDefault="00544CB3" w:rsidP="00354B6D">
            <w:pPr>
              <w:jc w:val="both"/>
              <w:rPr>
                <w:color w:val="000000" w:themeColor="text1"/>
                <w:sz w:val="22"/>
                <w:szCs w:val="22"/>
                <w:lang w:val="vi-VN"/>
              </w:rPr>
            </w:pPr>
          </w:p>
        </w:tc>
        <w:tc>
          <w:tcPr>
            <w:tcW w:w="1182" w:type="pct"/>
          </w:tcPr>
          <w:p w14:paraId="06DC3B29" w14:textId="4669E25F"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1. Lập kế hoạch bảo trì</w:t>
            </w:r>
            <w:r w:rsidRPr="00B7462C">
              <w:rPr>
                <w:color w:val="000000" w:themeColor="text1"/>
                <w:sz w:val="22"/>
                <w:szCs w:val="22"/>
              </w:rPr>
              <w:t xml:space="preserve"> </w:t>
            </w:r>
            <w:r w:rsidRPr="00B7462C">
              <w:rPr>
                <w:i/>
                <w:color w:val="000000" w:themeColor="text1"/>
                <w:sz w:val="22"/>
                <w:szCs w:val="22"/>
              </w:rPr>
              <w:t>theo quy định tại Điều 13 Nghị định này.</w:t>
            </w:r>
          </w:p>
        </w:tc>
      </w:tr>
      <w:tr w:rsidR="00257F19" w:rsidRPr="00B7462C" w14:paraId="38361DAA" w14:textId="49D64592" w:rsidTr="00354B6D">
        <w:trPr>
          <w:jc w:val="center"/>
        </w:trPr>
        <w:tc>
          <w:tcPr>
            <w:tcW w:w="1325" w:type="pct"/>
          </w:tcPr>
          <w:p w14:paraId="0D66B4E3" w14:textId="4BA39049"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2. Giao dự toán chi ngân sách nhà nước.</w:t>
            </w:r>
          </w:p>
        </w:tc>
        <w:tc>
          <w:tcPr>
            <w:tcW w:w="1246" w:type="pct"/>
          </w:tcPr>
          <w:p w14:paraId="3D16B292" w14:textId="77777777" w:rsidR="00544CB3" w:rsidRPr="00B7462C" w:rsidRDefault="00544CB3" w:rsidP="00354B6D">
            <w:pPr>
              <w:jc w:val="both"/>
              <w:rPr>
                <w:color w:val="000000" w:themeColor="text1"/>
                <w:sz w:val="22"/>
                <w:szCs w:val="22"/>
                <w:lang w:val="vi-VN"/>
              </w:rPr>
            </w:pPr>
          </w:p>
        </w:tc>
        <w:tc>
          <w:tcPr>
            <w:tcW w:w="1247" w:type="pct"/>
          </w:tcPr>
          <w:p w14:paraId="1C309BC6" w14:textId="77777777" w:rsidR="00544CB3" w:rsidRPr="00B7462C" w:rsidRDefault="00544CB3" w:rsidP="00354B6D">
            <w:pPr>
              <w:jc w:val="both"/>
              <w:rPr>
                <w:color w:val="000000" w:themeColor="text1"/>
                <w:sz w:val="22"/>
                <w:szCs w:val="22"/>
                <w:lang w:val="vi-VN"/>
              </w:rPr>
            </w:pPr>
          </w:p>
        </w:tc>
        <w:tc>
          <w:tcPr>
            <w:tcW w:w="1182" w:type="pct"/>
          </w:tcPr>
          <w:p w14:paraId="3C37DC4A" w14:textId="78EF6C32" w:rsidR="00544CB3" w:rsidRPr="00B7462C" w:rsidRDefault="00544CB3" w:rsidP="00354B6D">
            <w:pPr>
              <w:jc w:val="both"/>
              <w:rPr>
                <w:color w:val="000000" w:themeColor="text1"/>
                <w:spacing w:val="-4"/>
                <w:sz w:val="22"/>
                <w:szCs w:val="22"/>
                <w:lang w:val="vi-VN"/>
              </w:rPr>
            </w:pPr>
            <w:r w:rsidRPr="00B7462C">
              <w:rPr>
                <w:color w:val="000000" w:themeColor="text1"/>
                <w:spacing w:val="-4"/>
                <w:sz w:val="22"/>
                <w:szCs w:val="22"/>
                <w:lang w:val="vi-VN"/>
              </w:rPr>
              <w:t>2. Giao dự toán chi ngân sách nhà nước</w:t>
            </w:r>
            <w:r w:rsidRPr="00B7462C">
              <w:rPr>
                <w:color w:val="000000" w:themeColor="text1"/>
                <w:spacing w:val="-4"/>
                <w:sz w:val="22"/>
                <w:szCs w:val="22"/>
              </w:rPr>
              <w:t xml:space="preserve"> </w:t>
            </w:r>
            <w:r w:rsidRPr="00B7462C">
              <w:rPr>
                <w:i/>
                <w:color w:val="000000" w:themeColor="text1"/>
                <w:spacing w:val="-4"/>
                <w:sz w:val="22"/>
                <w:szCs w:val="22"/>
              </w:rPr>
              <w:t>theo quy định tại Điều 14 Nghị định này.</w:t>
            </w:r>
          </w:p>
        </w:tc>
      </w:tr>
      <w:tr w:rsidR="00257F19" w:rsidRPr="00B7462C" w14:paraId="548E43F8" w14:textId="460ACC16" w:rsidTr="00354B6D">
        <w:trPr>
          <w:jc w:val="center"/>
        </w:trPr>
        <w:tc>
          <w:tcPr>
            <w:tcW w:w="1325" w:type="pct"/>
          </w:tcPr>
          <w:p w14:paraId="6113ED94" w14:textId="6FE07B8B"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 xml:space="preserve">3. Thủ tục về bảo vệ môi trường thực hiện theo quy định tại </w:t>
            </w:r>
            <w:r w:rsidRPr="00B7462C">
              <w:rPr>
                <w:i/>
                <w:color w:val="000000" w:themeColor="text1"/>
                <w:sz w:val="22"/>
                <w:szCs w:val="22"/>
                <w:lang w:val="vi-VN"/>
              </w:rPr>
              <w:t xml:space="preserve">Điều </w:t>
            </w:r>
            <w:r w:rsidRPr="00B7462C">
              <w:rPr>
                <w:i/>
                <w:color w:val="000000" w:themeColor="text1"/>
                <w:sz w:val="22"/>
                <w:szCs w:val="22"/>
              </w:rPr>
              <w:t>7, Điều 8, Điều 9</w:t>
            </w:r>
            <w:r w:rsidRPr="00B7462C">
              <w:rPr>
                <w:i/>
                <w:color w:val="000000" w:themeColor="text1"/>
                <w:sz w:val="22"/>
                <w:szCs w:val="22"/>
                <w:lang w:val="vi-VN"/>
              </w:rPr>
              <w:t xml:space="preserve"> Nghị định này.</w:t>
            </w:r>
          </w:p>
        </w:tc>
        <w:tc>
          <w:tcPr>
            <w:tcW w:w="1246" w:type="pct"/>
          </w:tcPr>
          <w:p w14:paraId="25B7D0FF" w14:textId="3C4AEBB4" w:rsidR="00544CB3" w:rsidRPr="00B7462C" w:rsidRDefault="00544CB3" w:rsidP="00354B6D">
            <w:pPr>
              <w:jc w:val="both"/>
              <w:rPr>
                <w:color w:val="000000" w:themeColor="text1"/>
                <w:sz w:val="22"/>
                <w:szCs w:val="22"/>
                <w:lang w:val="vi-VN"/>
              </w:rPr>
            </w:pPr>
            <w:r w:rsidRPr="00B7462C">
              <w:rPr>
                <w:b/>
                <w:color w:val="000000" w:themeColor="text1"/>
                <w:sz w:val="22"/>
                <w:szCs w:val="22"/>
              </w:rPr>
              <w:t>Lạng Sơn:</w:t>
            </w:r>
            <w:r w:rsidRPr="00B7462C">
              <w:rPr>
                <w:color w:val="000000" w:themeColor="text1"/>
                <w:sz w:val="22"/>
                <w:szCs w:val="22"/>
              </w:rPr>
              <w:t xml:space="preserve"> Đề nghị xem xét, chỉnh sửa như sau: </w:t>
            </w:r>
            <w:r w:rsidRPr="00B7462C">
              <w:rPr>
                <w:i/>
                <w:color w:val="000000" w:themeColor="text1"/>
                <w:sz w:val="22"/>
                <w:szCs w:val="22"/>
              </w:rPr>
              <w:t>“Thực hiện các thủ tục về bảo vệ môi trường theo quy định tại Điều 7, Điều 8, Điều 9 Nghị định này”.</w:t>
            </w:r>
          </w:p>
        </w:tc>
        <w:tc>
          <w:tcPr>
            <w:tcW w:w="1247" w:type="pct"/>
          </w:tcPr>
          <w:p w14:paraId="71808BEB" w14:textId="6216E7BA" w:rsidR="00544CB3" w:rsidRPr="00B7462C" w:rsidRDefault="00544CB3" w:rsidP="00354B6D">
            <w:pPr>
              <w:jc w:val="both"/>
              <w:rPr>
                <w:color w:val="000000" w:themeColor="text1"/>
                <w:sz w:val="22"/>
                <w:szCs w:val="22"/>
              </w:rPr>
            </w:pPr>
            <w:r w:rsidRPr="00B7462C">
              <w:rPr>
                <w:color w:val="000000" w:themeColor="text1"/>
                <w:sz w:val="22"/>
                <w:szCs w:val="22"/>
              </w:rPr>
              <w:t>Tiếp thu, chỉnh sửa.</w:t>
            </w:r>
          </w:p>
        </w:tc>
        <w:tc>
          <w:tcPr>
            <w:tcW w:w="1182" w:type="pct"/>
          </w:tcPr>
          <w:p w14:paraId="27445397" w14:textId="204147A9" w:rsidR="00544CB3" w:rsidRPr="00B7462C" w:rsidRDefault="00544CB3" w:rsidP="00354B6D">
            <w:pPr>
              <w:jc w:val="both"/>
              <w:rPr>
                <w:color w:val="000000" w:themeColor="text1"/>
                <w:sz w:val="22"/>
                <w:szCs w:val="22"/>
              </w:rPr>
            </w:pPr>
            <w:r w:rsidRPr="00B7462C">
              <w:rPr>
                <w:iCs/>
                <w:color w:val="000000" w:themeColor="text1"/>
                <w:sz w:val="22"/>
                <w:szCs w:val="22"/>
              </w:rPr>
              <w:t>3. Thực hiện</w:t>
            </w:r>
            <w:r w:rsidRPr="00B7462C">
              <w:rPr>
                <w:i/>
                <w:iCs/>
                <w:color w:val="000000" w:themeColor="text1"/>
                <w:sz w:val="22"/>
                <w:szCs w:val="22"/>
              </w:rPr>
              <w:t xml:space="preserve"> các thủ tục về bảo vệ môi trường </w:t>
            </w:r>
            <w:r w:rsidRPr="00B7462C">
              <w:rPr>
                <w:iCs/>
                <w:color w:val="000000" w:themeColor="text1"/>
                <w:sz w:val="22"/>
                <w:szCs w:val="22"/>
              </w:rPr>
              <w:t xml:space="preserve">theo quy định tại </w:t>
            </w:r>
            <w:r w:rsidRPr="00B7462C">
              <w:rPr>
                <w:i/>
                <w:iCs/>
                <w:color w:val="000000" w:themeColor="text1"/>
                <w:sz w:val="22"/>
                <w:szCs w:val="22"/>
              </w:rPr>
              <w:t>các Điều 6, 7 và 8 Nghị định này.</w:t>
            </w:r>
          </w:p>
        </w:tc>
      </w:tr>
      <w:tr w:rsidR="00257F19" w:rsidRPr="00B7462C" w14:paraId="3EE1D669" w14:textId="03479B68" w:rsidTr="00354B6D">
        <w:trPr>
          <w:jc w:val="center"/>
        </w:trPr>
        <w:tc>
          <w:tcPr>
            <w:tcW w:w="1325" w:type="pct"/>
          </w:tcPr>
          <w:p w14:paraId="53F6D1F7" w14:textId="70BCE448"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4. Lập thiết kế, dự toán công trình.</w:t>
            </w:r>
          </w:p>
        </w:tc>
        <w:tc>
          <w:tcPr>
            <w:tcW w:w="1246" w:type="pct"/>
          </w:tcPr>
          <w:p w14:paraId="11110F77" w14:textId="77777777" w:rsidR="00544CB3" w:rsidRPr="00B7462C" w:rsidRDefault="00544CB3" w:rsidP="00354B6D">
            <w:pPr>
              <w:jc w:val="both"/>
              <w:rPr>
                <w:color w:val="000000" w:themeColor="text1"/>
                <w:sz w:val="22"/>
                <w:szCs w:val="22"/>
                <w:lang w:val="vi-VN"/>
              </w:rPr>
            </w:pPr>
          </w:p>
        </w:tc>
        <w:tc>
          <w:tcPr>
            <w:tcW w:w="1247" w:type="pct"/>
          </w:tcPr>
          <w:p w14:paraId="5C79E14A" w14:textId="02B42FC1" w:rsidR="00544CB3" w:rsidRPr="00B7462C" w:rsidRDefault="00544CB3" w:rsidP="00354B6D">
            <w:pPr>
              <w:jc w:val="both"/>
              <w:rPr>
                <w:color w:val="000000" w:themeColor="text1"/>
                <w:sz w:val="22"/>
                <w:szCs w:val="22"/>
              </w:rPr>
            </w:pPr>
            <w:r w:rsidRPr="00B7462C">
              <w:rPr>
                <w:color w:val="000000" w:themeColor="text1"/>
                <w:sz w:val="22"/>
                <w:szCs w:val="22"/>
              </w:rPr>
              <w:t>Công trình nạo vét duy tu thực hiện thiết kế 1 bước</w:t>
            </w:r>
          </w:p>
        </w:tc>
        <w:tc>
          <w:tcPr>
            <w:tcW w:w="1182" w:type="pct"/>
          </w:tcPr>
          <w:p w14:paraId="6D218632" w14:textId="7FFC78CE" w:rsidR="00544CB3" w:rsidRPr="00B7462C" w:rsidRDefault="00544CB3" w:rsidP="00354B6D">
            <w:pPr>
              <w:jc w:val="both"/>
              <w:rPr>
                <w:color w:val="000000" w:themeColor="text1"/>
                <w:sz w:val="22"/>
                <w:szCs w:val="22"/>
                <w:lang w:val="vi-VN"/>
              </w:rPr>
            </w:pPr>
            <w:r w:rsidRPr="00B7462C">
              <w:rPr>
                <w:iCs/>
                <w:color w:val="000000" w:themeColor="text1"/>
                <w:sz w:val="22"/>
                <w:szCs w:val="22"/>
              </w:rPr>
              <w:t xml:space="preserve">4. Lập thiết kế </w:t>
            </w:r>
            <w:r w:rsidRPr="00B7462C">
              <w:rPr>
                <w:i/>
                <w:iCs/>
                <w:color w:val="000000" w:themeColor="text1"/>
                <w:sz w:val="22"/>
                <w:szCs w:val="22"/>
              </w:rPr>
              <w:t>bản vẽ thi công</w:t>
            </w:r>
            <w:r w:rsidRPr="00B7462C">
              <w:rPr>
                <w:iCs/>
                <w:color w:val="000000" w:themeColor="text1"/>
                <w:sz w:val="22"/>
                <w:szCs w:val="22"/>
              </w:rPr>
              <w:t>, dự toán công trình</w:t>
            </w:r>
            <w:r w:rsidRPr="00B7462C">
              <w:rPr>
                <w:i/>
                <w:iCs/>
                <w:color w:val="000000" w:themeColor="text1"/>
                <w:sz w:val="22"/>
                <w:szCs w:val="22"/>
              </w:rPr>
              <w:t xml:space="preserve"> theo quy định tại Điều 15 Nghị định này.</w:t>
            </w:r>
          </w:p>
        </w:tc>
      </w:tr>
      <w:tr w:rsidR="00257F19" w:rsidRPr="00B7462C" w14:paraId="4E47C090" w14:textId="3A262CD2" w:rsidTr="00354B6D">
        <w:trPr>
          <w:jc w:val="center"/>
        </w:trPr>
        <w:tc>
          <w:tcPr>
            <w:tcW w:w="1325" w:type="pct"/>
          </w:tcPr>
          <w:p w14:paraId="740DBE3B" w14:textId="0AA3D7B1"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5. Tổ chức lựa chọn nhà thầu.</w:t>
            </w:r>
          </w:p>
        </w:tc>
        <w:tc>
          <w:tcPr>
            <w:tcW w:w="1246" w:type="pct"/>
          </w:tcPr>
          <w:p w14:paraId="2BDEAC53" w14:textId="77777777" w:rsidR="00544CB3" w:rsidRPr="00B7462C" w:rsidRDefault="00544CB3" w:rsidP="00354B6D">
            <w:pPr>
              <w:jc w:val="both"/>
              <w:rPr>
                <w:color w:val="000000" w:themeColor="text1"/>
                <w:sz w:val="22"/>
                <w:szCs w:val="22"/>
                <w:lang w:val="vi-VN"/>
              </w:rPr>
            </w:pPr>
          </w:p>
        </w:tc>
        <w:tc>
          <w:tcPr>
            <w:tcW w:w="1247" w:type="pct"/>
          </w:tcPr>
          <w:p w14:paraId="7906C452" w14:textId="77777777" w:rsidR="00544CB3" w:rsidRPr="00B7462C" w:rsidRDefault="00544CB3" w:rsidP="00354B6D">
            <w:pPr>
              <w:jc w:val="both"/>
              <w:rPr>
                <w:color w:val="000000" w:themeColor="text1"/>
                <w:sz w:val="22"/>
                <w:szCs w:val="22"/>
                <w:lang w:val="vi-VN"/>
              </w:rPr>
            </w:pPr>
          </w:p>
        </w:tc>
        <w:tc>
          <w:tcPr>
            <w:tcW w:w="1182" w:type="pct"/>
          </w:tcPr>
          <w:p w14:paraId="65923A0C" w14:textId="023F06C2"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5. Tổ chức lựa chọn nhà thầu</w:t>
            </w:r>
            <w:r w:rsidRPr="00B7462C">
              <w:rPr>
                <w:color w:val="000000" w:themeColor="text1"/>
                <w:sz w:val="22"/>
                <w:szCs w:val="22"/>
              </w:rPr>
              <w:t xml:space="preserve"> </w:t>
            </w:r>
            <w:r w:rsidRPr="00B7462C">
              <w:rPr>
                <w:i/>
                <w:color w:val="000000" w:themeColor="text1"/>
                <w:sz w:val="22"/>
                <w:szCs w:val="22"/>
              </w:rPr>
              <w:t>theo quy định tại Điều 16 Nghị định này.</w:t>
            </w:r>
          </w:p>
        </w:tc>
      </w:tr>
      <w:tr w:rsidR="00257F19" w:rsidRPr="00B7462C" w14:paraId="42B1C300" w14:textId="35C9BC52" w:rsidTr="00354B6D">
        <w:trPr>
          <w:jc w:val="center"/>
        </w:trPr>
        <w:tc>
          <w:tcPr>
            <w:tcW w:w="1325" w:type="pct"/>
          </w:tcPr>
          <w:p w14:paraId="43CA4B26" w14:textId="078F21D1" w:rsidR="00544CB3" w:rsidRPr="00B7462C" w:rsidRDefault="00544CB3" w:rsidP="00354B6D">
            <w:pPr>
              <w:jc w:val="both"/>
              <w:rPr>
                <w:color w:val="000000" w:themeColor="text1"/>
                <w:spacing w:val="-4"/>
                <w:sz w:val="22"/>
                <w:szCs w:val="22"/>
                <w:lang w:val="vi-VN"/>
              </w:rPr>
            </w:pPr>
            <w:r w:rsidRPr="00B7462C">
              <w:rPr>
                <w:color w:val="000000" w:themeColor="text1"/>
                <w:spacing w:val="-4"/>
                <w:sz w:val="22"/>
                <w:szCs w:val="22"/>
                <w:lang w:val="vi-VN"/>
              </w:rPr>
              <w:t>6. Bàn giao mặt bằng, tổ chức thi công công trình và kiểm tra giám sát.</w:t>
            </w:r>
          </w:p>
        </w:tc>
        <w:tc>
          <w:tcPr>
            <w:tcW w:w="1246" w:type="pct"/>
          </w:tcPr>
          <w:p w14:paraId="5E4BBB7B" w14:textId="77777777" w:rsidR="00544CB3" w:rsidRPr="00B7462C" w:rsidRDefault="00544CB3" w:rsidP="00354B6D">
            <w:pPr>
              <w:jc w:val="both"/>
              <w:rPr>
                <w:color w:val="000000" w:themeColor="text1"/>
                <w:spacing w:val="-4"/>
                <w:sz w:val="22"/>
                <w:szCs w:val="22"/>
                <w:lang w:val="vi-VN"/>
              </w:rPr>
            </w:pPr>
          </w:p>
        </w:tc>
        <w:tc>
          <w:tcPr>
            <w:tcW w:w="1247" w:type="pct"/>
          </w:tcPr>
          <w:p w14:paraId="73F499C3" w14:textId="77777777" w:rsidR="00544CB3" w:rsidRPr="00B7462C" w:rsidRDefault="00544CB3" w:rsidP="00354B6D">
            <w:pPr>
              <w:jc w:val="both"/>
              <w:rPr>
                <w:color w:val="000000" w:themeColor="text1"/>
                <w:spacing w:val="-4"/>
                <w:sz w:val="22"/>
                <w:szCs w:val="22"/>
                <w:lang w:val="vi-VN"/>
              </w:rPr>
            </w:pPr>
          </w:p>
        </w:tc>
        <w:tc>
          <w:tcPr>
            <w:tcW w:w="1182" w:type="pct"/>
          </w:tcPr>
          <w:p w14:paraId="174A6717" w14:textId="39BC3B34" w:rsidR="00544CB3" w:rsidRPr="00B7462C" w:rsidRDefault="00544CB3" w:rsidP="00354B6D">
            <w:pPr>
              <w:jc w:val="both"/>
              <w:rPr>
                <w:color w:val="000000" w:themeColor="text1"/>
                <w:spacing w:val="-4"/>
                <w:sz w:val="22"/>
                <w:szCs w:val="22"/>
                <w:lang w:val="vi-VN"/>
              </w:rPr>
            </w:pPr>
            <w:r w:rsidRPr="00B7462C">
              <w:rPr>
                <w:color w:val="000000" w:themeColor="text1"/>
                <w:sz w:val="22"/>
                <w:szCs w:val="22"/>
                <w:lang w:val="vi-VN"/>
              </w:rPr>
              <w:t>6. Bàn giao mặt bằng, tổ chức thi công công trình và kiểm tra giám sát</w:t>
            </w:r>
            <w:r w:rsidRPr="00B7462C">
              <w:rPr>
                <w:color w:val="000000" w:themeColor="text1"/>
                <w:sz w:val="22"/>
                <w:szCs w:val="22"/>
              </w:rPr>
              <w:t xml:space="preserve"> </w:t>
            </w:r>
            <w:r w:rsidRPr="00B7462C">
              <w:rPr>
                <w:i/>
                <w:color w:val="000000" w:themeColor="text1"/>
                <w:sz w:val="22"/>
                <w:szCs w:val="22"/>
              </w:rPr>
              <w:t>theo quy định tại các Điều 17, 18 và 19 Nghị định này.</w:t>
            </w:r>
          </w:p>
        </w:tc>
      </w:tr>
      <w:tr w:rsidR="00257F19" w:rsidRPr="00B7462C" w14:paraId="7B8E2423" w14:textId="1C6193E8" w:rsidTr="00354B6D">
        <w:trPr>
          <w:jc w:val="center"/>
        </w:trPr>
        <w:tc>
          <w:tcPr>
            <w:tcW w:w="1325" w:type="pct"/>
          </w:tcPr>
          <w:p w14:paraId="70154893" w14:textId="3E4DC74E"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7. Nghiệm thu công trình.</w:t>
            </w:r>
          </w:p>
        </w:tc>
        <w:tc>
          <w:tcPr>
            <w:tcW w:w="1246" w:type="pct"/>
          </w:tcPr>
          <w:p w14:paraId="1225DC2E" w14:textId="77777777" w:rsidR="00544CB3" w:rsidRPr="00B7462C" w:rsidRDefault="00544CB3" w:rsidP="00354B6D">
            <w:pPr>
              <w:jc w:val="both"/>
              <w:rPr>
                <w:color w:val="000000" w:themeColor="text1"/>
                <w:sz w:val="22"/>
                <w:szCs w:val="22"/>
                <w:lang w:val="vi-VN"/>
              </w:rPr>
            </w:pPr>
          </w:p>
        </w:tc>
        <w:tc>
          <w:tcPr>
            <w:tcW w:w="1247" w:type="pct"/>
          </w:tcPr>
          <w:p w14:paraId="0180D457" w14:textId="77777777" w:rsidR="00544CB3" w:rsidRPr="00B7462C" w:rsidRDefault="00544CB3" w:rsidP="00354B6D">
            <w:pPr>
              <w:jc w:val="both"/>
              <w:rPr>
                <w:color w:val="000000" w:themeColor="text1"/>
                <w:sz w:val="22"/>
                <w:szCs w:val="22"/>
                <w:lang w:val="vi-VN"/>
              </w:rPr>
            </w:pPr>
          </w:p>
        </w:tc>
        <w:tc>
          <w:tcPr>
            <w:tcW w:w="1182" w:type="pct"/>
          </w:tcPr>
          <w:p w14:paraId="6673E7BF" w14:textId="0FD643A2"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7. Nghiệm thu công trình</w:t>
            </w:r>
            <w:r w:rsidRPr="00B7462C">
              <w:rPr>
                <w:color w:val="000000" w:themeColor="text1"/>
                <w:sz w:val="22"/>
                <w:szCs w:val="22"/>
              </w:rPr>
              <w:t xml:space="preserve"> </w:t>
            </w:r>
            <w:r w:rsidRPr="00B7462C">
              <w:rPr>
                <w:i/>
                <w:color w:val="000000" w:themeColor="text1"/>
                <w:sz w:val="22"/>
                <w:szCs w:val="22"/>
              </w:rPr>
              <w:t>theo quy định tại Điều 20 Nghị định này.</w:t>
            </w:r>
          </w:p>
        </w:tc>
      </w:tr>
      <w:tr w:rsidR="00257F19" w:rsidRPr="00B7462C" w14:paraId="39DA0642" w14:textId="078E7AA2" w:rsidTr="00354B6D">
        <w:trPr>
          <w:jc w:val="center"/>
        </w:trPr>
        <w:tc>
          <w:tcPr>
            <w:tcW w:w="1325" w:type="pct"/>
          </w:tcPr>
          <w:p w14:paraId="7532D31D" w14:textId="64E3AEA2" w:rsidR="00544CB3" w:rsidRPr="00B7462C" w:rsidRDefault="00544CB3" w:rsidP="00354B6D">
            <w:pPr>
              <w:jc w:val="both"/>
              <w:rPr>
                <w:color w:val="000000" w:themeColor="text1"/>
                <w:spacing w:val="-4"/>
                <w:sz w:val="22"/>
                <w:szCs w:val="22"/>
                <w:lang w:val="vi-VN"/>
              </w:rPr>
            </w:pPr>
            <w:r w:rsidRPr="00B7462C">
              <w:rPr>
                <w:color w:val="000000" w:themeColor="text1"/>
                <w:spacing w:val="-4"/>
                <w:sz w:val="22"/>
                <w:szCs w:val="22"/>
                <w:lang w:val="vi-VN"/>
              </w:rPr>
              <w:t>8. Thanh toán, quyết toán công trình.</w:t>
            </w:r>
          </w:p>
        </w:tc>
        <w:tc>
          <w:tcPr>
            <w:tcW w:w="1246" w:type="pct"/>
          </w:tcPr>
          <w:p w14:paraId="34E18954" w14:textId="77777777" w:rsidR="00544CB3" w:rsidRPr="00B7462C" w:rsidRDefault="00544CB3" w:rsidP="00354B6D">
            <w:pPr>
              <w:jc w:val="both"/>
              <w:rPr>
                <w:color w:val="000000" w:themeColor="text1"/>
                <w:sz w:val="22"/>
                <w:szCs w:val="22"/>
                <w:lang w:val="vi-VN"/>
              </w:rPr>
            </w:pPr>
          </w:p>
        </w:tc>
        <w:tc>
          <w:tcPr>
            <w:tcW w:w="1247" w:type="pct"/>
          </w:tcPr>
          <w:p w14:paraId="3CC02D31" w14:textId="77777777" w:rsidR="00544CB3" w:rsidRPr="00B7462C" w:rsidRDefault="00544CB3" w:rsidP="00354B6D">
            <w:pPr>
              <w:jc w:val="both"/>
              <w:rPr>
                <w:color w:val="000000" w:themeColor="text1"/>
                <w:sz w:val="22"/>
                <w:szCs w:val="22"/>
                <w:lang w:val="vi-VN"/>
              </w:rPr>
            </w:pPr>
          </w:p>
        </w:tc>
        <w:tc>
          <w:tcPr>
            <w:tcW w:w="1182" w:type="pct"/>
          </w:tcPr>
          <w:p w14:paraId="00035014" w14:textId="635AB078"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8. Thanh toán, quyết toán công trình</w:t>
            </w:r>
            <w:r w:rsidRPr="00B7462C">
              <w:rPr>
                <w:color w:val="000000" w:themeColor="text1"/>
                <w:sz w:val="22"/>
                <w:szCs w:val="22"/>
              </w:rPr>
              <w:t xml:space="preserve"> </w:t>
            </w:r>
            <w:r w:rsidRPr="00B7462C">
              <w:rPr>
                <w:i/>
                <w:color w:val="000000" w:themeColor="text1"/>
                <w:sz w:val="22"/>
                <w:szCs w:val="22"/>
              </w:rPr>
              <w:t>theo quy định tại Điều 21 Nghị định này.</w:t>
            </w:r>
          </w:p>
        </w:tc>
      </w:tr>
      <w:tr w:rsidR="00257F19" w:rsidRPr="00B7462C" w14:paraId="677DF7DC" w14:textId="1A23BDB9" w:rsidTr="00354B6D">
        <w:trPr>
          <w:jc w:val="center"/>
        </w:trPr>
        <w:tc>
          <w:tcPr>
            <w:tcW w:w="1325" w:type="pct"/>
          </w:tcPr>
          <w:p w14:paraId="2CC39D80" w14:textId="1DFECF0C"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4</w:t>
            </w:r>
            <w:r w:rsidRPr="00B7462C">
              <w:rPr>
                <w:b/>
                <w:bCs/>
                <w:color w:val="000000" w:themeColor="text1"/>
                <w:sz w:val="22"/>
                <w:szCs w:val="22"/>
                <w:lang w:val="vi-VN"/>
              </w:rPr>
              <w:t>. Lập kế hoạch bảo trì</w:t>
            </w:r>
          </w:p>
        </w:tc>
        <w:tc>
          <w:tcPr>
            <w:tcW w:w="1246" w:type="pct"/>
          </w:tcPr>
          <w:p w14:paraId="77F83850" w14:textId="77777777" w:rsidR="00544CB3" w:rsidRPr="00B7462C" w:rsidRDefault="00544CB3" w:rsidP="00354B6D">
            <w:pPr>
              <w:jc w:val="both"/>
              <w:rPr>
                <w:b/>
                <w:bCs/>
                <w:color w:val="000000" w:themeColor="text1"/>
                <w:sz w:val="22"/>
                <w:szCs w:val="22"/>
                <w:lang w:val="vi-VN"/>
              </w:rPr>
            </w:pPr>
          </w:p>
        </w:tc>
        <w:tc>
          <w:tcPr>
            <w:tcW w:w="1247" w:type="pct"/>
          </w:tcPr>
          <w:p w14:paraId="144B7061" w14:textId="77777777" w:rsidR="00544CB3" w:rsidRPr="00B7462C" w:rsidRDefault="00544CB3" w:rsidP="00354B6D">
            <w:pPr>
              <w:jc w:val="both"/>
              <w:rPr>
                <w:b/>
                <w:bCs/>
                <w:color w:val="000000" w:themeColor="text1"/>
                <w:sz w:val="22"/>
                <w:szCs w:val="22"/>
                <w:lang w:val="vi-VN"/>
              </w:rPr>
            </w:pPr>
          </w:p>
        </w:tc>
        <w:tc>
          <w:tcPr>
            <w:tcW w:w="1182" w:type="pct"/>
          </w:tcPr>
          <w:p w14:paraId="68322D5C" w14:textId="36797DED"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3</w:t>
            </w:r>
            <w:r w:rsidRPr="00B7462C">
              <w:rPr>
                <w:b/>
                <w:bCs/>
                <w:color w:val="000000" w:themeColor="text1"/>
                <w:sz w:val="22"/>
                <w:szCs w:val="22"/>
                <w:lang w:val="vi-VN"/>
              </w:rPr>
              <w:t>. Lập kế hoạch bảo trì</w:t>
            </w:r>
          </w:p>
        </w:tc>
      </w:tr>
      <w:tr w:rsidR="00257F19" w:rsidRPr="00B7462C" w14:paraId="568A055C" w14:textId="68031134" w:rsidTr="00354B6D">
        <w:trPr>
          <w:jc w:val="center"/>
        </w:trPr>
        <w:tc>
          <w:tcPr>
            <w:tcW w:w="1325" w:type="pct"/>
          </w:tcPr>
          <w:p w14:paraId="5801C25B" w14:textId="530D04D6" w:rsidR="00544CB3" w:rsidRPr="00B7462C" w:rsidRDefault="00544CB3" w:rsidP="00354B6D">
            <w:pPr>
              <w:jc w:val="both"/>
              <w:rPr>
                <w:b/>
                <w:bCs/>
                <w:color w:val="000000" w:themeColor="text1"/>
                <w:sz w:val="22"/>
                <w:szCs w:val="22"/>
                <w:lang w:val="vi-VN"/>
              </w:rPr>
            </w:pPr>
            <w:r w:rsidRPr="00B7462C">
              <w:rPr>
                <w:i/>
                <w:color w:val="000000" w:themeColor="text1"/>
                <w:sz w:val="22"/>
                <w:szCs w:val="22"/>
                <w:lang w:val="vi-VN"/>
              </w:rPr>
              <w:t xml:space="preserve">1. Cục Hàng hải Việt Nam, Cục Đường thủy nội địa Việt Nam lập kế hoạch và kinh phí </w:t>
            </w:r>
            <w:r w:rsidRPr="00B7462C">
              <w:rPr>
                <w:i/>
                <w:color w:val="000000" w:themeColor="text1"/>
                <w:sz w:val="22"/>
                <w:szCs w:val="22"/>
              </w:rPr>
              <w:lastRenderedPageBreak/>
              <w:t xml:space="preserve">dự kiến </w:t>
            </w:r>
            <w:r w:rsidRPr="00B7462C">
              <w:rPr>
                <w:i/>
                <w:color w:val="000000" w:themeColor="text1"/>
                <w:sz w:val="22"/>
                <w:szCs w:val="22"/>
                <w:lang w:val="vi-VN"/>
              </w:rPr>
              <w:t>nạo vét duy tu luồng</w:t>
            </w:r>
            <w:r w:rsidRPr="00B7462C">
              <w:rPr>
                <w:i/>
                <w:color w:val="000000" w:themeColor="text1"/>
                <w:sz w:val="22"/>
                <w:szCs w:val="22"/>
              </w:rPr>
              <w:t xml:space="preserve"> </w:t>
            </w:r>
            <w:r w:rsidRPr="00B7462C">
              <w:rPr>
                <w:i/>
                <w:color w:val="000000" w:themeColor="text1"/>
                <w:sz w:val="22"/>
                <w:szCs w:val="22"/>
                <w:lang w:val="vi-VN"/>
              </w:rPr>
              <w:t>hàng hải</w:t>
            </w:r>
            <w:r w:rsidRPr="00B7462C">
              <w:rPr>
                <w:i/>
                <w:color w:val="000000" w:themeColor="text1"/>
                <w:sz w:val="22"/>
                <w:szCs w:val="22"/>
              </w:rPr>
              <w:t xml:space="preserve"> công cộng</w:t>
            </w:r>
            <w:r w:rsidRPr="00B7462C">
              <w:rPr>
                <w:i/>
                <w:color w:val="000000" w:themeColor="text1"/>
                <w:sz w:val="22"/>
                <w:szCs w:val="22"/>
                <w:lang w:val="vi-VN"/>
              </w:rPr>
              <w:t>, đường thủy nội địa quốc gia trong kế hoạch bảo trì công trình</w:t>
            </w:r>
            <w:r w:rsidRPr="00B7462C">
              <w:rPr>
                <w:i/>
                <w:color w:val="000000" w:themeColor="text1"/>
                <w:sz w:val="22"/>
                <w:szCs w:val="22"/>
              </w:rPr>
              <w:t xml:space="preserve"> </w:t>
            </w:r>
            <w:r w:rsidRPr="00B7462C">
              <w:rPr>
                <w:i/>
                <w:color w:val="000000" w:themeColor="text1"/>
                <w:sz w:val="22"/>
                <w:szCs w:val="22"/>
                <w:lang w:val="vi-VN"/>
              </w:rPr>
              <w:t>hàng hải, đường thủy nội địa</w:t>
            </w:r>
            <w:r w:rsidRPr="00B7462C">
              <w:rPr>
                <w:i/>
                <w:color w:val="000000" w:themeColor="text1"/>
                <w:sz w:val="22"/>
                <w:szCs w:val="22"/>
              </w:rPr>
              <w:t xml:space="preserve"> </w:t>
            </w:r>
            <w:r w:rsidRPr="00B7462C">
              <w:rPr>
                <w:i/>
                <w:color w:val="000000" w:themeColor="text1"/>
                <w:sz w:val="22"/>
                <w:szCs w:val="22"/>
                <w:lang w:val="vi-VN"/>
              </w:rPr>
              <w:t>hằng năm trình Bộ Giao thông vận tải chấp thuận.</w:t>
            </w:r>
          </w:p>
        </w:tc>
        <w:tc>
          <w:tcPr>
            <w:tcW w:w="1246" w:type="pct"/>
          </w:tcPr>
          <w:p w14:paraId="64BE1A65" w14:textId="14D59E07" w:rsidR="00544CB3" w:rsidRPr="00B7462C" w:rsidRDefault="00544CB3" w:rsidP="00354B6D">
            <w:pPr>
              <w:jc w:val="both"/>
              <w:rPr>
                <w:i/>
                <w:color w:val="000000" w:themeColor="text1"/>
                <w:sz w:val="22"/>
                <w:szCs w:val="22"/>
                <w:lang w:val="vi-VN"/>
              </w:rPr>
            </w:pPr>
            <w:r w:rsidRPr="00B7462C">
              <w:rPr>
                <w:b/>
                <w:color w:val="000000" w:themeColor="text1"/>
                <w:sz w:val="22"/>
                <w:szCs w:val="22"/>
              </w:rPr>
              <w:lastRenderedPageBreak/>
              <w:t>Vụ PC:</w:t>
            </w:r>
            <w:r w:rsidRPr="00B7462C">
              <w:rPr>
                <w:color w:val="000000" w:themeColor="text1"/>
                <w:sz w:val="22"/>
                <w:szCs w:val="22"/>
              </w:rPr>
              <w:t xml:space="preserve"> Về quy định tại khoản 1 Điều 14 và khoản 2 Điều 15, có bao gồm kinh phí </w:t>
            </w:r>
            <w:r w:rsidRPr="00B7462C">
              <w:rPr>
                <w:color w:val="000000" w:themeColor="text1"/>
                <w:sz w:val="22"/>
                <w:szCs w:val="22"/>
              </w:rPr>
              <w:lastRenderedPageBreak/>
              <w:t>nạo vét cơ bản và nạo vét khẩn cấp không, hay chỉ bao gồm nạo vét duy tu thôi?</w:t>
            </w:r>
          </w:p>
        </w:tc>
        <w:tc>
          <w:tcPr>
            <w:tcW w:w="1247" w:type="pct"/>
          </w:tcPr>
          <w:p w14:paraId="30BA7053" w14:textId="4B59AD7E" w:rsidR="00544CB3" w:rsidRPr="00B7462C" w:rsidRDefault="00544CB3" w:rsidP="00354B6D">
            <w:pPr>
              <w:jc w:val="both"/>
              <w:rPr>
                <w:color w:val="000000" w:themeColor="text1"/>
                <w:sz w:val="22"/>
                <w:szCs w:val="22"/>
              </w:rPr>
            </w:pPr>
            <w:r w:rsidRPr="00B7462C">
              <w:rPr>
                <w:color w:val="000000" w:themeColor="text1"/>
                <w:sz w:val="22"/>
                <w:szCs w:val="22"/>
              </w:rPr>
              <w:lastRenderedPageBreak/>
              <w:t xml:space="preserve">Việc lập KH bảo trì chỉ thực hiện cho công tác nạo vét duy tu từ nguồn NSNN </w:t>
            </w:r>
            <w:r w:rsidRPr="00B7462C">
              <w:rPr>
                <w:color w:val="000000" w:themeColor="text1"/>
                <w:sz w:val="22"/>
                <w:szCs w:val="22"/>
              </w:rPr>
              <w:lastRenderedPageBreak/>
              <w:t>chi thường xuyên cho hoạt động HH, ĐTNĐ không bao gồm nạo vét khẩn cấp, nạo vét cơ bản.</w:t>
            </w:r>
          </w:p>
        </w:tc>
        <w:tc>
          <w:tcPr>
            <w:tcW w:w="1182" w:type="pct"/>
          </w:tcPr>
          <w:p w14:paraId="58B7D3E7" w14:textId="7C933350" w:rsidR="00544CB3" w:rsidRPr="00B7462C" w:rsidRDefault="003D5956" w:rsidP="00354B6D">
            <w:pPr>
              <w:jc w:val="both"/>
              <w:rPr>
                <w:color w:val="000000" w:themeColor="text1"/>
                <w:sz w:val="22"/>
                <w:szCs w:val="22"/>
              </w:rPr>
            </w:pPr>
            <w:r w:rsidRPr="00B7462C">
              <w:rPr>
                <w:color w:val="000000" w:themeColor="text1"/>
                <w:sz w:val="22"/>
                <w:szCs w:val="22"/>
              </w:rPr>
              <w:lastRenderedPageBreak/>
              <w:t xml:space="preserve">1. Cục Hàng hải Việt Nam, Cục Đường thủy nội địa Việt Nam lập kế hoạch và </w:t>
            </w:r>
            <w:r w:rsidRPr="00B7462C">
              <w:rPr>
                <w:color w:val="000000" w:themeColor="text1"/>
                <w:sz w:val="22"/>
                <w:szCs w:val="22"/>
              </w:rPr>
              <w:lastRenderedPageBreak/>
              <w:t>kinh phí dự kiến nạo vét duy tu luồng hàng hải công cộng, đường thủy nội địa quốc gia trong kế hoạch bảo trì công trình hàng hải, đường thủy nội địa hằng năm trình Bộ Giao thông vận tải chấp thuận.</w:t>
            </w:r>
          </w:p>
        </w:tc>
      </w:tr>
      <w:tr w:rsidR="00257F19" w:rsidRPr="00B7462C" w14:paraId="13DD353B" w14:textId="1F4920DB" w:rsidTr="00354B6D">
        <w:trPr>
          <w:jc w:val="center"/>
        </w:trPr>
        <w:tc>
          <w:tcPr>
            <w:tcW w:w="1325" w:type="pct"/>
          </w:tcPr>
          <w:p w14:paraId="7A1F0A5B" w14:textId="49E3DDB5"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lastRenderedPageBreak/>
              <w:t>2. Ủy ban nhân dân cấp tỉnh tổ chức lập và phê duyệt kế hoạch bảo trì luồng đường thủy nội địa do Ủy ban nhân dân cấp tỉnh quản lý.</w:t>
            </w:r>
          </w:p>
        </w:tc>
        <w:tc>
          <w:tcPr>
            <w:tcW w:w="1246" w:type="pct"/>
          </w:tcPr>
          <w:p w14:paraId="3B11A21D" w14:textId="77777777" w:rsidR="00544CB3" w:rsidRPr="00B7462C" w:rsidRDefault="00544CB3" w:rsidP="00354B6D">
            <w:pPr>
              <w:jc w:val="both"/>
              <w:rPr>
                <w:i/>
                <w:color w:val="000000" w:themeColor="text1"/>
                <w:sz w:val="22"/>
                <w:szCs w:val="22"/>
              </w:rPr>
            </w:pPr>
            <w:r w:rsidRPr="00B7462C">
              <w:rPr>
                <w:b/>
                <w:color w:val="000000" w:themeColor="text1"/>
                <w:sz w:val="22"/>
                <w:szCs w:val="22"/>
              </w:rPr>
              <w:t xml:space="preserve">Lạng Sơn: </w:t>
            </w:r>
            <w:r w:rsidRPr="00B7462C">
              <w:rPr>
                <w:color w:val="000000" w:themeColor="text1"/>
                <w:sz w:val="22"/>
                <w:szCs w:val="22"/>
              </w:rPr>
              <w:t xml:space="preserve">Đề nghị chỉnh sửa như sau: </w:t>
            </w:r>
            <w:r w:rsidRPr="00B7462C">
              <w:rPr>
                <w:i/>
                <w:color w:val="000000" w:themeColor="text1"/>
                <w:sz w:val="22"/>
                <w:szCs w:val="22"/>
              </w:rPr>
              <w:t>“Sở Giao thông vận tải chủ trì, phối hợp với các cơ quan liên quan tổ chức lập và trình Ủy ban nhân dân cấp tỉnh phê duyệt kế hoạch bảo trì luồng đường thủy nội địa do Ủy ban nhân dân cấp tỉnh quản lý”</w:t>
            </w:r>
          </w:p>
          <w:p w14:paraId="2E84FFA3" w14:textId="41471183" w:rsidR="00544CB3" w:rsidRPr="00B7462C" w:rsidRDefault="00544CB3" w:rsidP="00354B6D">
            <w:pPr>
              <w:jc w:val="both"/>
              <w:rPr>
                <w:color w:val="000000" w:themeColor="text1"/>
                <w:sz w:val="22"/>
                <w:szCs w:val="22"/>
              </w:rPr>
            </w:pPr>
            <w:r w:rsidRPr="00B7462C">
              <w:rPr>
                <w:b/>
                <w:color w:val="000000" w:themeColor="text1"/>
                <w:sz w:val="22"/>
                <w:szCs w:val="22"/>
              </w:rPr>
              <w:t>Hoà Bình:</w:t>
            </w:r>
            <w:r w:rsidRPr="00B7462C">
              <w:rPr>
                <w:color w:val="000000" w:themeColor="text1"/>
                <w:sz w:val="22"/>
                <w:szCs w:val="22"/>
              </w:rPr>
              <w:t xml:space="preserve"> </w:t>
            </w:r>
            <w:r w:rsidRPr="00B7462C">
              <w:rPr>
                <w:i/>
                <w:color w:val="000000" w:themeColor="text1"/>
                <w:sz w:val="22"/>
                <w:szCs w:val="22"/>
              </w:rPr>
              <w:t>“2. Sở Giao thông vận tải lập trình Ủy ban nhân dân cấp tỉnh phê duyệt kế hoạch bảo trì luồng đường thủy nội địa do Ủy ban nhân dân cấp tỉnh quản lý”.</w:t>
            </w:r>
            <w:r w:rsidRPr="00B7462C">
              <w:rPr>
                <w:color w:val="000000" w:themeColor="text1"/>
                <w:sz w:val="22"/>
                <w:szCs w:val="22"/>
              </w:rPr>
              <w:t xml:space="preserve"> </w:t>
            </w:r>
          </w:p>
          <w:p w14:paraId="77E55E02" w14:textId="38DB679B" w:rsidR="00544CB3" w:rsidRPr="00B7462C" w:rsidRDefault="00544CB3" w:rsidP="00354B6D">
            <w:pPr>
              <w:jc w:val="both"/>
              <w:rPr>
                <w:color w:val="000000" w:themeColor="text1"/>
                <w:sz w:val="22"/>
                <w:szCs w:val="22"/>
              </w:rPr>
            </w:pPr>
            <w:r w:rsidRPr="00B7462C">
              <w:rPr>
                <w:b/>
                <w:bCs/>
                <w:color w:val="000000" w:themeColor="text1"/>
                <w:sz w:val="22"/>
                <w:szCs w:val="22"/>
              </w:rPr>
              <w:t xml:space="preserve">UBND Hà Nội: </w:t>
            </w:r>
            <w:r w:rsidRPr="00B7462C">
              <w:rPr>
                <w:color w:val="000000" w:themeColor="text1"/>
                <w:sz w:val="22"/>
                <w:szCs w:val="22"/>
              </w:rPr>
              <w:t>Đề nghị sửa thành: “Sở Giao thông vận tải tổ chức lập và trình UBND cấp tỉnh tổ chức phê duyệt kế hoạch bảo trì luồng đường thủy nội địa do UBND cấp tỉnh quản lý”</w:t>
            </w:r>
          </w:p>
        </w:tc>
        <w:tc>
          <w:tcPr>
            <w:tcW w:w="1247" w:type="pct"/>
          </w:tcPr>
          <w:p w14:paraId="2A47A296" w14:textId="6F7AEFCB" w:rsidR="00544CB3" w:rsidRPr="00B7462C" w:rsidRDefault="00544CB3" w:rsidP="00354B6D">
            <w:pPr>
              <w:jc w:val="both"/>
              <w:rPr>
                <w:i/>
                <w:color w:val="000000" w:themeColor="text1"/>
                <w:sz w:val="22"/>
                <w:szCs w:val="22"/>
              </w:rPr>
            </w:pPr>
            <w:r w:rsidRPr="00B7462C">
              <w:rPr>
                <w:color w:val="000000" w:themeColor="text1"/>
                <w:sz w:val="22"/>
                <w:szCs w:val="22"/>
              </w:rPr>
              <w:t>Tiếp thu, sửa thành:</w:t>
            </w:r>
            <w:r w:rsidRPr="00B7462C">
              <w:rPr>
                <w:i/>
                <w:color w:val="000000" w:themeColor="text1"/>
                <w:sz w:val="22"/>
                <w:szCs w:val="22"/>
              </w:rPr>
              <w:t xml:space="preserve"> </w:t>
            </w:r>
          </w:p>
        </w:tc>
        <w:tc>
          <w:tcPr>
            <w:tcW w:w="1182" w:type="pct"/>
          </w:tcPr>
          <w:p w14:paraId="537E4687" w14:textId="648A3A77" w:rsidR="00544CB3" w:rsidRPr="00B7462C" w:rsidRDefault="00544CB3" w:rsidP="00354B6D">
            <w:pPr>
              <w:jc w:val="both"/>
              <w:rPr>
                <w:i/>
                <w:color w:val="000000" w:themeColor="text1"/>
                <w:sz w:val="22"/>
                <w:szCs w:val="22"/>
              </w:rPr>
            </w:pPr>
            <w:r w:rsidRPr="00B7462C">
              <w:rPr>
                <w:i/>
                <w:iCs/>
                <w:color w:val="000000" w:themeColor="text1"/>
                <w:sz w:val="22"/>
                <w:szCs w:val="22"/>
              </w:rPr>
              <w:t>2. Chủ đầu tư lập và trình Ủy ban nhân dân cấp tỉnh phê duyệt kế hoạch bảo trì luồng đường thủy nội địa do Ủy ban nhân dân cấp tỉnh quản lý.</w:t>
            </w:r>
          </w:p>
        </w:tc>
      </w:tr>
      <w:tr w:rsidR="00257F19" w:rsidRPr="00B7462C" w14:paraId="7E504C67" w14:textId="2E648222" w:rsidTr="00354B6D">
        <w:trPr>
          <w:jc w:val="center"/>
        </w:trPr>
        <w:tc>
          <w:tcPr>
            <w:tcW w:w="1325" w:type="pct"/>
          </w:tcPr>
          <w:p w14:paraId="17D5C0C0" w14:textId="08013AC9" w:rsidR="00544CB3" w:rsidRPr="00B7462C" w:rsidRDefault="00544CB3" w:rsidP="00354B6D">
            <w:pPr>
              <w:jc w:val="both"/>
              <w:rPr>
                <w:i/>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5</w:t>
            </w:r>
            <w:r w:rsidRPr="00B7462C">
              <w:rPr>
                <w:b/>
                <w:bCs/>
                <w:color w:val="000000" w:themeColor="text1"/>
                <w:sz w:val="22"/>
                <w:szCs w:val="22"/>
                <w:lang w:val="vi-VN"/>
              </w:rPr>
              <w:t>. Giao dự toán chi ngân sách nhà nước</w:t>
            </w:r>
          </w:p>
        </w:tc>
        <w:tc>
          <w:tcPr>
            <w:tcW w:w="1246" w:type="pct"/>
          </w:tcPr>
          <w:p w14:paraId="050BD7BA" w14:textId="77777777" w:rsidR="00544CB3" w:rsidRPr="00B7462C" w:rsidRDefault="00544CB3" w:rsidP="00354B6D">
            <w:pPr>
              <w:jc w:val="both"/>
              <w:rPr>
                <w:b/>
                <w:bCs/>
                <w:color w:val="000000" w:themeColor="text1"/>
                <w:sz w:val="22"/>
                <w:szCs w:val="22"/>
                <w:lang w:val="vi-VN"/>
              </w:rPr>
            </w:pPr>
          </w:p>
        </w:tc>
        <w:tc>
          <w:tcPr>
            <w:tcW w:w="1247" w:type="pct"/>
          </w:tcPr>
          <w:p w14:paraId="26455B50" w14:textId="77777777" w:rsidR="00544CB3" w:rsidRPr="00B7462C" w:rsidRDefault="00544CB3" w:rsidP="00354B6D">
            <w:pPr>
              <w:jc w:val="both"/>
              <w:rPr>
                <w:b/>
                <w:bCs/>
                <w:color w:val="000000" w:themeColor="text1"/>
                <w:sz w:val="22"/>
                <w:szCs w:val="22"/>
                <w:lang w:val="vi-VN"/>
              </w:rPr>
            </w:pPr>
          </w:p>
        </w:tc>
        <w:tc>
          <w:tcPr>
            <w:tcW w:w="1182" w:type="pct"/>
          </w:tcPr>
          <w:p w14:paraId="60E12B11" w14:textId="29296BF8"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4</w:t>
            </w:r>
            <w:r w:rsidRPr="00B7462C">
              <w:rPr>
                <w:b/>
                <w:bCs/>
                <w:color w:val="000000" w:themeColor="text1"/>
                <w:sz w:val="22"/>
                <w:szCs w:val="22"/>
                <w:lang w:val="vi-VN"/>
              </w:rPr>
              <w:t>. Giao dự toán chi ngân sách nhà nước</w:t>
            </w:r>
          </w:p>
        </w:tc>
      </w:tr>
      <w:tr w:rsidR="00257F19" w:rsidRPr="00B7462C" w14:paraId="29979D62" w14:textId="393E076A" w:rsidTr="00354B6D">
        <w:trPr>
          <w:jc w:val="center"/>
        </w:trPr>
        <w:tc>
          <w:tcPr>
            <w:tcW w:w="1325" w:type="pct"/>
          </w:tcPr>
          <w:p w14:paraId="57C13192" w14:textId="07030486" w:rsidR="00544CB3" w:rsidRPr="00B7462C" w:rsidRDefault="00544CB3" w:rsidP="00354B6D">
            <w:pPr>
              <w:jc w:val="both"/>
              <w:rPr>
                <w:color w:val="000000" w:themeColor="text1"/>
                <w:sz w:val="22"/>
                <w:szCs w:val="22"/>
              </w:rPr>
            </w:pPr>
            <w:r w:rsidRPr="00B7462C">
              <w:rPr>
                <w:color w:val="000000" w:themeColor="text1"/>
                <w:sz w:val="22"/>
                <w:szCs w:val="22"/>
                <w:lang w:val="vi-VN"/>
              </w:rPr>
              <w:t>1. Cục Hàng hải Việt Nam, Cục Đường thủy nội địa Việt Nam lập dự toán chi ngân sách nhà nước trình Bộ Giao thông vận tải tổng hợp dự toán chi ngân sách nhà nước</w:t>
            </w:r>
            <w:r w:rsidRPr="00B7462C">
              <w:rPr>
                <w:color w:val="000000" w:themeColor="text1"/>
                <w:sz w:val="22"/>
                <w:szCs w:val="22"/>
              </w:rPr>
              <w:t xml:space="preserve"> </w:t>
            </w:r>
            <w:r w:rsidRPr="00B7462C">
              <w:rPr>
                <w:color w:val="000000" w:themeColor="text1"/>
                <w:sz w:val="22"/>
                <w:szCs w:val="22"/>
                <w:lang w:val="vi-VN"/>
              </w:rPr>
              <w:t xml:space="preserve">theo quy định. </w:t>
            </w:r>
          </w:p>
        </w:tc>
        <w:tc>
          <w:tcPr>
            <w:tcW w:w="1246" w:type="pct"/>
          </w:tcPr>
          <w:p w14:paraId="1C70EADA" w14:textId="77777777" w:rsidR="00544CB3" w:rsidRPr="00B7462C" w:rsidRDefault="00544CB3" w:rsidP="00354B6D">
            <w:pPr>
              <w:jc w:val="both"/>
              <w:rPr>
                <w:color w:val="000000" w:themeColor="text1"/>
                <w:sz w:val="22"/>
                <w:szCs w:val="22"/>
                <w:lang w:val="vi-VN"/>
              </w:rPr>
            </w:pPr>
          </w:p>
        </w:tc>
        <w:tc>
          <w:tcPr>
            <w:tcW w:w="1247" w:type="pct"/>
          </w:tcPr>
          <w:p w14:paraId="48016793" w14:textId="77777777" w:rsidR="00544CB3" w:rsidRPr="00B7462C" w:rsidRDefault="00544CB3" w:rsidP="00354B6D">
            <w:pPr>
              <w:jc w:val="both"/>
              <w:rPr>
                <w:color w:val="000000" w:themeColor="text1"/>
                <w:sz w:val="22"/>
                <w:szCs w:val="22"/>
                <w:lang w:val="vi-VN"/>
              </w:rPr>
            </w:pPr>
          </w:p>
        </w:tc>
        <w:tc>
          <w:tcPr>
            <w:tcW w:w="1182" w:type="pct"/>
          </w:tcPr>
          <w:p w14:paraId="58810A64" w14:textId="6AD00DA3" w:rsidR="00544CB3" w:rsidRPr="00B7462C" w:rsidRDefault="003D5956" w:rsidP="00354B6D">
            <w:pPr>
              <w:ind w:firstLine="94"/>
              <w:jc w:val="both"/>
              <w:rPr>
                <w:sz w:val="22"/>
                <w:szCs w:val="22"/>
                <w:lang w:val="vi-VN"/>
              </w:rPr>
            </w:pPr>
            <w:r w:rsidRPr="00B7462C">
              <w:rPr>
                <w:sz w:val="22"/>
                <w:szCs w:val="22"/>
                <w:lang w:val="vi-VN"/>
              </w:rPr>
              <w:t xml:space="preserve">1. Cục Hàng hải Việt Nam, Cục Đường thủy nội địa Việt Nam lập dự toán chi ngân sách nhà nước trình Bộ Giao thông vận tải tổng hợp dự toán chi ngân sách nhà nước theo quy định. </w:t>
            </w:r>
          </w:p>
        </w:tc>
      </w:tr>
      <w:tr w:rsidR="00257F19" w:rsidRPr="00B7462C" w14:paraId="454B9530" w14:textId="2C03AD84" w:rsidTr="00354B6D">
        <w:trPr>
          <w:jc w:val="center"/>
        </w:trPr>
        <w:tc>
          <w:tcPr>
            <w:tcW w:w="1325" w:type="pct"/>
          </w:tcPr>
          <w:p w14:paraId="43EF1028" w14:textId="2B8157B5"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 xml:space="preserve">2. Căn cứ dự toán chi ngân sách nhà nước </w:t>
            </w:r>
            <w:r w:rsidRPr="00B7462C">
              <w:rPr>
                <w:i/>
                <w:iCs/>
                <w:color w:val="000000" w:themeColor="text1"/>
                <w:sz w:val="22"/>
                <w:szCs w:val="22"/>
              </w:rPr>
              <w:t>được</w:t>
            </w:r>
            <w:r w:rsidRPr="00B7462C">
              <w:rPr>
                <w:color w:val="000000" w:themeColor="text1"/>
                <w:sz w:val="22"/>
                <w:szCs w:val="22"/>
              </w:rPr>
              <w:t xml:space="preserve"> </w:t>
            </w:r>
            <w:r w:rsidRPr="00B7462C">
              <w:rPr>
                <w:color w:val="000000" w:themeColor="text1"/>
                <w:sz w:val="22"/>
                <w:szCs w:val="22"/>
                <w:lang w:val="vi-VN"/>
              </w:rPr>
              <w:t xml:space="preserve">giao, Bộ Giao thông vận tải giao dự toán chi ngân sách nhà nước cho Cục Hàng hải Việt Nam và Cục Đường thủy nội địa Việt Nam. Việc giao dự toán chi các công trình nạo vét duy tu luồng hàng hải công cộng, luồng đường thủy nội địa căn cứ trên kế hoạch bảo trì công trình hàng hải, đường thủy nội địa được duyệt; không bắt buộc phải có dự toán công trình được cấp có thẩm </w:t>
            </w:r>
            <w:r w:rsidRPr="00B7462C">
              <w:rPr>
                <w:color w:val="000000" w:themeColor="text1"/>
                <w:sz w:val="22"/>
                <w:szCs w:val="22"/>
                <w:lang w:val="vi-VN"/>
              </w:rPr>
              <w:lastRenderedPageBreak/>
              <w:t>quyền phê duyệt.</w:t>
            </w:r>
          </w:p>
        </w:tc>
        <w:tc>
          <w:tcPr>
            <w:tcW w:w="1246" w:type="pct"/>
          </w:tcPr>
          <w:p w14:paraId="0013403C" w14:textId="77777777" w:rsidR="00544CB3" w:rsidRPr="00B7462C" w:rsidRDefault="00544CB3" w:rsidP="00354B6D">
            <w:pPr>
              <w:jc w:val="both"/>
              <w:rPr>
                <w:color w:val="000000" w:themeColor="text1"/>
                <w:sz w:val="22"/>
                <w:szCs w:val="22"/>
                <w:lang w:val="vi-VN"/>
              </w:rPr>
            </w:pPr>
          </w:p>
        </w:tc>
        <w:tc>
          <w:tcPr>
            <w:tcW w:w="1247" w:type="pct"/>
          </w:tcPr>
          <w:p w14:paraId="0E16462A" w14:textId="77777777" w:rsidR="00544CB3" w:rsidRPr="00B7462C" w:rsidRDefault="00544CB3" w:rsidP="00354B6D">
            <w:pPr>
              <w:jc w:val="both"/>
              <w:rPr>
                <w:color w:val="000000" w:themeColor="text1"/>
                <w:sz w:val="22"/>
                <w:szCs w:val="22"/>
                <w:lang w:val="vi-VN"/>
              </w:rPr>
            </w:pPr>
          </w:p>
        </w:tc>
        <w:tc>
          <w:tcPr>
            <w:tcW w:w="1182" w:type="pct"/>
          </w:tcPr>
          <w:p w14:paraId="24247B2B" w14:textId="09345038" w:rsidR="00544CB3" w:rsidRPr="00B7462C" w:rsidRDefault="003D5956" w:rsidP="00354B6D">
            <w:pPr>
              <w:jc w:val="both"/>
              <w:rPr>
                <w:color w:val="000000" w:themeColor="text1"/>
                <w:sz w:val="22"/>
                <w:szCs w:val="22"/>
                <w:lang w:val="vi-VN"/>
              </w:rPr>
            </w:pPr>
            <w:r w:rsidRPr="00B7462C">
              <w:rPr>
                <w:color w:val="000000" w:themeColor="text1"/>
                <w:sz w:val="22"/>
                <w:szCs w:val="22"/>
                <w:lang w:val="vi-VN"/>
              </w:rPr>
              <w:t xml:space="preserve">2. Căn cứ dự toán chi ngân sách nhà nước được giao, Bộ Giao thông vận tải giao dự toán chi ngân sách nhà nước cho Cục Hàng hải Việt Nam và Cục Đường thủy nội địa Việt Nam. Việc giao dự toán chi các công trình nạo vét duy tu luồng hàng hải công cộng, luồng đường thủy nội địa căn cứ trên kế hoạch bảo trì công trình hàng hải, đường thủy nội địa được duyệt; không </w:t>
            </w:r>
            <w:r w:rsidRPr="00B7462C">
              <w:rPr>
                <w:color w:val="000000" w:themeColor="text1"/>
                <w:sz w:val="22"/>
                <w:szCs w:val="22"/>
                <w:lang w:val="vi-VN"/>
              </w:rPr>
              <w:lastRenderedPageBreak/>
              <w:t>phải phê duyệt dự toán công trình.</w:t>
            </w:r>
          </w:p>
        </w:tc>
      </w:tr>
      <w:tr w:rsidR="00257F19" w:rsidRPr="00B7462C" w14:paraId="3A2E899F" w14:textId="2695EEC6" w:rsidTr="00354B6D">
        <w:trPr>
          <w:jc w:val="center"/>
        </w:trPr>
        <w:tc>
          <w:tcPr>
            <w:tcW w:w="1325" w:type="pct"/>
          </w:tcPr>
          <w:p w14:paraId="4D00FE74" w14:textId="3B4765F0" w:rsidR="00544CB3" w:rsidRPr="00B7462C" w:rsidRDefault="00544CB3" w:rsidP="00354B6D">
            <w:pPr>
              <w:jc w:val="both"/>
              <w:rPr>
                <w:color w:val="000000" w:themeColor="text1"/>
                <w:sz w:val="22"/>
                <w:szCs w:val="22"/>
                <w:lang w:val="vi-VN"/>
              </w:rPr>
            </w:pPr>
            <w:r w:rsidRPr="00B7462C">
              <w:rPr>
                <w:i/>
                <w:color w:val="000000" w:themeColor="text1"/>
                <w:sz w:val="22"/>
                <w:szCs w:val="22"/>
                <w:lang w:val="vi-VN"/>
              </w:rPr>
              <w:lastRenderedPageBreak/>
              <w:t>3. Ủy ban nhân dân cấp tỉnh tổ chức lập và giao dự toán chi cho các công trình nạo vét duy tu luồng đường thủy nội địa do Ủy ban nhân dân cấp tỉnh quản lý.</w:t>
            </w:r>
          </w:p>
        </w:tc>
        <w:tc>
          <w:tcPr>
            <w:tcW w:w="1246" w:type="pct"/>
          </w:tcPr>
          <w:p w14:paraId="658172D8" w14:textId="77777777" w:rsidR="00544CB3" w:rsidRPr="00B7462C" w:rsidRDefault="00544CB3" w:rsidP="00354B6D">
            <w:pPr>
              <w:jc w:val="both"/>
              <w:rPr>
                <w:i/>
                <w:color w:val="000000" w:themeColor="text1"/>
                <w:sz w:val="22"/>
                <w:szCs w:val="22"/>
              </w:rPr>
            </w:pPr>
            <w:r w:rsidRPr="00B7462C">
              <w:rPr>
                <w:b/>
                <w:color w:val="000000" w:themeColor="text1"/>
                <w:sz w:val="22"/>
                <w:szCs w:val="22"/>
              </w:rPr>
              <w:t>Hoà Bình:</w:t>
            </w:r>
            <w:r w:rsidRPr="00B7462C">
              <w:rPr>
                <w:color w:val="000000" w:themeColor="text1"/>
                <w:sz w:val="22"/>
                <w:szCs w:val="22"/>
              </w:rPr>
              <w:t xml:space="preserve"> </w:t>
            </w:r>
            <w:r w:rsidRPr="00B7462C">
              <w:rPr>
                <w:i/>
                <w:color w:val="000000" w:themeColor="text1"/>
                <w:sz w:val="22"/>
                <w:szCs w:val="22"/>
              </w:rPr>
              <w:t xml:space="preserve">“3. Sở Tài chính chủ trì phối hợp với Sở Giao thông vận tải lập trình Ủy ban nhân dân cấp tỉnh quyết định giao dự toán chi cho các công trình nạo vét duy tu luồng đường thủy nội địa do Ủy ban nhân dân cấp tỉnh quản lý.” </w:t>
            </w:r>
          </w:p>
          <w:p w14:paraId="30457479" w14:textId="5AF40622" w:rsidR="00544CB3" w:rsidRPr="00B7462C" w:rsidRDefault="00544CB3" w:rsidP="00354B6D">
            <w:pPr>
              <w:jc w:val="both"/>
              <w:rPr>
                <w:iCs/>
                <w:color w:val="000000" w:themeColor="text1"/>
                <w:sz w:val="22"/>
                <w:szCs w:val="22"/>
              </w:rPr>
            </w:pPr>
            <w:r w:rsidRPr="00B7462C">
              <w:rPr>
                <w:b/>
                <w:bCs/>
                <w:iCs/>
                <w:color w:val="000000" w:themeColor="text1"/>
                <w:sz w:val="22"/>
                <w:szCs w:val="22"/>
              </w:rPr>
              <w:t xml:space="preserve">UBND Hà Nội: </w:t>
            </w:r>
            <w:r w:rsidRPr="00B7462C">
              <w:rPr>
                <w:iCs/>
                <w:color w:val="000000" w:themeColor="text1"/>
                <w:sz w:val="22"/>
                <w:szCs w:val="22"/>
              </w:rPr>
              <w:t>Đề nghị sửa thành: “Sở GTVT là cơ quan lập dự toán; trên cơ sở Nghị quyết của Hội đồng nhân dân cấp tỉnh, UBND cấp tỉnh quyết định giao dự toán theo quy định pháp luật về ngân sách nhà nước”.</w:t>
            </w:r>
          </w:p>
        </w:tc>
        <w:tc>
          <w:tcPr>
            <w:tcW w:w="1247" w:type="pct"/>
          </w:tcPr>
          <w:p w14:paraId="015812A8" w14:textId="38BFC610" w:rsidR="00544CB3" w:rsidRPr="00B7462C" w:rsidRDefault="00544CB3" w:rsidP="00354B6D">
            <w:pPr>
              <w:jc w:val="both"/>
              <w:rPr>
                <w:i/>
                <w:color w:val="000000" w:themeColor="text1"/>
                <w:sz w:val="22"/>
                <w:szCs w:val="22"/>
                <w:lang w:val="vi-VN"/>
              </w:rPr>
            </w:pPr>
            <w:r w:rsidRPr="00B7462C">
              <w:rPr>
                <w:color w:val="000000" w:themeColor="text1"/>
                <w:sz w:val="22"/>
                <w:szCs w:val="22"/>
              </w:rPr>
              <w:t>Tiếp thu, sửa thành</w:t>
            </w:r>
          </w:p>
        </w:tc>
        <w:tc>
          <w:tcPr>
            <w:tcW w:w="1182" w:type="pct"/>
          </w:tcPr>
          <w:p w14:paraId="60F5E6B6" w14:textId="519F873E" w:rsidR="00544CB3" w:rsidRPr="00B7462C" w:rsidRDefault="00544CB3" w:rsidP="00354B6D">
            <w:pPr>
              <w:jc w:val="both"/>
              <w:rPr>
                <w:color w:val="000000" w:themeColor="text1"/>
                <w:sz w:val="22"/>
                <w:szCs w:val="22"/>
              </w:rPr>
            </w:pPr>
            <w:r w:rsidRPr="00B7462C">
              <w:rPr>
                <w:i/>
                <w:iCs/>
                <w:color w:val="000000" w:themeColor="text1"/>
                <w:sz w:val="22"/>
                <w:szCs w:val="22"/>
              </w:rPr>
              <w:t>3. Chủ đầu tư lập, trình Ủy ban nhân dân cấp tỉnh quyết định giao dự toán chi cho các công trình nạo vét duy tu luồng đường thủy nội địa do Ủy ban nhân dân cấp tỉnh quản lý.</w:t>
            </w:r>
          </w:p>
        </w:tc>
      </w:tr>
      <w:tr w:rsidR="00257F19" w:rsidRPr="00B7462C" w14:paraId="04EAD230" w14:textId="54A0CA94" w:rsidTr="00354B6D">
        <w:trPr>
          <w:jc w:val="center"/>
        </w:trPr>
        <w:tc>
          <w:tcPr>
            <w:tcW w:w="1325" w:type="pct"/>
          </w:tcPr>
          <w:p w14:paraId="2BA21ACC" w14:textId="565C6918" w:rsidR="00544CB3" w:rsidRPr="00B7462C" w:rsidRDefault="00544CB3" w:rsidP="00354B6D">
            <w:pPr>
              <w:jc w:val="both"/>
              <w:rPr>
                <w:i/>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6</w:t>
            </w:r>
            <w:r w:rsidRPr="00B7462C">
              <w:rPr>
                <w:b/>
                <w:bCs/>
                <w:color w:val="000000" w:themeColor="text1"/>
                <w:sz w:val="22"/>
                <w:szCs w:val="22"/>
                <w:lang w:val="vi-VN"/>
              </w:rPr>
              <w:t>. Thiết kế, dự toán công trình</w:t>
            </w:r>
          </w:p>
        </w:tc>
        <w:tc>
          <w:tcPr>
            <w:tcW w:w="1246" w:type="pct"/>
          </w:tcPr>
          <w:p w14:paraId="47E62644" w14:textId="77777777" w:rsidR="00544CB3" w:rsidRPr="00B7462C" w:rsidRDefault="00544CB3" w:rsidP="00354B6D">
            <w:pPr>
              <w:jc w:val="both"/>
              <w:rPr>
                <w:b/>
                <w:bCs/>
                <w:color w:val="000000" w:themeColor="text1"/>
                <w:sz w:val="22"/>
                <w:szCs w:val="22"/>
                <w:lang w:val="vi-VN"/>
              </w:rPr>
            </w:pPr>
          </w:p>
        </w:tc>
        <w:tc>
          <w:tcPr>
            <w:tcW w:w="1247" w:type="pct"/>
          </w:tcPr>
          <w:p w14:paraId="1A7B78EB" w14:textId="77777777" w:rsidR="00544CB3" w:rsidRPr="00B7462C" w:rsidRDefault="00544CB3" w:rsidP="00354B6D">
            <w:pPr>
              <w:jc w:val="both"/>
              <w:rPr>
                <w:b/>
                <w:bCs/>
                <w:color w:val="000000" w:themeColor="text1"/>
                <w:sz w:val="22"/>
                <w:szCs w:val="22"/>
                <w:lang w:val="vi-VN"/>
              </w:rPr>
            </w:pPr>
          </w:p>
        </w:tc>
        <w:tc>
          <w:tcPr>
            <w:tcW w:w="1182" w:type="pct"/>
          </w:tcPr>
          <w:p w14:paraId="37887046" w14:textId="5B62471E" w:rsidR="00544CB3" w:rsidRPr="00B7462C" w:rsidRDefault="00544CB3" w:rsidP="00354B6D">
            <w:pPr>
              <w:jc w:val="both"/>
              <w:rPr>
                <w:b/>
                <w:bCs/>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5</w:t>
            </w:r>
            <w:r w:rsidRPr="00B7462C">
              <w:rPr>
                <w:b/>
                <w:bCs/>
                <w:color w:val="000000" w:themeColor="text1"/>
                <w:sz w:val="22"/>
                <w:szCs w:val="22"/>
                <w:lang w:val="vi-VN"/>
              </w:rPr>
              <w:t>. Thiết kế</w:t>
            </w:r>
            <w:r w:rsidRPr="00B7462C">
              <w:rPr>
                <w:b/>
                <w:bCs/>
                <w:i/>
                <w:iCs/>
                <w:color w:val="000000" w:themeColor="text1"/>
                <w:sz w:val="22"/>
                <w:szCs w:val="22"/>
              </w:rPr>
              <w:t xml:space="preserve"> bản vẽ thi công,</w:t>
            </w:r>
            <w:r w:rsidRPr="00B7462C">
              <w:rPr>
                <w:b/>
                <w:bCs/>
                <w:color w:val="000000" w:themeColor="text1"/>
                <w:sz w:val="22"/>
                <w:szCs w:val="22"/>
              </w:rPr>
              <w:t xml:space="preserve"> </w:t>
            </w:r>
            <w:r w:rsidRPr="00B7462C">
              <w:rPr>
                <w:b/>
                <w:bCs/>
                <w:color w:val="000000" w:themeColor="text1"/>
                <w:sz w:val="22"/>
                <w:szCs w:val="22"/>
                <w:lang w:val="vi-VN"/>
              </w:rPr>
              <w:t>dự toán công trình</w:t>
            </w:r>
          </w:p>
        </w:tc>
      </w:tr>
      <w:tr w:rsidR="00257F19" w:rsidRPr="00B7462C" w14:paraId="729D4CB9" w14:textId="72A145AC" w:rsidTr="00354B6D">
        <w:trPr>
          <w:jc w:val="center"/>
        </w:trPr>
        <w:tc>
          <w:tcPr>
            <w:tcW w:w="1325" w:type="pct"/>
          </w:tcPr>
          <w:p w14:paraId="0D3CDAA9" w14:textId="6917B36C" w:rsidR="00544CB3" w:rsidRPr="00B7462C" w:rsidRDefault="00544CB3" w:rsidP="00354B6D">
            <w:pPr>
              <w:jc w:val="both"/>
              <w:rPr>
                <w:color w:val="000000" w:themeColor="text1"/>
                <w:sz w:val="22"/>
                <w:szCs w:val="22"/>
              </w:rPr>
            </w:pPr>
            <w:r w:rsidRPr="00B7462C">
              <w:rPr>
                <w:color w:val="000000" w:themeColor="text1"/>
                <w:spacing w:val="-2"/>
                <w:sz w:val="22"/>
                <w:szCs w:val="22"/>
              </w:rPr>
              <w:t xml:space="preserve">1. </w:t>
            </w:r>
            <w:r w:rsidRPr="00B7462C">
              <w:rPr>
                <w:color w:val="000000" w:themeColor="text1"/>
                <w:spacing w:val="-2"/>
                <w:sz w:val="22"/>
                <w:szCs w:val="22"/>
                <w:lang w:val="vi-VN"/>
              </w:rPr>
              <w:t xml:space="preserve">Thiết kế bản vẽ thi công, dự toán được lập trên cơ sở bình đồ khảo sát thông báo độ sâu luồng hàng hải, luồng đường thủy nội địa gần nhất nhưng không quá 06 tháng tính đến thời điểm duyệt thiết kế; trường hợp thông báo hàng hải, luồng đường thủy nội địa quá 06 tháng tính đến thời điểm duyệt thiết kế hoặc không có số liệu thông báo hàng hải, luồng đường thủy nội địa phải tiến hành khảo sát để lập thiết kế bản vẽ thi công, dự toán. Khối lượng nạo vét thiết kế bao gồm khối lượng nạo vét tính toán đến chuẩn tắc thiết kế, khối lượng nạo vét vượt quá so với chuẩn tắc thiết kế và khối lượng sa bồi dự kiến từ thời điểm khảo sát đo đạc thông báo hàng hải, </w:t>
            </w:r>
            <w:r w:rsidRPr="00B7462C">
              <w:rPr>
                <w:color w:val="000000" w:themeColor="text1"/>
                <w:spacing w:val="-2"/>
                <w:sz w:val="22"/>
                <w:szCs w:val="22"/>
              </w:rPr>
              <w:t xml:space="preserve">luồng </w:t>
            </w:r>
            <w:r w:rsidRPr="00B7462C">
              <w:rPr>
                <w:color w:val="000000" w:themeColor="text1"/>
                <w:spacing w:val="-2"/>
                <w:sz w:val="22"/>
                <w:szCs w:val="22"/>
                <w:lang w:val="vi-VN"/>
              </w:rPr>
              <w:t>đường thủy nội địa quốc gia đến thời điểm khảo sát đo đạc bàn giao mặt bằng; không thực hiện bước lập dự án hoặc báo cáo kinh tế kỹ thuật và bước thẩm định, kiểm tra công tác nghiệm thu của cơ quan chuyên môn về xây dựng;</w:t>
            </w:r>
            <w:r w:rsidRPr="00B7462C">
              <w:rPr>
                <w:color w:val="000000" w:themeColor="text1"/>
                <w:spacing w:val="-2"/>
                <w:sz w:val="22"/>
                <w:szCs w:val="22"/>
              </w:rPr>
              <w:t xml:space="preserve"> </w:t>
            </w:r>
          </w:p>
        </w:tc>
        <w:tc>
          <w:tcPr>
            <w:tcW w:w="1246" w:type="pct"/>
          </w:tcPr>
          <w:p w14:paraId="20472989" w14:textId="77777777" w:rsidR="00544CB3" w:rsidRPr="00B7462C" w:rsidRDefault="00544CB3" w:rsidP="00354B6D">
            <w:pPr>
              <w:jc w:val="both"/>
              <w:rPr>
                <w:color w:val="000000" w:themeColor="text1"/>
                <w:sz w:val="22"/>
                <w:szCs w:val="22"/>
              </w:rPr>
            </w:pPr>
            <w:r w:rsidRPr="00B7462C">
              <w:rPr>
                <w:b/>
                <w:color w:val="000000" w:themeColor="text1"/>
                <w:sz w:val="22"/>
                <w:szCs w:val="22"/>
              </w:rPr>
              <w:t>Thanh Hóa:</w:t>
            </w:r>
            <w:r w:rsidRPr="00B7462C">
              <w:rPr>
                <w:color w:val="000000" w:themeColor="text1"/>
                <w:sz w:val="22"/>
                <w:szCs w:val="22"/>
              </w:rPr>
              <w:t xml:space="preserve"> Chưa phù hợp và thống nhất với quy định tại Điều 54 của của Luật Xây dựng: </w:t>
            </w:r>
            <w:r w:rsidRPr="00B7462C">
              <w:rPr>
                <w:i/>
                <w:color w:val="000000" w:themeColor="text1"/>
                <w:sz w:val="22"/>
                <w:szCs w:val="22"/>
              </w:rPr>
              <w:t>“tuỳ theo tính chất, quy mô của từng loại công trình, thiết kế xây dựng công trình có thể được lập một bước, hai bước hoặc ba bước”</w:t>
            </w:r>
            <w:r w:rsidRPr="00B7462C">
              <w:rPr>
                <w:color w:val="000000" w:themeColor="text1"/>
                <w:sz w:val="22"/>
                <w:szCs w:val="22"/>
              </w:rPr>
              <w:t>; đề nghị nghiên cứu, sửa đổi, bổ sung quy định để đảm bảo phù hợp với quy định của Luật Xây dựng.</w:t>
            </w:r>
          </w:p>
          <w:p w14:paraId="3BD6E0E5" w14:textId="748028E5" w:rsidR="00544CB3" w:rsidRPr="00B7462C" w:rsidRDefault="00544CB3" w:rsidP="00354B6D">
            <w:pPr>
              <w:jc w:val="both"/>
              <w:rPr>
                <w:b/>
                <w:bCs/>
                <w:color w:val="000000" w:themeColor="text1"/>
                <w:sz w:val="22"/>
                <w:szCs w:val="22"/>
              </w:rPr>
            </w:pPr>
            <w:r w:rsidRPr="00B7462C">
              <w:rPr>
                <w:b/>
                <w:bCs/>
                <w:color w:val="000000" w:themeColor="text1"/>
                <w:sz w:val="22"/>
                <w:szCs w:val="22"/>
              </w:rPr>
              <w:t xml:space="preserve">Bộ XD: </w:t>
            </w:r>
            <w:r w:rsidRPr="00B7462C">
              <w:rPr>
                <w:color w:val="000000" w:themeColor="text1"/>
                <w:sz w:val="22"/>
                <w:szCs w:val="22"/>
              </w:rPr>
              <w:t>Đề nghị Bộ Giao thông vận tải làm rõ cơ sở pháp lý trong việc chỉ quy định được thực hiện thiết kế bản vẽ thi công, dự toán xây dựng đối với công tác nạo vét duy tu công trình mà không thực hiện đầy đủ trình tự về đầu tư xây dựng (từ lập, thẩm định, phê duyệt dự án; lập, thẩm định, phê duyệt thiết kế xây dựng và dự toán xây dựng; nghiệm thu công trình xây dựng).</w:t>
            </w:r>
          </w:p>
        </w:tc>
        <w:tc>
          <w:tcPr>
            <w:tcW w:w="1247" w:type="pct"/>
          </w:tcPr>
          <w:p w14:paraId="1D89FE83" w14:textId="77777777"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 xml:space="preserve">Do đặc thù của hiện tượng sa bồi là thường xuyên liên tục nên theo quy trình thực hiện công tác nạo vét để đưa ra con số chính xác về khối lượng nạo vét thì thời điểm thực hiện khảo sát lập bình đồ độ sâu phục vụ tính toán thiết kế phải trong vòng dưới 10 ngày trước khi thi công nạo vét và tương tự bình đồ nghiệm thu phải sau không quá 10 ngày kể từ khi chấm dứt việc nạo vét duy tu. Tuy nhiên, thời gian để hoàn thành được công tác lập thiết kế dự toán, thẩm tra và thẩm định phê duyệt thiết kế nạo vét duy tu thực tế thường không thể hoàn thành được trong thời gian 10 ngày đã nêu trên. Do vậy bình đồ đo đạc sử dụng trong khi lập thiết kế dự toán đã trở nên lạc hậu ngay sau khi hoàn thành giai đoạn phê duyệt và để chính xác được khối lượng thực tế thi công của nhà thầu, khi bàn giao mặt bằng cần phải đo đạc để tính toán lại một lần nữa. Như vậy cần thiết phải có biện pháp rút ngắn thời gian lập và thẩm định phê duyệt dự án và điều chỉnh tỷ lệ phần trăm dự phòng chi cho khối lượng phát sinh </w:t>
            </w:r>
            <w:r w:rsidRPr="00B7462C">
              <w:rPr>
                <w:color w:val="000000" w:themeColor="text1"/>
                <w:sz w:val="22"/>
                <w:szCs w:val="22"/>
                <w:lang w:val="vi-VN"/>
              </w:rPr>
              <w:lastRenderedPageBreak/>
              <w:t>trong quá trình thi công nạo vét cho phù hợp với đặc thù của tuyến luồng và thời gian thi công nạo vét. Sau khi thiết kế dự toán được phê duyệt thì phải khẩn trương thi công ngay để hạn chế tối đa phát sinh và điều chỉnh. Thêm vào đó, việc thiết kế nạo vét đồng đều toàn tuyến là không xét đến các đoạn có hệ số bồi lấp khác nhau nên qua một thời gian ngắn sau kỳ nạo vét một số đoạn bị bồi lấp mạnh, tuy khối lượng nạo vét chưa nhiều nhưng độ sâu khai thác luồng bị giảm dẫn đến hiệu quả đầu tư thấp.</w:t>
            </w:r>
          </w:p>
          <w:p w14:paraId="430C8C93" w14:textId="0150E507" w:rsidR="00544CB3" w:rsidRPr="00B7462C" w:rsidRDefault="00544CB3" w:rsidP="00354B6D">
            <w:pPr>
              <w:jc w:val="both"/>
              <w:rPr>
                <w:color w:val="000000" w:themeColor="text1"/>
                <w:sz w:val="22"/>
                <w:szCs w:val="22"/>
                <w:lang w:val="vi-VN"/>
              </w:rPr>
            </w:pPr>
            <w:r w:rsidRPr="00B7462C">
              <w:rPr>
                <w:color w:val="000000" w:themeColor="text1"/>
                <w:sz w:val="22"/>
                <w:szCs w:val="22"/>
                <w:lang w:val="pt-BR"/>
              </w:rPr>
              <w:t xml:space="preserve">Do tính đặc thù trong lĩnh vực hàng hải,  đường thủy nội địa nên xây dựng quy định theo hướng quản lý chặt chẽ, chú trọng công tác giám sát đổ thải, quy định cụ thể về trình tự, hình thức thực hiện,... theo hướng rút gọn thủ tục để đáp ứng yêu cầu tiến độ, chất lượng như: Quy định </w:t>
            </w:r>
            <w:r w:rsidRPr="00B7462C">
              <w:rPr>
                <w:color w:val="000000" w:themeColor="text1"/>
                <w:sz w:val="22"/>
                <w:szCs w:val="22"/>
                <w:lang w:val="pl-PL"/>
              </w:rPr>
              <w:t xml:space="preserve">không thực hiện bước lập dự án hoặc báo cáo kinh tế kỹ thuật; </w:t>
            </w:r>
            <w:r w:rsidRPr="00B7462C">
              <w:rPr>
                <w:color w:val="000000" w:themeColor="text1"/>
                <w:sz w:val="22"/>
                <w:szCs w:val="22"/>
                <w:lang w:val="pt-BR"/>
              </w:rPr>
              <w:t>bước thẩm định của cơ quan chuyên môn về xây dựng. Do c</w:t>
            </w:r>
            <w:r w:rsidRPr="00B7462C">
              <w:rPr>
                <w:color w:val="000000" w:themeColor="text1"/>
                <w:sz w:val="22"/>
                <w:szCs w:val="22"/>
                <w:lang w:val="vi-VN"/>
              </w:rPr>
              <w:t xml:space="preserve">ông tác thi công nạo vét duy tu luồng </w:t>
            </w:r>
            <w:r w:rsidRPr="00B7462C">
              <w:rPr>
                <w:color w:val="000000" w:themeColor="text1"/>
                <w:sz w:val="22"/>
                <w:szCs w:val="22"/>
              </w:rPr>
              <w:t>được thực hiện lập lại hàng năm, không thay đổi chuẩn tắc, quy mô chỉ thay đổi về chi phí theo thực tế. Một số nội dung trong bước lập dự án như các dự án thông thường không cần thiết thực hiện, chẳng hạn như: không phải làm rõ sự cần thiết và chủ trương đầu tư, mục tiêu đầu tư, quy mô, địa điểm, thiết kế cơ sở, thiết kế công nghệ</w:t>
            </w:r>
            <w:proofErr w:type="gramStart"/>
            <w:r w:rsidRPr="00B7462C">
              <w:rPr>
                <w:color w:val="000000" w:themeColor="text1"/>
                <w:sz w:val="22"/>
                <w:szCs w:val="22"/>
              </w:rPr>
              <w:t>,…,</w:t>
            </w:r>
            <w:r w:rsidRPr="00B7462C">
              <w:rPr>
                <w:color w:val="000000" w:themeColor="text1"/>
                <w:sz w:val="22"/>
                <w:szCs w:val="22"/>
                <w:lang w:val="pt-BR"/>
              </w:rPr>
              <w:t>.</w:t>
            </w:r>
            <w:proofErr w:type="gramEnd"/>
            <w:r w:rsidRPr="00B7462C">
              <w:rPr>
                <w:color w:val="000000" w:themeColor="text1"/>
                <w:sz w:val="22"/>
                <w:szCs w:val="22"/>
                <w:lang w:val="pl-PL"/>
              </w:rPr>
              <w:t xml:space="preserve"> Mặt khác, đặc thù của </w:t>
            </w:r>
            <w:r w:rsidRPr="00B7462C">
              <w:rPr>
                <w:color w:val="000000" w:themeColor="text1"/>
                <w:sz w:val="22"/>
                <w:szCs w:val="22"/>
              </w:rPr>
              <w:t>c</w:t>
            </w:r>
            <w:r w:rsidRPr="00B7462C">
              <w:rPr>
                <w:color w:val="000000" w:themeColor="text1"/>
                <w:sz w:val="22"/>
                <w:szCs w:val="22"/>
                <w:lang w:val="vi-VN"/>
              </w:rPr>
              <w:t xml:space="preserve">ác công trình nạo vét duy tu </w:t>
            </w:r>
            <w:r w:rsidRPr="00B7462C">
              <w:rPr>
                <w:color w:val="000000" w:themeColor="text1"/>
                <w:sz w:val="22"/>
                <w:szCs w:val="22"/>
              </w:rPr>
              <w:t xml:space="preserve">luồng là </w:t>
            </w:r>
            <w:r w:rsidRPr="00B7462C">
              <w:rPr>
                <w:color w:val="000000" w:themeColor="text1"/>
                <w:sz w:val="22"/>
                <w:szCs w:val="22"/>
                <w:lang w:val="vi-VN"/>
              </w:rPr>
              <w:t>chịu ảnh hưởng của thời tiết khắc nghiệt</w:t>
            </w:r>
            <w:r w:rsidRPr="00B7462C">
              <w:rPr>
                <w:color w:val="000000" w:themeColor="text1"/>
                <w:sz w:val="22"/>
                <w:szCs w:val="22"/>
              </w:rPr>
              <w:t>,</w:t>
            </w:r>
            <w:r w:rsidRPr="00B7462C">
              <w:rPr>
                <w:color w:val="000000" w:themeColor="text1"/>
                <w:sz w:val="22"/>
                <w:szCs w:val="22"/>
                <w:lang w:val="vi-VN"/>
              </w:rPr>
              <w:t xml:space="preserve"> mang tính cấp bách</w:t>
            </w:r>
            <w:r w:rsidRPr="00B7462C">
              <w:rPr>
                <w:color w:val="000000" w:themeColor="text1"/>
                <w:sz w:val="22"/>
                <w:szCs w:val="22"/>
              </w:rPr>
              <w:t xml:space="preserve">, khẩn trương, do vậy nếu </w:t>
            </w:r>
            <w:r w:rsidRPr="00B7462C">
              <w:rPr>
                <w:color w:val="000000" w:themeColor="text1"/>
                <w:sz w:val="22"/>
                <w:szCs w:val="22"/>
                <w:lang w:val="pl-PL"/>
              </w:rPr>
              <w:t xml:space="preserve">không phải thực hiện bước lập dự án, </w:t>
            </w:r>
            <w:r w:rsidRPr="00B7462C">
              <w:rPr>
                <w:color w:val="000000" w:themeColor="text1"/>
                <w:sz w:val="22"/>
                <w:szCs w:val="22"/>
                <w:lang w:val="pt-BR"/>
              </w:rPr>
              <w:t>bước thẩm định của cơ quan chuyên môn về xây dựng</w:t>
            </w:r>
            <w:r w:rsidRPr="00B7462C">
              <w:rPr>
                <w:color w:val="000000" w:themeColor="text1"/>
                <w:sz w:val="22"/>
                <w:szCs w:val="22"/>
                <w:lang w:val="pl-PL"/>
              </w:rPr>
              <w:t xml:space="preserve"> </w:t>
            </w:r>
            <w:r w:rsidRPr="00B7462C">
              <w:rPr>
                <w:color w:val="000000" w:themeColor="text1"/>
                <w:sz w:val="22"/>
                <w:szCs w:val="22"/>
              </w:rPr>
              <w:t xml:space="preserve">sẽ </w:t>
            </w:r>
            <w:r w:rsidRPr="00B7462C">
              <w:rPr>
                <w:color w:val="000000" w:themeColor="text1"/>
                <w:sz w:val="22"/>
                <w:szCs w:val="22"/>
                <w:lang w:val="pl-PL"/>
              </w:rPr>
              <w:t>tranh thủ được thời điểm thuận lợi để thi công.</w:t>
            </w:r>
          </w:p>
        </w:tc>
        <w:tc>
          <w:tcPr>
            <w:tcW w:w="1182" w:type="pct"/>
          </w:tcPr>
          <w:p w14:paraId="2FFAC315" w14:textId="5CD861EA" w:rsidR="00544CB3" w:rsidRPr="00B7462C" w:rsidRDefault="00544CB3" w:rsidP="00354B6D">
            <w:pPr>
              <w:jc w:val="both"/>
              <w:rPr>
                <w:color w:val="000000" w:themeColor="text1"/>
                <w:sz w:val="22"/>
                <w:szCs w:val="22"/>
                <w:lang w:val="vi-VN"/>
              </w:rPr>
            </w:pPr>
            <w:r w:rsidRPr="00B7462C">
              <w:rPr>
                <w:iCs/>
                <w:color w:val="000000" w:themeColor="text1"/>
                <w:sz w:val="22"/>
                <w:szCs w:val="22"/>
              </w:rPr>
              <w:lastRenderedPageBreak/>
              <w:t>1. Thiết kế bản vẽ thi công, dự toán được lập trên cơ sở bình đồ khảo sát thông báo độ sâu luồng hàng hải, luồng đường thủy nội địa</w:t>
            </w:r>
            <w:r w:rsidRPr="00B7462C">
              <w:rPr>
                <w:i/>
                <w:iCs/>
                <w:color w:val="000000" w:themeColor="text1"/>
                <w:sz w:val="22"/>
                <w:szCs w:val="22"/>
              </w:rPr>
              <w:t xml:space="preserve"> được thực hiện gần nhất hoặc tiến hành khảo sát để lập thiết kế bản vẽ thi công, dự toán.</w:t>
            </w:r>
            <w:r w:rsidRPr="00B7462C">
              <w:rPr>
                <w:iCs/>
                <w:color w:val="000000" w:themeColor="text1"/>
                <w:sz w:val="22"/>
                <w:szCs w:val="22"/>
              </w:rPr>
              <w:t xml:space="preserve"> </w:t>
            </w:r>
            <w:r w:rsidRPr="00B7462C">
              <w:rPr>
                <w:iCs/>
                <w:strike/>
                <w:color w:val="000000" w:themeColor="text1"/>
                <w:sz w:val="22"/>
                <w:szCs w:val="22"/>
              </w:rPr>
              <w:t>nhưng không quá 06 tháng tính đến thời điểm duyệt thiết kế; trường hợp thông báo hàng hải, luồng đường thủy nội địa quá 06 tháng tính đến thời điểm duyệt thiết kế hoặc không có số liệu thông báo hàng hải, luồng đường thủy nội địa phải tiến hành khảo sát để lập thiết kế bản vẽ thi công, dự toán.</w:t>
            </w:r>
            <w:r w:rsidRPr="00B7462C">
              <w:rPr>
                <w:iCs/>
                <w:color w:val="000000" w:themeColor="text1"/>
                <w:sz w:val="22"/>
                <w:szCs w:val="22"/>
              </w:rPr>
              <w:t xml:space="preserve"> Khối lượng nạo vét thiết kế gồm </w:t>
            </w:r>
            <w:r w:rsidRPr="00B7462C">
              <w:rPr>
                <w:i/>
                <w:iCs/>
                <w:color w:val="000000" w:themeColor="text1"/>
                <w:sz w:val="22"/>
                <w:szCs w:val="22"/>
              </w:rPr>
              <w:t>khối lượng tính toán theo yêu cầu của tiêu chuẩn kỹ thuật áp dụng cho công trình</w:t>
            </w:r>
            <w:r w:rsidRPr="00B7462C">
              <w:rPr>
                <w:iCs/>
                <w:color w:val="000000" w:themeColor="text1"/>
                <w:sz w:val="22"/>
                <w:szCs w:val="22"/>
              </w:rPr>
              <w:t xml:space="preserve"> và khối lượng sa bồi dự kiến từ thời điểm khảo sát đo đạc thông báo hàng hải, luồng đường thủy nội địa quốc gia đến thời điểm khảo sát đo đạc bàn giao mặt bằng; không thực hiện bước lập dự án hoặc báo cáo kinh tế kỹ thuật và bước thẩm định, kiểm tra công tác nghiệm thu của cơ quan chuyên môn về xây </w:t>
            </w:r>
            <w:r w:rsidRPr="00B7462C">
              <w:rPr>
                <w:iCs/>
                <w:color w:val="000000" w:themeColor="text1"/>
                <w:sz w:val="22"/>
                <w:szCs w:val="22"/>
              </w:rPr>
              <w:lastRenderedPageBreak/>
              <w:t>dựng;</w:t>
            </w:r>
          </w:p>
        </w:tc>
      </w:tr>
      <w:tr w:rsidR="00257F19" w:rsidRPr="00B7462C" w14:paraId="4A598653" w14:textId="39AACA47" w:rsidTr="00354B6D">
        <w:trPr>
          <w:jc w:val="center"/>
        </w:trPr>
        <w:tc>
          <w:tcPr>
            <w:tcW w:w="1325" w:type="pct"/>
          </w:tcPr>
          <w:p w14:paraId="2A66F1DD" w14:textId="30DEBBFB"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lastRenderedPageBreak/>
              <w:t xml:space="preserve">2. Lập, thẩm định, phê duyệt thiết kế, dự toán công trình </w:t>
            </w:r>
          </w:p>
        </w:tc>
        <w:tc>
          <w:tcPr>
            <w:tcW w:w="1246" w:type="pct"/>
          </w:tcPr>
          <w:p w14:paraId="100D5F4E" w14:textId="77777777" w:rsidR="00544CB3" w:rsidRPr="00B7462C" w:rsidRDefault="00544CB3" w:rsidP="00354B6D">
            <w:pPr>
              <w:jc w:val="both"/>
              <w:rPr>
                <w:color w:val="000000" w:themeColor="text1"/>
                <w:sz w:val="22"/>
                <w:szCs w:val="22"/>
              </w:rPr>
            </w:pPr>
            <w:r w:rsidRPr="00B7462C">
              <w:rPr>
                <w:b/>
                <w:color w:val="000000" w:themeColor="text1"/>
                <w:sz w:val="22"/>
                <w:szCs w:val="22"/>
              </w:rPr>
              <w:t>Cục QLĐTXD:</w:t>
            </w:r>
            <w:r w:rsidRPr="00B7462C">
              <w:rPr>
                <w:color w:val="000000" w:themeColor="text1"/>
                <w:sz w:val="22"/>
                <w:szCs w:val="22"/>
              </w:rPr>
              <w:t xml:space="preserve"> đề nghị rà soát: </w:t>
            </w:r>
          </w:p>
          <w:p w14:paraId="6AAA7EC3" w14:textId="77777777" w:rsidR="00544CB3" w:rsidRPr="00B7462C" w:rsidRDefault="00544CB3" w:rsidP="00354B6D">
            <w:pPr>
              <w:jc w:val="both"/>
              <w:rPr>
                <w:color w:val="000000" w:themeColor="text1"/>
                <w:sz w:val="22"/>
                <w:szCs w:val="22"/>
              </w:rPr>
            </w:pPr>
            <w:r w:rsidRPr="00B7462C">
              <w:rPr>
                <w:color w:val="000000" w:themeColor="text1"/>
                <w:sz w:val="22"/>
                <w:szCs w:val="22"/>
              </w:rPr>
              <w:t xml:space="preserve">- Đảm bảo thống nhất nội dung đối với Cục Hàng hải Việt Nam và Cục Đường thuỷ nội địa Việt Nam; </w:t>
            </w:r>
          </w:p>
          <w:p w14:paraId="27AB8709" w14:textId="5A34CEEA" w:rsidR="00544CB3" w:rsidRPr="00B7462C" w:rsidRDefault="00544CB3" w:rsidP="00354B6D">
            <w:pPr>
              <w:jc w:val="both"/>
              <w:rPr>
                <w:color w:val="000000" w:themeColor="text1"/>
                <w:sz w:val="22"/>
                <w:szCs w:val="22"/>
                <w:lang w:val="vi-VN"/>
              </w:rPr>
            </w:pPr>
            <w:r w:rsidRPr="00B7462C">
              <w:rPr>
                <w:color w:val="000000" w:themeColor="text1"/>
                <w:sz w:val="22"/>
                <w:szCs w:val="22"/>
              </w:rPr>
              <w:t>- Xem xét diễn giải theo hướng tổng quát, nhóm các công việc có liên quan: Đơn vị quản lý dự án tổ chức lập và trình Cục Hàng hải Việt Nam/Cục Đường thuỷ nội địa Việt Nam thẩm định phê duyệt thiết kế xây dựng, nhiệm vụ và dự toán chi phí tư vấn đầu tư xây dựng, chi phí quản lý dự án, chi phí khác và các nhiệm vụ khác được Chủ đầu tư giao nhiệm vụ, ủy quyền hoặc các nhiệm vụ theo hợp đồng quản lý dự án ký với chủ đầu tư.</w:t>
            </w:r>
          </w:p>
        </w:tc>
        <w:tc>
          <w:tcPr>
            <w:tcW w:w="1247" w:type="pct"/>
          </w:tcPr>
          <w:p w14:paraId="36791A64" w14:textId="77777777" w:rsidR="00544CB3" w:rsidRPr="00B7462C" w:rsidRDefault="00544CB3" w:rsidP="00354B6D">
            <w:pPr>
              <w:jc w:val="both"/>
              <w:rPr>
                <w:color w:val="000000" w:themeColor="text1"/>
                <w:sz w:val="22"/>
                <w:szCs w:val="22"/>
              </w:rPr>
            </w:pPr>
            <w:r w:rsidRPr="00B7462C">
              <w:rPr>
                <w:color w:val="000000" w:themeColor="text1"/>
                <w:sz w:val="22"/>
                <w:szCs w:val="22"/>
              </w:rPr>
              <w:t>Nghiên cứu tiếp thu, viết gộp điểm a và điểm b như dưới đây:</w:t>
            </w:r>
          </w:p>
          <w:p w14:paraId="0C6B5693" w14:textId="3AD347D5" w:rsidR="00544CB3" w:rsidRPr="00B7462C" w:rsidRDefault="00544CB3" w:rsidP="00354B6D">
            <w:pPr>
              <w:jc w:val="both"/>
              <w:rPr>
                <w:i/>
                <w:color w:val="000000" w:themeColor="text1"/>
                <w:sz w:val="22"/>
                <w:szCs w:val="22"/>
              </w:rPr>
            </w:pPr>
          </w:p>
        </w:tc>
        <w:tc>
          <w:tcPr>
            <w:tcW w:w="1182" w:type="pct"/>
          </w:tcPr>
          <w:p w14:paraId="681EDAE9" w14:textId="086CD215" w:rsidR="00544CB3" w:rsidRPr="00B7462C" w:rsidRDefault="00544CB3" w:rsidP="00354B6D">
            <w:pPr>
              <w:jc w:val="both"/>
              <w:rPr>
                <w:i/>
                <w:iCs/>
                <w:color w:val="000000" w:themeColor="text1"/>
                <w:sz w:val="22"/>
                <w:szCs w:val="22"/>
              </w:rPr>
            </w:pPr>
            <w:r w:rsidRPr="00B7462C">
              <w:rPr>
                <w:i/>
                <w:iCs/>
                <w:color w:val="000000" w:themeColor="text1"/>
                <w:sz w:val="22"/>
                <w:szCs w:val="22"/>
              </w:rPr>
              <w:t>2. Lập, thẩm định, phê duyệt thiết kế bản vẽ thi công, dự toán công trình</w:t>
            </w:r>
          </w:p>
        </w:tc>
      </w:tr>
      <w:tr w:rsidR="00257F19" w:rsidRPr="00B7462C" w14:paraId="2812D879" w14:textId="02C103AD" w:rsidTr="00354B6D">
        <w:trPr>
          <w:jc w:val="center"/>
        </w:trPr>
        <w:tc>
          <w:tcPr>
            <w:tcW w:w="1325" w:type="pct"/>
          </w:tcPr>
          <w:p w14:paraId="24AD5140" w14:textId="5BAA3003" w:rsidR="00544CB3" w:rsidRPr="00B7462C" w:rsidRDefault="00544CB3" w:rsidP="00354B6D">
            <w:pPr>
              <w:jc w:val="both"/>
              <w:rPr>
                <w:color w:val="000000" w:themeColor="text1"/>
                <w:sz w:val="22"/>
                <w:szCs w:val="22"/>
              </w:rPr>
            </w:pPr>
            <w:r w:rsidRPr="00B7462C">
              <w:rPr>
                <w:color w:val="000000" w:themeColor="text1"/>
                <w:sz w:val="22"/>
                <w:szCs w:val="22"/>
                <w:lang w:val="vi-VN"/>
              </w:rPr>
              <w:t>a</w:t>
            </w:r>
            <w:r w:rsidRPr="00B7462C">
              <w:rPr>
                <w:i/>
                <w:color w:val="000000" w:themeColor="text1"/>
                <w:sz w:val="22"/>
                <w:szCs w:val="22"/>
                <w:lang w:val="vi-VN"/>
              </w:rPr>
              <w:t xml:space="preserve">) Đại diện </w:t>
            </w:r>
            <w:r w:rsidRPr="00B7462C">
              <w:rPr>
                <w:i/>
                <w:color w:val="000000" w:themeColor="text1"/>
                <w:sz w:val="22"/>
                <w:szCs w:val="22"/>
              </w:rPr>
              <w:t>c</w:t>
            </w:r>
            <w:r w:rsidRPr="00B7462C">
              <w:rPr>
                <w:i/>
                <w:color w:val="000000" w:themeColor="text1"/>
                <w:sz w:val="22"/>
                <w:szCs w:val="22"/>
                <w:lang w:val="vi-VN"/>
              </w:rPr>
              <w:t xml:space="preserve">hủ đầu tư tổ chức lập và trình Cục Hàng hải Việt Nam thẩm định, phê duyệt thiết kế bản vẽ thi công, dự toán công trình, dự toán </w:t>
            </w:r>
            <w:r w:rsidRPr="00B7462C">
              <w:rPr>
                <w:i/>
                <w:color w:val="000000" w:themeColor="text1"/>
                <w:sz w:val="22"/>
                <w:szCs w:val="22"/>
              </w:rPr>
              <w:t>chi</w:t>
            </w:r>
            <w:r w:rsidRPr="00B7462C">
              <w:rPr>
                <w:i/>
                <w:color w:val="000000" w:themeColor="text1"/>
                <w:sz w:val="22"/>
                <w:szCs w:val="22"/>
                <w:lang w:val="vi-VN"/>
              </w:rPr>
              <w:t xml:space="preserve"> phí bảo vệ môi trường, dự toán </w:t>
            </w:r>
            <w:r w:rsidRPr="00B7462C">
              <w:rPr>
                <w:i/>
                <w:color w:val="000000" w:themeColor="text1"/>
                <w:sz w:val="22"/>
                <w:szCs w:val="22"/>
              </w:rPr>
              <w:t xml:space="preserve">chi phí dịch vụ quản lý, khai thác thông tin AIS phục vụ quản lý </w:t>
            </w:r>
            <w:r w:rsidRPr="00B7462C">
              <w:rPr>
                <w:i/>
                <w:color w:val="000000" w:themeColor="text1"/>
                <w:sz w:val="22"/>
                <w:szCs w:val="22"/>
                <w:lang w:val="vi-VN"/>
              </w:rPr>
              <w:t>phương tiện thi công và vận chuyển chất nạo vét, dự toán</w:t>
            </w:r>
            <w:r w:rsidRPr="00B7462C">
              <w:rPr>
                <w:i/>
                <w:color w:val="000000" w:themeColor="text1"/>
                <w:sz w:val="22"/>
                <w:szCs w:val="22"/>
              </w:rPr>
              <w:t xml:space="preserve"> chi phí</w:t>
            </w:r>
            <w:r w:rsidRPr="00B7462C">
              <w:rPr>
                <w:i/>
                <w:color w:val="000000" w:themeColor="text1"/>
                <w:sz w:val="22"/>
                <w:szCs w:val="22"/>
                <w:lang w:val="vi-VN"/>
              </w:rPr>
              <w:t xml:space="preserve"> thực hiện </w:t>
            </w:r>
            <w:r w:rsidRPr="00B7462C">
              <w:rPr>
                <w:i/>
                <w:color w:val="000000" w:themeColor="text1"/>
                <w:sz w:val="22"/>
                <w:szCs w:val="22"/>
              </w:rPr>
              <w:t xml:space="preserve">phương án </w:t>
            </w:r>
            <w:r w:rsidRPr="00B7462C">
              <w:rPr>
                <w:i/>
                <w:color w:val="000000" w:themeColor="text1"/>
                <w:sz w:val="22"/>
                <w:szCs w:val="22"/>
                <w:lang w:val="vi-VN"/>
              </w:rPr>
              <w:t xml:space="preserve">bảo đảm an toàn </w:t>
            </w:r>
            <w:r w:rsidRPr="00B7462C">
              <w:rPr>
                <w:i/>
                <w:color w:val="000000" w:themeColor="text1"/>
                <w:sz w:val="22"/>
                <w:szCs w:val="22"/>
              </w:rPr>
              <w:t>hàng hải (nếu có)</w:t>
            </w:r>
            <w:r w:rsidRPr="00B7462C">
              <w:rPr>
                <w:i/>
                <w:color w:val="000000" w:themeColor="text1"/>
                <w:sz w:val="22"/>
                <w:szCs w:val="22"/>
                <w:lang w:val="vi-VN"/>
              </w:rPr>
              <w:t>, đề cương nhiệm vụ và phương án kỹ thuật khảo sát đo đạc bàn giao mặt bằng, đề cương giám sát, đề cương nhiệm vụ và phương án kỹ thuật khảo sát nghiệm thu công trình nạo vét duy tu luồng hàng hải công cộng</w:t>
            </w:r>
            <w:r w:rsidRPr="00B7462C">
              <w:rPr>
                <w:i/>
                <w:color w:val="000000" w:themeColor="text1"/>
                <w:sz w:val="22"/>
                <w:szCs w:val="22"/>
              </w:rPr>
              <w:t xml:space="preserve"> và các nhiệm vụ khác theo hợp đồng quản lý dự án ký với chủ đầu tư.</w:t>
            </w:r>
          </w:p>
        </w:tc>
        <w:tc>
          <w:tcPr>
            <w:tcW w:w="1246" w:type="pct"/>
          </w:tcPr>
          <w:p w14:paraId="08FEB98F" w14:textId="2A33C1BF" w:rsidR="00544CB3" w:rsidRPr="00B7462C" w:rsidRDefault="00544CB3" w:rsidP="00354B6D">
            <w:pPr>
              <w:jc w:val="both"/>
              <w:rPr>
                <w:color w:val="000000" w:themeColor="text1"/>
                <w:sz w:val="22"/>
                <w:szCs w:val="22"/>
                <w:lang w:val="vi-VN"/>
              </w:rPr>
            </w:pPr>
            <w:r w:rsidRPr="00B7462C">
              <w:rPr>
                <w:b/>
                <w:color w:val="000000" w:themeColor="text1"/>
                <w:sz w:val="22"/>
                <w:szCs w:val="22"/>
              </w:rPr>
              <w:t>Ban QLDAHH:</w:t>
            </w:r>
            <w:r w:rsidRPr="00B7462C">
              <w:rPr>
                <w:color w:val="000000" w:themeColor="text1"/>
                <w:sz w:val="22"/>
                <w:szCs w:val="22"/>
              </w:rPr>
              <w:t xml:space="preserve"> Để đảm bảo tính đồng bộ phương thức, phân công tổ chức thực hiện trong công tác lập, thẩm định, phê duyệt thiết kế, dự toán công trình, kính đề nghị Bộ GTVT xem xét nội dung thực hiện phân cấp, ủy quyền cho đại diện Chủ đầu tư thực hiện các thẩm quyền, trách nhiệm của Chủ đầu tư quy định trong việc thẩm định, phê duyệt thiết kế, dự toán (các nhiệm vụ nêu trên Bộ GTVT đã phân cấp, ủy quyền cho các Cục chuyên ngành và Ban QLDA chuyên ngành trực thuộc thực hiện gồm cả các dự án do Bộ GTVT làm Chủ đầu tư tại Quyết định số 729/QĐ-BGTVT ngày 15/6/2023).</w:t>
            </w:r>
          </w:p>
        </w:tc>
        <w:tc>
          <w:tcPr>
            <w:tcW w:w="1247" w:type="pct"/>
          </w:tcPr>
          <w:p w14:paraId="45EAAFE5" w14:textId="64CC50EA" w:rsidR="00544CB3" w:rsidRPr="00B7462C" w:rsidRDefault="00544CB3" w:rsidP="00354B6D">
            <w:pPr>
              <w:jc w:val="both"/>
              <w:rPr>
                <w:color w:val="000000" w:themeColor="text1"/>
                <w:sz w:val="22"/>
                <w:szCs w:val="22"/>
              </w:rPr>
            </w:pPr>
            <w:r w:rsidRPr="00B7462C">
              <w:rPr>
                <w:color w:val="000000" w:themeColor="text1"/>
                <w:sz w:val="22"/>
                <w:szCs w:val="22"/>
              </w:rPr>
              <w:t xml:space="preserve">Các nhiệm vụ của đại diện chủ đầu tư trong việc quản lý dự </w:t>
            </w:r>
            <w:proofErr w:type="gramStart"/>
            <w:r w:rsidRPr="00B7462C">
              <w:rPr>
                <w:color w:val="000000" w:themeColor="text1"/>
                <w:sz w:val="22"/>
                <w:szCs w:val="22"/>
              </w:rPr>
              <w:t>án</w:t>
            </w:r>
            <w:proofErr w:type="gramEnd"/>
            <w:r w:rsidRPr="00B7462C">
              <w:rPr>
                <w:color w:val="000000" w:themeColor="text1"/>
                <w:sz w:val="22"/>
                <w:szCs w:val="22"/>
              </w:rPr>
              <w:t xml:space="preserve"> sẽ được quy định cụ thể tại Hợp đồng QLDA ký giữa chủ đầu tư và đại diện chủ đầu tư.</w:t>
            </w:r>
          </w:p>
        </w:tc>
        <w:tc>
          <w:tcPr>
            <w:tcW w:w="1182" w:type="pct"/>
          </w:tcPr>
          <w:p w14:paraId="41B6ADF5" w14:textId="6DC2A61F" w:rsidR="00544CB3" w:rsidRPr="00B7462C" w:rsidRDefault="00544CB3" w:rsidP="00354B6D">
            <w:pPr>
              <w:jc w:val="both"/>
              <w:rPr>
                <w:color w:val="000000" w:themeColor="text1"/>
                <w:sz w:val="22"/>
                <w:szCs w:val="22"/>
              </w:rPr>
            </w:pPr>
            <w:r w:rsidRPr="00B7462C">
              <w:rPr>
                <w:i/>
                <w:iCs/>
                <w:color w:val="000000" w:themeColor="text1"/>
                <w:sz w:val="22"/>
                <w:szCs w:val="22"/>
              </w:rPr>
              <w:t>a) Đại diện chủ đầu tư tổ chức lập và trình chủ đầu tư thẩm định, phê duyệt thiết kế bản vẽ thi công, dự toán công trình, dự toán chi phí bảo vệ môi trường (nếu có), dự toán chi phí dịch vụ quản lý, khai thác thông tin AIS phục vụ quản lý phương tiện thi công và vận chuyển chất nạo vét, dự toán chi phí thực hiện phương án bảo đảm an toàn hàng hải, phương án bảo đảm an toàn giao thông đường thuỷ nội địa (nếu có), phương án, dự toán rà phá bom mìn, vật nổ công trình (nếu có); đề cương nhiệm vụ và phương án kỹ thuật khảo sát đo đạc bàn giao mặt bằng, đề cương giám sát, đề cương nhiệm vụ và phương án kỹ thuật khảo sát nghiệm thu công trình nạo vét duy tu luồng hàng hải công cộng, luồng đường thuỷ nội địa quốc gia và các nhiệm vụ khác theo hợp đồng quản lý dự án ký với chủ đầu tư.</w:t>
            </w:r>
          </w:p>
        </w:tc>
      </w:tr>
      <w:tr w:rsidR="00257F19" w:rsidRPr="00B7462C" w14:paraId="05A70AFF" w14:textId="183C6CFF" w:rsidTr="00354B6D">
        <w:trPr>
          <w:jc w:val="center"/>
        </w:trPr>
        <w:tc>
          <w:tcPr>
            <w:tcW w:w="1325" w:type="pct"/>
          </w:tcPr>
          <w:p w14:paraId="1223E223" w14:textId="30327106" w:rsidR="00544CB3" w:rsidRPr="00B7462C" w:rsidRDefault="00544CB3" w:rsidP="00354B6D">
            <w:pPr>
              <w:jc w:val="both"/>
              <w:rPr>
                <w:color w:val="000000" w:themeColor="text1"/>
                <w:sz w:val="22"/>
                <w:szCs w:val="22"/>
              </w:rPr>
            </w:pPr>
            <w:r w:rsidRPr="00B7462C">
              <w:rPr>
                <w:color w:val="000000" w:themeColor="text1"/>
                <w:sz w:val="22"/>
                <w:szCs w:val="22"/>
              </w:rPr>
              <w:t>b</w:t>
            </w:r>
            <w:r w:rsidRPr="00B7462C">
              <w:rPr>
                <w:color w:val="000000" w:themeColor="text1"/>
                <w:sz w:val="22"/>
                <w:szCs w:val="22"/>
                <w:lang w:val="vi-VN"/>
              </w:rPr>
              <w:t xml:space="preserve">) </w:t>
            </w:r>
            <w:r w:rsidRPr="00B7462C">
              <w:rPr>
                <w:i/>
                <w:color w:val="000000" w:themeColor="text1"/>
                <w:sz w:val="22"/>
                <w:szCs w:val="22"/>
                <w:lang w:val="vi-VN"/>
              </w:rPr>
              <w:t>Đại diện Chủ đầu tư</w:t>
            </w:r>
            <w:r w:rsidRPr="00B7462C">
              <w:rPr>
                <w:color w:val="000000" w:themeColor="text1"/>
                <w:sz w:val="22"/>
                <w:szCs w:val="22"/>
                <w:lang w:val="vi-VN"/>
              </w:rPr>
              <w:t xml:space="preserve"> tổ chức lập và trình Cục Đường thủy nội địa Việt Nam thẩm định, phê duyệt: đề cương nhiệm vụ và dự </w:t>
            </w:r>
            <w:r w:rsidRPr="00B7462C">
              <w:rPr>
                <w:color w:val="000000" w:themeColor="text1"/>
                <w:sz w:val="22"/>
                <w:szCs w:val="22"/>
                <w:lang w:val="vi-VN"/>
              </w:rPr>
              <w:lastRenderedPageBreak/>
              <w:t>toán khảo sát khảo sát</w:t>
            </w:r>
            <w:r w:rsidRPr="00B7462C">
              <w:rPr>
                <w:color w:val="000000" w:themeColor="text1"/>
                <w:sz w:val="22"/>
                <w:szCs w:val="22"/>
              </w:rPr>
              <w:t xml:space="preserve"> </w:t>
            </w:r>
            <w:r w:rsidRPr="00B7462C">
              <w:rPr>
                <w:i/>
                <w:iCs/>
                <w:color w:val="000000" w:themeColor="text1"/>
                <w:sz w:val="22"/>
                <w:szCs w:val="22"/>
              </w:rPr>
              <w:t>phục vụ</w:t>
            </w:r>
            <w:r w:rsidRPr="00B7462C">
              <w:rPr>
                <w:color w:val="000000" w:themeColor="text1"/>
                <w:sz w:val="22"/>
                <w:szCs w:val="22"/>
                <w:lang w:val="vi-VN"/>
              </w:rPr>
              <w:t xml:space="preserve"> lập thiết kế bản vẽ thi công; thiết kế bản vẽ thi công, dự toán công trình; dự toán chi phí bảo vệ môi trường (nếu có); </w:t>
            </w:r>
            <w:r w:rsidRPr="00B7462C">
              <w:rPr>
                <w:i/>
                <w:color w:val="000000" w:themeColor="text1"/>
                <w:sz w:val="22"/>
                <w:szCs w:val="22"/>
                <w:lang w:val="vi-VN"/>
              </w:rPr>
              <w:t>phương án, dự toán rà phá bom mìn, vật nổ công trình; phương án, dự toán chi phí dịch vụ quản lý, khai thác thông tin AIS phục vụ quản lý phương tiện thi công và vận chuyển chất nạo vét</w:t>
            </w:r>
            <w:r w:rsidRPr="00B7462C">
              <w:rPr>
                <w:color w:val="000000" w:themeColor="text1"/>
                <w:sz w:val="22"/>
                <w:szCs w:val="22"/>
                <w:lang w:val="vi-VN"/>
              </w:rPr>
              <w:t>; đề cương giám sát, đề cương nhiệm vụ và phương án kỹ thuật khảo sát nghiệm thu công trình nạo vét duy tu luồng đường thủy nội địa quốc gia</w:t>
            </w:r>
            <w:r w:rsidRPr="00B7462C">
              <w:rPr>
                <w:color w:val="000000" w:themeColor="text1"/>
                <w:sz w:val="22"/>
                <w:szCs w:val="22"/>
              </w:rPr>
              <w:t xml:space="preserve"> </w:t>
            </w:r>
            <w:r w:rsidRPr="00B7462C">
              <w:rPr>
                <w:i/>
                <w:iCs/>
                <w:color w:val="000000" w:themeColor="text1"/>
                <w:sz w:val="22"/>
                <w:szCs w:val="22"/>
              </w:rPr>
              <w:t>và các nhiệm vụ khác theo hợp đồng quản lý dự án ký với chủ đầu tư.</w:t>
            </w:r>
          </w:p>
        </w:tc>
        <w:tc>
          <w:tcPr>
            <w:tcW w:w="1246" w:type="pct"/>
          </w:tcPr>
          <w:p w14:paraId="2F928787" w14:textId="14973A94" w:rsidR="00544CB3" w:rsidRPr="00B7462C" w:rsidRDefault="00544CB3" w:rsidP="00354B6D">
            <w:pPr>
              <w:jc w:val="both"/>
              <w:rPr>
                <w:color w:val="000000" w:themeColor="text1"/>
                <w:sz w:val="22"/>
                <w:szCs w:val="22"/>
              </w:rPr>
            </w:pPr>
          </w:p>
        </w:tc>
        <w:tc>
          <w:tcPr>
            <w:tcW w:w="1247" w:type="pct"/>
          </w:tcPr>
          <w:p w14:paraId="3525C949" w14:textId="6CD0DDA2" w:rsidR="00544CB3" w:rsidRPr="00B7462C" w:rsidRDefault="00544CB3" w:rsidP="00354B6D">
            <w:pPr>
              <w:jc w:val="both"/>
              <w:rPr>
                <w:color w:val="000000" w:themeColor="text1"/>
                <w:sz w:val="22"/>
                <w:szCs w:val="22"/>
              </w:rPr>
            </w:pPr>
            <w:r w:rsidRPr="00B7462C">
              <w:rPr>
                <w:color w:val="000000" w:themeColor="text1"/>
                <w:sz w:val="22"/>
                <w:szCs w:val="22"/>
              </w:rPr>
              <w:t>(Đã gộp chung khoản a và b)</w:t>
            </w:r>
          </w:p>
        </w:tc>
        <w:tc>
          <w:tcPr>
            <w:tcW w:w="1182" w:type="pct"/>
          </w:tcPr>
          <w:p w14:paraId="612E26B6" w14:textId="77777777" w:rsidR="00544CB3" w:rsidRPr="00B7462C" w:rsidRDefault="00544CB3" w:rsidP="00354B6D">
            <w:pPr>
              <w:jc w:val="both"/>
              <w:rPr>
                <w:color w:val="000000" w:themeColor="text1"/>
                <w:sz w:val="22"/>
                <w:szCs w:val="22"/>
              </w:rPr>
            </w:pPr>
          </w:p>
        </w:tc>
      </w:tr>
      <w:tr w:rsidR="00257F19" w:rsidRPr="00B7462C" w14:paraId="1794BD64" w14:textId="428FF72C" w:rsidTr="00354B6D">
        <w:trPr>
          <w:jc w:val="center"/>
        </w:trPr>
        <w:tc>
          <w:tcPr>
            <w:tcW w:w="1325" w:type="pct"/>
          </w:tcPr>
          <w:p w14:paraId="4325AE19" w14:textId="46F038FE" w:rsidR="00544CB3" w:rsidRPr="00B7462C" w:rsidRDefault="00544CB3" w:rsidP="00354B6D">
            <w:pPr>
              <w:jc w:val="both"/>
              <w:rPr>
                <w:color w:val="000000" w:themeColor="text1"/>
                <w:sz w:val="22"/>
                <w:szCs w:val="22"/>
              </w:rPr>
            </w:pPr>
            <w:r w:rsidRPr="00B7462C">
              <w:rPr>
                <w:i/>
                <w:color w:val="000000" w:themeColor="text1"/>
                <w:sz w:val="22"/>
                <w:szCs w:val="22"/>
              </w:rPr>
              <w:t>c</w:t>
            </w:r>
            <w:r w:rsidRPr="00B7462C">
              <w:rPr>
                <w:i/>
                <w:color w:val="000000" w:themeColor="text1"/>
                <w:sz w:val="22"/>
                <w:szCs w:val="22"/>
                <w:lang w:val="vi-VN"/>
              </w:rPr>
              <w:t>) Ủy ban nhân dân cấp tỉnh tổ chức thẩm định, phê duyệt thiết kế, dự toán công trình nạo vét duy tu luồng đường thủy nội địa do Ủy ban nhân dân cấp tỉnh quản lý.</w:t>
            </w:r>
          </w:p>
        </w:tc>
        <w:tc>
          <w:tcPr>
            <w:tcW w:w="1246" w:type="pct"/>
          </w:tcPr>
          <w:p w14:paraId="7012F72E" w14:textId="61A6D3B5" w:rsidR="00544CB3" w:rsidRPr="00B7462C" w:rsidRDefault="00544CB3" w:rsidP="00354B6D">
            <w:pPr>
              <w:jc w:val="both"/>
              <w:rPr>
                <w:i/>
                <w:color w:val="000000" w:themeColor="text1"/>
                <w:sz w:val="22"/>
                <w:szCs w:val="22"/>
              </w:rPr>
            </w:pPr>
            <w:r w:rsidRPr="00B7462C">
              <w:rPr>
                <w:b/>
                <w:color w:val="000000" w:themeColor="text1"/>
                <w:sz w:val="22"/>
                <w:szCs w:val="22"/>
              </w:rPr>
              <w:t>Trà Vinh:</w:t>
            </w:r>
            <w:r w:rsidRPr="00B7462C">
              <w:rPr>
                <w:color w:val="000000" w:themeColor="text1"/>
                <w:sz w:val="22"/>
                <w:szCs w:val="22"/>
              </w:rPr>
              <w:t xml:space="preserve"> Đề nghị sửa thành: </w:t>
            </w:r>
            <w:r w:rsidRPr="00B7462C">
              <w:rPr>
                <w:i/>
                <w:color w:val="000000" w:themeColor="text1"/>
                <w:sz w:val="22"/>
                <w:szCs w:val="22"/>
              </w:rPr>
              <w:t>“Sở Giao thông vận tải lập và trình</w:t>
            </w:r>
            <w:r w:rsidRPr="00B7462C">
              <w:rPr>
                <w:i/>
                <w:color w:val="000000" w:themeColor="text1"/>
                <w:sz w:val="22"/>
                <w:szCs w:val="22"/>
                <w:lang w:val="vi-VN"/>
              </w:rPr>
              <w:t xml:space="preserve"> thẩm định, phê duyệt thiết kế, dự toán công trình nạo vét duy tu luồng đường thủy nội địa do Ủy ban nhân dân cấp tỉnh quản lý</w:t>
            </w:r>
            <w:r w:rsidRPr="00B7462C">
              <w:rPr>
                <w:i/>
                <w:color w:val="000000" w:themeColor="text1"/>
                <w:sz w:val="22"/>
                <w:szCs w:val="22"/>
              </w:rPr>
              <w:t>”.</w:t>
            </w:r>
          </w:p>
          <w:p w14:paraId="3C6D0B0E" w14:textId="77777777" w:rsidR="00544CB3" w:rsidRPr="00B7462C" w:rsidRDefault="00544CB3" w:rsidP="00354B6D">
            <w:pPr>
              <w:jc w:val="both"/>
              <w:rPr>
                <w:color w:val="000000" w:themeColor="text1"/>
                <w:sz w:val="22"/>
                <w:szCs w:val="22"/>
              </w:rPr>
            </w:pPr>
            <w:r w:rsidRPr="00B7462C">
              <w:rPr>
                <w:color w:val="000000" w:themeColor="text1"/>
                <w:sz w:val="22"/>
                <w:szCs w:val="22"/>
              </w:rPr>
              <w:t>Lý do: Tại khoản 4 Điều 11, Sở GTVT được phân công nhiệm vụ chủ đầu tư.</w:t>
            </w:r>
          </w:p>
          <w:p w14:paraId="1BC0225E" w14:textId="14F3123A" w:rsidR="00544CB3" w:rsidRPr="00B7462C" w:rsidRDefault="00544CB3" w:rsidP="00354B6D">
            <w:pPr>
              <w:jc w:val="both"/>
              <w:rPr>
                <w:i/>
                <w:color w:val="000000" w:themeColor="text1"/>
                <w:spacing w:val="-2"/>
                <w:sz w:val="22"/>
                <w:szCs w:val="22"/>
              </w:rPr>
            </w:pPr>
            <w:r w:rsidRPr="00B7462C">
              <w:rPr>
                <w:b/>
                <w:color w:val="000000" w:themeColor="text1"/>
                <w:spacing w:val="-2"/>
                <w:sz w:val="22"/>
                <w:szCs w:val="22"/>
              </w:rPr>
              <w:t>Hoà Bình:</w:t>
            </w:r>
            <w:r w:rsidRPr="00B7462C">
              <w:rPr>
                <w:color w:val="000000" w:themeColor="text1"/>
                <w:spacing w:val="-2"/>
                <w:sz w:val="22"/>
                <w:szCs w:val="22"/>
              </w:rPr>
              <w:t xml:space="preserve"> </w:t>
            </w:r>
            <w:r w:rsidRPr="00B7462C">
              <w:rPr>
                <w:i/>
                <w:color w:val="000000" w:themeColor="text1"/>
                <w:spacing w:val="-2"/>
                <w:sz w:val="22"/>
                <w:szCs w:val="22"/>
              </w:rPr>
              <w:t xml:space="preserve">“c) Sở Giao thông vận tải tổ chức lập, thẩm định trình Ủy ban nhân dân cấp tỉnh phê duyệt thiết kế, dự toán công trình nạo vét duy tu luồng đường thủy nội địa do Ủy ban nhân dân cấp tỉnh quản lý.” </w:t>
            </w:r>
          </w:p>
        </w:tc>
        <w:tc>
          <w:tcPr>
            <w:tcW w:w="1247" w:type="pct"/>
          </w:tcPr>
          <w:p w14:paraId="172E5A83" w14:textId="77777777" w:rsidR="00544CB3" w:rsidRPr="00B7462C" w:rsidRDefault="00544CB3" w:rsidP="00354B6D">
            <w:pPr>
              <w:jc w:val="both"/>
              <w:rPr>
                <w:i/>
                <w:color w:val="000000" w:themeColor="text1"/>
                <w:sz w:val="22"/>
                <w:szCs w:val="22"/>
              </w:rPr>
            </w:pPr>
            <w:r w:rsidRPr="00B7462C">
              <w:rPr>
                <w:color w:val="000000" w:themeColor="text1"/>
                <w:sz w:val="22"/>
                <w:szCs w:val="22"/>
              </w:rPr>
              <w:t>Tiếp thu, sửa thành:</w:t>
            </w:r>
            <w:r w:rsidRPr="00B7462C">
              <w:rPr>
                <w:i/>
                <w:color w:val="000000" w:themeColor="text1"/>
                <w:sz w:val="22"/>
                <w:szCs w:val="22"/>
              </w:rPr>
              <w:t xml:space="preserve"> </w:t>
            </w:r>
          </w:p>
          <w:p w14:paraId="114C53CA" w14:textId="10548170" w:rsidR="00544CB3" w:rsidRPr="00B7462C" w:rsidRDefault="00544CB3" w:rsidP="00354B6D">
            <w:pPr>
              <w:jc w:val="both"/>
              <w:rPr>
                <w:i/>
                <w:color w:val="000000" w:themeColor="text1"/>
                <w:sz w:val="22"/>
                <w:szCs w:val="22"/>
              </w:rPr>
            </w:pPr>
          </w:p>
        </w:tc>
        <w:tc>
          <w:tcPr>
            <w:tcW w:w="1182" w:type="pct"/>
          </w:tcPr>
          <w:p w14:paraId="280A31C5" w14:textId="3B8E7ACC" w:rsidR="00544CB3" w:rsidRPr="00B7462C" w:rsidRDefault="00544CB3" w:rsidP="00354B6D">
            <w:pPr>
              <w:jc w:val="both"/>
              <w:rPr>
                <w:color w:val="000000" w:themeColor="text1"/>
                <w:sz w:val="22"/>
                <w:szCs w:val="22"/>
              </w:rPr>
            </w:pPr>
            <w:r w:rsidRPr="00B7462C">
              <w:rPr>
                <w:i/>
                <w:iCs/>
                <w:color w:val="000000" w:themeColor="text1"/>
                <w:sz w:val="22"/>
                <w:szCs w:val="22"/>
              </w:rPr>
              <w:t>b) Chủ đầu tư tổ chức lập, thẩm định, phê duyệt thiết kế, dự toán công trình nạo vét duy tu luồng đường thủy nội địa do Ủy ban nhân dân cấp tỉnh quản lý.</w:t>
            </w:r>
          </w:p>
        </w:tc>
      </w:tr>
      <w:tr w:rsidR="00257F19" w:rsidRPr="00B7462C" w14:paraId="711F5926" w14:textId="40FAA11B" w:rsidTr="00354B6D">
        <w:trPr>
          <w:jc w:val="center"/>
        </w:trPr>
        <w:tc>
          <w:tcPr>
            <w:tcW w:w="1325" w:type="pct"/>
          </w:tcPr>
          <w:p w14:paraId="5D03AD61" w14:textId="1788768A" w:rsidR="00544CB3" w:rsidRPr="00B7462C" w:rsidRDefault="00544CB3" w:rsidP="00354B6D">
            <w:pPr>
              <w:jc w:val="both"/>
              <w:rPr>
                <w:i/>
                <w:color w:val="000000" w:themeColor="text1"/>
                <w:sz w:val="22"/>
                <w:szCs w:val="22"/>
              </w:rPr>
            </w:pPr>
            <w:r w:rsidRPr="00B7462C">
              <w:rPr>
                <w:b/>
                <w:bCs/>
                <w:color w:val="000000" w:themeColor="text1"/>
                <w:sz w:val="22"/>
                <w:szCs w:val="22"/>
                <w:lang w:val="vi-VN"/>
              </w:rPr>
              <w:t>Điều 1</w:t>
            </w:r>
            <w:r w:rsidRPr="00B7462C">
              <w:rPr>
                <w:b/>
                <w:bCs/>
                <w:color w:val="000000" w:themeColor="text1"/>
                <w:sz w:val="22"/>
                <w:szCs w:val="22"/>
              </w:rPr>
              <w:t>7</w:t>
            </w:r>
            <w:r w:rsidRPr="00B7462C">
              <w:rPr>
                <w:b/>
                <w:bCs/>
                <w:color w:val="000000" w:themeColor="text1"/>
                <w:sz w:val="22"/>
                <w:szCs w:val="22"/>
                <w:lang w:val="vi-VN"/>
              </w:rPr>
              <w:t>. Tổ chức lựa chọn nhà thầu</w:t>
            </w:r>
            <w:r w:rsidRPr="00B7462C">
              <w:rPr>
                <w:b/>
                <w:bCs/>
                <w:color w:val="000000" w:themeColor="text1"/>
                <w:sz w:val="22"/>
                <w:szCs w:val="22"/>
              </w:rPr>
              <w:t xml:space="preserve"> </w:t>
            </w:r>
          </w:p>
        </w:tc>
        <w:tc>
          <w:tcPr>
            <w:tcW w:w="1246" w:type="pct"/>
          </w:tcPr>
          <w:p w14:paraId="1CED43BD" w14:textId="4967DD00" w:rsidR="00544CB3" w:rsidRPr="00B7462C" w:rsidRDefault="00544CB3" w:rsidP="00354B6D">
            <w:pPr>
              <w:jc w:val="both"/>
              <w:rPr>
                <w:b/>
                <w:bCs/>
                <w:color w:val="000000" w:themeColor="text1"/>
                <w:sz w:val="22"/>
                <w:szCs w:val="22"/>
              </w:rPr>
            </w:pPr>
          </w:p>
        </w:tc>
        <w:tc>
          <w:tcPr>
            <w:tcW w:w="1247" w:type="pct"/>
          </w:tcPr>
          <w:p w14:paraId="30F2FD4B" w14:textId="6091711D" w:rsidR="00544CB3" w:rsidRPr="00B7462C" w:rsidRDefault="00544CB3" w:rsidP="00354B6D">
            <w:pPr>
              <w:jc w:val="both"/>
              <w:rPr>
                <w:b/>
                <w:bCs/>
                <w:color w:val="000000" w:themeColor="text1"/>
                <w:sz w:val="22"/>
                <w:szCs w:val="22"/>
              </w:rPr>
            </w:pPr>
          </w:p>
        </w:tc>
        <w:tc>
          <w:tcPr>
            <w:tcW w:w="1182" w:type="pct"/>
          </w:tcPr>
          <w:p w14:paraId="6A035250" w14:textId="637117E6"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6</w:t>
            </w:r>
            <w:r w:rsidRPr="00B7462C">
              <w:rPr>
                <w:b/>
                <w:bCs/>
                <w:color w:val="000000" w:themeColor="text1"/>
                <w:sz w:val="22"/>
                <w:szCs w:val="22"/>
                <w:lang w:val="vi-VN"/>
              </w:rPr>
              <w:t>. Tổ chức lựa chọn nhà thầu</w:t>
            </w:r>
          </w:p>
        </w:tc>
      </w:tr>
      <w:tr w:rsidR="00257F19" w:rsidRPr="00B7462C" w14:paraId="66E45667" w14:textId="1C79A82C" w:rsidTr="00354B6D">
        <w:trPr>
          <w:jc w:val="center"/>
        </w:trPr>
        <w:tc>
          <w:tcPr>
            <w:tcW w:w="1325" w:type="pct"/>
          </w:tcPr>
          <w:p w14:paraId="1059FA4F" w14:textId="220D33B0" w:rsidR="00544CB3" w:rsidRPr="00B7462C" w:rsidRDefault="00544CB3" w:rsidP="00354B6D">
            <w:pPr>
              <w:jc w:val="both"/>
              <w:rPr>
                <w:color w:val="000000" w:themeColor="text1"/>
                <w:sz w:val="22"/>
                <w:szCs w:val="22"/>
              </w:rPr>
            </w:pPr>
            <w:r w:rsidRPr="00B7462C">
              <w:rPr>
                <w:color w:val="000000" w:themeColor="text1"/>
                <w:sz w:val="22"/>
                <w:szCs w:val="22"/>
                <w:lang w:val="vi-VN"/>
              </w:rPr>
              <w:t>1. Lập kế hoạch lựa chọn nhà thầu</w:t>
            </w:r>
          </w:p>
        </w:tc>
        <w:tc>
          <w:tcPr>
            <w:tcW w:w="1246" w:type="pct"/>
          </w:tcPr>
          <w:p w14:paraId="6FE55F22" w14:textId="77777777" w:rsidR="00544CB3" w:rsidRPr="00B7462C" w:rsidRDefault="00544CB3" w:rsidP="00354B6D">
            <w:pPr>
              <w:jc w:val="both"/>
              <w:rPr>
                <w:color w:val="000000" w:themeColor="text1"/>
                <w:sz w:val="22"/>
                <w:szCs w:val="22"/>
                <w:lang w:val="vi-VN"/>
              </w:rPr>
            </w:pPr>
          </w:p>
        </w:tc>
        <w:tc>
          <w:tcPr>
            <w:tcW w:w="1247" w:type="pct"/>
          </w:tcPr>
          <w:p w14:paraId="1CFFDB57" w14:textId="77777777" w:rsidR="00544CB3" w:rsidRPr="00B7462C" w:rsidRDefault="00544CB3" w:rsidP="00354B6D">
            <w:pPr>
              <w:jc w:val="both"/>
              <w:rPr>
                <w:color w:val="000000" w:themeColor="text1"/>
                <w:sz w:val="22"/>
                <w:szCs w:val="22"/>
                <w:lang w:val="vi-VN"/>
              </w:rPr>
            </w:pPr>
          </w:p>
        </w:tc>
        <w:tc>
          <w:tcPr>
            <w:tcW w:w="1182" w:type="pct"/>
          </w:tcPr>
          <w:p w14:paraId="0235630D" w14:textId="4C76DA34"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1. Lập kế hoạch lựa chọn nhà thầu</w:t>
            </w:r>
          </w:p>
        </w:tc>
      </w:tr>
      <w:tr w:rsidR="00257F19" w:rsidRPr="00B7462C" w14:paraId="57C910DD" w14:textId="55258CA3" w:rsidTr="00354B6D">
        <w:trPr>
          <w:jc w:val="center"/>
        </w:trPr>
        <w:tc>
          <w:tcPr>
            <w:tcW w:w="1325" w:type="pct"/>
          </w:tcPr>
          <w:p w14:paraId="32934BA0" w14:textId="42F1F86F"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 xml:space="preserve">a) </w:t>
            </w:r>
            <w:r w:rsidRPr="00B7462C">
              <w:rPr>
                <w:i/>
                <w:color w:val="000000" w:themeColor="text1"/>
                <w:sz w:val="22"/>
                <w:szCs w:val="22"/>
                <w:lang w:val="vi-VN"/>
              </w:rPr>
              <w:t>Đại diện chủ đầu tư lập kế hoạch lựa chọn nhà thầu, trình Cục Hàng hải Việt Nam (đối với nạo vét duy tu các tuyến luồng hàng hải công cộng), Cục Đường thủy nội địa Việt Nam (đối với nạo vét duy tu các tuyến luồng đường thủy nội địa quốc gia) thẩm định, phê duyệt theo quy định.</w:t>
            </w:r>
          </w:p>
        </w:tc>
        <w:tc>
          <w:tcPr>
            <w:tcW w:w="1246" w:type="pct"/>
          </w:tcPr>
          <w:p w14:paraId="2ECAFE72" w14:textId="77777777" w:rsidR="00544CB3" w:rsidRPr="00B7462C" w:rsidRDefault="00544CB3" w:rsidP="00354B6D">
            <w:pPr>
              <w:jc w:val="both"/>
              <w:rPr>
                <w:color w:val="000000" w:themeColor="text1"/>
                <w:sz w:val="22"/>
                <w:szCs w:val="22"/>
                <w:lang w:val="vi-VN"/>
              </w:rPr>
            </w:pPr>
          </w:p>
        </w:tc>
        <w:tc>
          <w:tcPr>
            <w:tcW w:w="1247" w:type="pct"/>
          </w:tcPr>
          <w:p w14:paraId="545A0FAE" w14:textId="77777777" w:rsidR="00544CB3" w:rsidRPr="00B7462C" w:rsidRDefault="00544CB3" w:rsidP="00354B6D">
            <w:pPr>
              <w:jc w:val="both"/>
              <w:rPr>
                <w:color w:val="000000" w:themeColor="text1"/>
                <w:sz w:val="22"/>
                <w:szCs w:val="22"/>
                <w:lang w:val="vi-VN"/>
              </w:rPr>
            </w:pPr>
          </w:p>
        </w:tc>
        <w:tc>
          <w:tcPr>
            <w:tcW w:w="1182" w:type="pct"/>
          </w:tcPr>
          <w:p w14:paraId="1C913BC9" w14:textId="76B22AA5" w:rsidR="00544CB3" w:rsidRPr="00B7462C" w:rsidRDefault="00544CB3" w:rsidP="00354B6D">
            <w:pPr>
              <w:jc w:val="both"/>
              <w:rPr>
                <w:color w:val="000000" w:themeColor="text1"/>
                <w:sz w:val="22"/>
                <w:szCs w:val="22"/>
                <w:lang w:val="vi-VN"/>
              </w:rPr>
            </w:pPr>
            <w:r w:rsidRPr="00B7462C">
              <w:rPr>
                <w:i/>
                <w:iCs/>
                <w:color w:val="000000" w:themeColor="text1"/>
                <w:sz w:val="22"/>
                <w:szCs w:val="22"/>
              </w:rPr>
              <w:t>a) Đối với công trình nạo vét duy tu luồng hàng hải công cộng, luồng đường thủy nội địa quốc gia, đại diện chủ đầu tư trình chủ đầu tư thẩm định, phê duyệt theo quy định.</w:t>
            </w:r>
          </w:p>
        </w:tc>
      </w:tr>
      <w:tr w:rsidR="00257F19" w:rsidRPr="00B7462C" w14:paraId="7D27CCBE" w14:textId="0AAF4E16" w:rsidTr="00354B6D">
        <w:trPr>
          <w:jc w:val="center"/>
        </w:trPr>
        <w:tc>
          <w:tcPr>
            <w:tcW w:w="1325" w:type="pct"/>
          </w:tcPr>
          <w:p w14:paraId="1F4A36DF" w14:textId="5EA8E932" w:rsidR="00544CB3" w:rsidRPr="00B7462C" w:rsidRDefault="00544CB3" w:rsidP="00354B6D">
            <w:pPr>
              <w:jc w:val="both"/>
              <w:rPr>
                <w:color w:val="000000" w:themeColor="text1"/>
                <w:sz w:val="22"/>
                <w:szCs w:val="22"/>
                <w:lang w:val="vi-VN"/>
              </w:rPr>
            </w:pPr>
            <w:r w:rsidRPr="00B7462C">
              <w:rPr>
                <w:color w:val="000000" w:themeColor="text1"/>
                <w:sz w:val="22"/>
                <w:szCs w:val="22"/>
              </w:rPr>
              <w:t>b</w:t>
            </w:r>
            <w:r w:rsidRPr="00B7462C">
              <w:rPr>
                <w:color w:val="000000" w:themeColor="text1"/>
                <w:sz w:val="22"/>
                <w:szCs w:val="22"/>
                <w:lang w:val="vi-VN"/>
              </w:rPr>
              <w:t xml:space="preserve">) Ủy ban nhân dân cấp tỉnh tổ chức lập kế hoạch lựa chọn nhà thầu, thẩm định, phê duyệt theo quy định </w:t>
            </w:r>
            <w:r w:rsidRPr="00B7462C">
              <w:rPr>
                <w:i/>
                <w:color w:val="000000" w:themeColor="text1"/>
                <w:sz w:val="22"/>
                <w:szCs w:val="22"/>
                <w:lang w:val="vi-VN"/>
              </w:rPr>
              <w:t>đối với công trình nạo vét duy tu đường thủy nội địa do Ủy ban nhân dân cấp tỉnh quản lý</w:t>
            </w:r>
            <w:r w:rsidRPr="00B7462C">
              <w:rPr>
                <w:i/>
                <w:color w:val="000000" w:themeColor="text1"/>
                <w:sz w:val="22"/>
                <w:szCs w:val="22"/>
              </w:rPr>
              <w:t>.</w:t>
            </w:r>
          </w:p>
        </w:tc>
        <w:tc>
          <w:tcPr>
            <w:tcW w:w="1246" w:type="pct"/>
          </w:tcPr>
          <w:p w14:paraId="4513318D" w14:textId="77777777" w:rsidR="00544CB3" w:rsidRPr="00B7462C" w:rsidRDefault="00544CB3" w:rsidP="00354B6D">
            <w:pPr>
              <w:jc w:val="both"/>
              <w:rPr>
                <w:color w:val="000000" w:themeColor="text1"/>
                <w:sz w:val="22"/>
                <w:szCs w:val="22"/>
              </w:rPr>
            </w:pPr>
            <w:r w:rsidRPr="00B7462C">
              <w:rPr>
                <w:b/>
                <w:color w:val="000000" w:themeColor="text1"/>
                <w:sz w:val="22"/>
                <w:szCs w:val="22"/>
              </w:rPr>
              <w:t xml:space="preserve">Lạng Sơn: </w:t>
            </w:r>
            <w:r w:rsidRPr="00B7462C">
              <w:rPr>
                <w:color w:val="000000" w:themeColor="text1"/>
                <w:sz w:val="22"/>
                <w:szCs w:val="22"/>
              </w:rPr>
              <w:t xml:space="preserve">Đề nghị xem xét, chỉnh sửa như sau: </w:t>
            </w:r>
            <w:r w:rsidRPr="00B7462C">
              <w:rPr>
                <w:i/>
                <w:color w:val="000000" w:themeColor="text1"/>
                <w:sz w:val="22"/>
                <w:szCs w:val="22"/>
              </w:rPr>
              <w:t xml:space="preserve">“Sở Giao thông vận tải tổ chức lập kế hoạch lựa chọn nhà thầu, trình Ủy ban nhân dân cấp tỉnh phê duyệt theo quy định đối với công trình nạo vét duy tu </w:t>
            </w:r>
            <w:r w:rsidRPr="00B7462C">
              <w:rPr>
                <w:i/>
                <w:color w:val="000000" w:themeColor="text1"/>
                <w:sz w:val="22"/>
                <w:szCs w:val="22"/>
              </w:rPr>
              <w:lastRenderedPageBreak/>
              <w:t>đường thủy nội địa do Ủy ban nhân dân cấp tỉnh quản lý”</w:t>
            </w:r>
            <w:r w:rsidRPr="00B7462C">
              <w:rPr>
                <w:color w:val="000000" w:themeColor="text1"/>
                <w:sz w:val="22"/>
                <w:szCs w:val="22"/>
              </w:rPr>
              <w:t xml:space="preserve"> để phù hợp với nhiệm vụ Chủ đầu tư quy định tại khoản 4 Điều 11 dự thảo Nghị định.</w:t>
            </w:r>
          </w:p>
          <w:p w14:paraId="78D83C35" w14:textId="77777777" w:rsidR="00544CB3" w:rsidRPr="00B7462C" w:rsidRDefault="00544CB3" w:rsidP="00354B6D">
            <w:pPr>
              <w:jc w:val="both"/>
              <w:rPr>
                <w:i/>
                <w:color w:val="000000" w:themeColor="text1"/>
                <w:spacing w:val="-2"/>
                <w:sz w:val="22"/>
                <w:szCs w:val="22"/>
              </w:rPr>
            </w:pPr>
            <w:r w:rsidRPr="00B7462C">
              <w:rPr>
                <w:color w:val="000000" w:themeColor="text1"/>
                <w:spacing w:val="-2"/>
                <w:sz w:val="22"/>
                <w:szCs w:val="22"/>
              </w:rPr>
              <w:t xml:space="preserve">Trà Vinh: </w:t>
            </w:r>
            <w:r w:rsidRPr="00B7462C">
              <w:rPr>
                <w:color w:val="000000" w:themeColor="text1"/>
                <w:spacing w:val="-2"/>
                <w:sz w:val="22"/>
                <w:szCs w:val="22"/>
                <w:lang w:val="vi-VN"/>
              </w:rPr>
              <w:t xml:space="preserve">Ủy ban nhân dân cấp tỉnh tổ chức lập kế hoạch lựa chọn nhà thầu, thẩm định, phê duyệt theo quy định </w:t>
            </w:r>
            <w:r w:rsidRPr="00B7462C">
              <w:rPr>
                <w:i/>
                <w:color w:val="000000" w:themeColor="text1"/>
                <w:spacing w:val="-2"/>
                <w:sz w:val="22"/>
                <w:szCs w:val="22"/>
                <w:lang w:val="vi-VN"/>
              </w:rPr>
              <w:t>đối với công trình nạo vét duy tu đường thủy nội địa do Ủy ban nhân dân cấp tỉnh quản lý</w:t>
            </w:r>
            <w:r w:rsidRPr="00B7462C">
              <w:rPr>
                <w:i/>
                <w:color w:val="000000" w:themeColor="text1"/>
                <w:spacing w:val="-2"/>
                <w:sz w:val="22"/>
                <w:szCs w:val="22"/>
              </w:rPr>
              <w:t>.</w:t>
            </w:r>
          </w:p>
          <w:p w14:paraId="247FB15B" w14:textId="77777777" w:rsidR="00544CB3" w:rsidRPr="00B7462C" w:rsidRDefault="00544CB3" w:rsidP="00354B6D">
            <w:pPr>
              <w:jc w:val="both"/>
              <w:rPr>
                <w:i/>
                <w:color w:val="000000" w:themeColor="text1"/>
                <w:sz w:val="22"/>
                <w:szCs w:val="22"/>
              </w:rPr>
            </w:pPr>
            <w:r w:rsidRPr="00B7462C">
              <w:rPr>
                <w:b/>
                <w:color w:val="000000" w:themeColor="text1"/>
                <w:sz w:val="22"/>
                <w:szCs w:val="22"/>
              </w:rPr>
              <w:t>Trà Vinh:</w:t>
            </w:r>
            <w:r w:rsidRPr="00B7462C">
              <w:rPr>
                <w:color w:val="000000" w:themeColor="text1"/>
                <w:sz w:val="22"/>
                <w:szCs w:val="22"/>
              </w:rPr>
              <w:t xml:space="preserve"> Đề nghị sửa thành: </w:t>
            </w:r>
            <w:r w:rsidRPr="00B7462C">
              <w:rPr>
                <w:i/>
                <w:color w:val="000000" w:themeColor="text1"/>
                <w:sz w:val="22"/>
                <w:szCs w:val="22"/>
              </w:rPr>
              <w:t>“Sở Giao thông vận tải tổ chức lập kế hoạch lựa chọn nhà thầu và trình thẩm định, phê duyệt theo quy định đối với công trình nạo vét duy tu đường thủy nội địa do Ủy ban nhân dân cấp tỉnh quản lý.”</w:t>
            </w:r>
          </w:p>
          <w:p w14:paraId="6D09C488" w14:textId="77777777" w:rsidR="00544CB3" w:rsidRPr="00B7462C" w:rsidRDefault="00544CB3" w:rsidP="00354B6D">
            <w:pPr>
              <w:jc w:val="both"/>
              <w:rPr>
                <w:color w:val="000000" w:themeColor="text1"/>
                <w:sz w:val="22"/>
                <w:szCs w:val="22"/>
              </w:rPr>
            </w:pPr>
            <w:r w:rsidRPr="00B7462C">
              <w:rPr>
                <w:color w:val="000000" w:themeColor="text1"/>
                <w:sz w:val="22"/>
                <w:szCs w:val="22"/>
              </w:rPr>
              <w:t>Lý do: Theo quy định tại Điều 36 Luật Đấu thầu thì trách nhiệm trình duyệt kế hoạch lựa chọn nhà thầu là chủ đầu tư.</w:t>
            </w:r>
          </w:p>
          <w:p w14:paraId="0354F06B" w14:textId="271DAECC" w:rsidR="00544CB3" w:rsidRPr="00B7462C" w:rsidRDefault="00544CB3" w:rsidP="00354B6D">
            <w:pPr>
              <w:jc w:val="both"/>
              <w:rPr>
                <w:i/>
                <w:color w:val="000000" w:themeColor="text1"/>
                <w:sz w:val="22"/>
                <w:szCs w:val="22"/>
              </w:rPr>
            </w:pPr>
            <w:r w:rsidRPr="00B7462C">
              <w:rPr>
                <w:b/>
                <w:color w:val="000000" w:themeColor="text1"/>
                <w:sz w:val="22"/>
                <w:szCs w:val="22"/>
              </w:rPr>
              <w:t xml:space="preserve">Hoà Bình: </w:t>
            </w:r>
            <w:r w:rsidRPr="00B7462C">
              <w:rPr>
                <w:i/>
                <w:color w:val="000000" w:themeColor="text1"/>
                <w:sz w:val="22"/>
                <w:szCs w:val="22"/>
              </w:rPr>
              <w:t>“b) Sở Giao thông vận tải tổ chức lập trình Sở kế hoạch và Đầu tư thẩm định để Ủy ban nhân dân cấp tỉnh phê duyệt kế hoạch lựa chọn nhà thầu theo quy định đối với công trình nạo vét duy tu đường thủy nội địa do</w:t>
            </w:r>
            <w:r w:rsidRPr="00B7462C">
              <w:rPr>
                <w:color w:val="000000" w:themeColor="text1"/>
                <w:sz w:val="22"/>
                <w:szCs w:val="22"/>
              </w:rPr>
              <w:t xml:space="preserve"> </w:t>
            </w:r>
            <w:r w:rsidRPr="00B7462C">
              <w:rPr>
                <w:i/>
                <w:color w:val="000000" w:themeColor="text1"/>
                <w:sz w:val="22"/>
                <w:szCs w:val="22"/>
              </w:rPr>
              <w:t xml:space="preserve">Ủy ban nhân dân cấp tỉnh quản lý”. </w:t>
            </w:r>
          </w:p>
        </w:tc>
        <w:tc>
          <w:tcPr>
            <w:tcW w:w="1247" w:type="pct"/>
          </w:tcPr>
          <w:p w14:paraId="280CE5B1" w14:textId="0CEB14B2" w:rsidR="00544CB3" w:rsidRPr="00B7462C" w:rsidRDefault="00544CB3" w:rsidP="00354B6D">
            <w:pPr>
              <w:jc w:val="both"/>
              <w:rPr>
                <w:color w:val="000000" w:themeColor="text1"/>
                <w:sz w:val="22"/>
                <w:szCs w:val="22"/>
              </w:rPr>
            </w:pPr>
            <w:r w:rsidRPr="00B7462C">
              <w:rPr>
                <w:color w:val="000000" w:themeColor="text1"/>
                <w:sz w:val="22"/>
                <w:szCs w:val="22"/>
              </w:rPr>
              <w:lastRenderedPageBreak/>
              <w:t xml:space="preserve">Tiếp thu, sửa thành: </w:t>
            </w:r>
          </w:p>
        </w:tc>
        <w:tc>
          <w:tcPr>
            <w:tcW w:w="1182" w:type="pct"/>
          </w:tcPr>
          <w:p w14:paraId="02536116" w14:textId="79A9FD97" w:rsidR="00544CB3" w:rsidRPr="00B7462C" w:rsidRDefault="00544CB3" w:rsidP="00354B6D">
            <w:pPr>
              <w:jc w:val="both"/>
              <w:rPr>
                <w:i/>
                <w:color w:val="000000" w:themeColor="text1"/>
                <w:sz w:val="22"/>
                <w:szCs w:val="22"/>
              </w:rPr>
            </w:pPr>
            <w:r w:rsidRPr="00B7462C">
              <w:rPr>
                <w:i/>
                <w:iCs/>
                <w:color w:val="000000" w:themeColor="text1"/>
                <w:sz w:val="22"/>
                <w:szCs w:val="22"/>
              </w:rPr>
              <w:t>b) Đối với công trình nạo vét duy tu đường thủy nội địa do Ủy ban nhân dân cấp tỉnh quản lý, chủ đầu tư lập, trình Ủy ban nhân dân cấp tỉnh thẩm định, phê duyệt theo quy định.</w:t>
            </w:r>
          </w:p>
        </w:tc>
      </w:tr>
      <w:tr w:rsidR="00257F19" w:rsidRPr="00B7462C" w14:paraId="03957370" w14:textId="0DB04D61" w:rsidTr="00354B6D">
        <w:trPr>
          <w:jc w:val="center"/>
        </w:trPr>
        <w:tc>
          <w:tcPr>
            <w:tcW w:w="1325" w:type="pct"/>
          </w:tcPr>
          <w:p w14:paraId="13CB9164" w14:textId="0FEBDECC" w:rsidR="00544CB3" w:rsidRPr="00B7462C" w:rsidRDefault="00544CB3" w:rsidP="00354B6D">
            <w:pPr>
              <w:jc w:val="both"/>
              <w:rPr>
                <w:color w:val="000000" w:themeColor="text1"/>
                <w:sz w:val="22"/>
                <w:szCs w:val="22"/>
              </w:rPr>
            </w:pPr>
            <w:bookmarkStart w:id="4" w:name="_GoBack"/>
            <w:bookmarkEnd w:id="4"/>
            <w:r w:rsidRPr="00B7462C">
              <w:rPr>
                <w:color w:val="000000" w:themeColor="text1"/>
                <w:sz w:val="22"/>
                <w:szCs w:val="22"/>
                <w:lang w:val="vi-VN"/>
              </w:rPr>
              <w:t>2. Tổ chức lựa chọn nhà thầu</w:t>
            </w:r>
          </w:p>
        </w:tc>
        <w:tc>
          <w:tcPr>
            <w:tcW w:w="1246" w:type="pct"/>
          </w:tcPr>
          <w:p w14:paraId="502F846F" w14:textId="77777777" w:rsidR="00544CB3" w:rsidRPr="00B7462C" w:rsidRDefault="00544CB3" w:rsidP="00354B6D">
            <w:pPr>
              <w:jc w:val="both"/>
              <w:rPr>
                <w:color w:val="000000" w:themeColor="text1"/>
                <w:sz w:val="22"/>
                <w:szCs w:val="22"/>
              </w:rPr>
            </w:pPr>
            <w:r w:rsidRPr="00B7462C">
              <w:rPr>
                <w:b/>
                <w:color w:val="000000" w:themeColor="text1"/>
                <w:sz w:val="22"/>
                <w:szCs w:val="22"/>
              </w:rPr>
              <w:t>BĐATHH miền Bắc:</w:t>
            </w:r>
            <w:r w:rsidRPr="00B7462C">
              <w:rPr>
                <w:color w:val="000000" w:themeColor="text1"/>
                <w:sz w:val="22"/>
                <w:szCs w:val="22"/>
              </w:rPr>
              <w:t xml:space="preserve"> Đề xuất bổ sung điểm c quy định cho phép cả các doanh nghiệp không thuộc nhóm cấp nhỏ và siêu nhỏ theo quy định của pháp luật về doanh nghiệp được tham gia đấu thầu các gói thầu nạo vét duy tu có giá gói thầu không quá 5 tỷ đồng.</w:t>
            </w:r>
          </w:p>
          <w:p w14:paraId="2D973309" w14:textId="77777777" w:rsidR="00544CB3" w:rsidRPr="00B7462C" w:rsidRDefault="00544CB3" w:rsidP="00354B6D">
            <w:pPr>
              <w:jc w:val="both"/>
              <w:rPr>
                <w:color w:val="000000" w:themeColor="text1"/>
                <w:sz w:val="22"/>
                <w:szCs w:val="22"/>
              </w:rPr>
            </w:pPr>
            <w:r w:rsidRPr="00B7462C">
              <w:rPr>
                <w:b/>
                <w:bCs/>
                <w:color w:val="000000" w:themeColor="text1"/>
                <w:sz w:val="22"/>
                <w:szCs w:val="22"/>
              </w:rPr>
              <w:t>Hải Dương:</w:t>
            </w:r>
            <w:r w:rsidRPr="00B7462C">
              <w:rPr>
                <w:color w:val="000000" w:themeColor="text1"/>
                <w:sz w:val="22"/>
                <w:szCs w:val="22"/>
              </w:rPr>
              <w:t xml:space="preserve"> Đề nghị cơ quan soạn thảo xác định cụ thể hơn trường hợp nào quy định tổ chức lựa chọn nhà thầu. Đối với các loại sản phẩm qua nạo vét thu hồi được và có giá trị sử dụng, về nguyên tắc, sản phẩm đó phải được đấu giá. Do vậy: Nếu lựa chọn hình thức đấu thầu thì vẫn chưa rõ nguyên tắc.</w:t>
            </w:r>
          </w:p>
          <w:p w14:paraId="44333392" w14:textId="039BFA87" w:rsidR="00544CB3" w:rsidRPr="00B7462C" w:rsidRDefault="00544CB3" w:rsidP="00354B6D">
            <w:pPr>
              <w:jc w:val="both"/>
              <w:rPr>
                <w:color w:val="000000" w:themeColor="text1"/>
                <w:sz w:val="22"/>
                <w:szCs w:val="22"/>
                <w:lang w:val="vi-VN"/>
              </w:rPr>
            </w:pPr>
            <w:r w:rsidRPr="00B7462C">
              <w:rPr>
                <w:color w:val="000000" w:themeColor="text1"/>
                <w:sz w:val="22"/>
                <w:szCs w:val="22"/>
              </w:rPr>
              <w:lastRenderedPageBreak/>
              <w:t>- Loại hình hoạt động “nạo vét kết hợp thu hồi sản phẩm” tương đối phức tạp khi xác định tiêu chí lựa chọn Nhà thầu về mặt tài chính. Đề nghị lấy ý kiến của Bộ Kế hoạch và Đầu tư tham gia quy định cụ thể về quy trình, nguyên tắc xác định giá gói thầu, nguyên tắc thanh toán đối với loại hợp đồng này.</w:t>
            </w:r>
          </w:p>
        </w:tc>
        <w:tc>
          <w:tcPr>
            <w:tcW w:w="1247" w:type="pct"/>
          </w:tcPr>
          <w:p w14:paraId="624DCFF9" w14:textId="0BFD9CEB" w:rsidR="00544CB3" w:rsidRPr="00B7462C" w:rsidRDefault="00544CB3" w:rsidP="00354B6D">
            <w:pPr>
              <w:jc w:val="both"/>
              <w:rPr>
                <w:color w:val="000000" w:themeColor="text1"/>
                <w:sz w:val="22"/>
                <w:szCs w:val="22"/>
              </w:rPr>
            </w:pPr>
            <w:r w:rsidRPr="00B7462C">
              <w:rPr>
                <w:color w:val="000000" w:themeColor="text1"/>
                <w:sz w:val="22"/>
                <w:szCs w:val="22"/>
              </w:rPr>
              <w:lastRenderedPageBreak/>
              <w:t>Không bổ sung, vì đã có quy định tại điểm đ khoản 2 Điều 10 Luật Đấu thầu 2023.</w:t>
            </w:r>
          </w:p>
        </w:tc>
        <w:tc>
          <w:tcPr>
            <w:tcW w:w="1182" w:type="pct"/>
          </w:tcPr>
          <w:p w14:paraId="1EA1D5B2" w14:textId="3EAE16E6" w:rsidR="00544CB3" w:rsidRPr="00B7462C" w:rsidRDefault="0008171B" w:rsidP="00354B6D">
            <w:pPr>
              <w:rPr>
                <w:sz w:val="22"/>
                <w:szCs w:val="22"/>
              </w:rPr>
            </w:pPr>
            <w:r w:rsidRPr="00B7462C">
              <w:rPr>
                <w:sz w:val="22"/>
                <w:szCs w:val="22"/>
              </w:rPr>
              <w:t>2. Tổ chức lựa chọn nhà thầu</w:t>
            </w:r>
          </w:p>
        </w:tc>
      </w:tr>
      <w:tr w:rsidR="00257F19" w:rsidRPr="00B7462C" w14:paraId="226998DC" w14:textId="1B86319D" w:rsidTr="00354B6D">
        <w:trPr>
          <w:jc w:val="center"/>
        </w:trPr>
        <w:tc>
          <w:tcPr>
            <w:tcW w:w="1325" w:type="pct"/>
          </w:tcPr>
          <w:p w14:paraId="46616B99" w14:textId="085371C9" w:rsidR="00544CB3" w:rsidRPr="00B7462C" w:rsidRDefault="00544CB3" w:rsidP="00354B6D">
            <w:pPr>
              <w:jc w:val="both"/>
              <w:rPr>
                <w:color w:val="000000" w:themeColor="text1"/>
                <w:sz w:val="22"/>
                <w:szCs w:val="22"/>
                <w:lang w:val="vi-VN"/>
              </w:rPr>
            </w:pPr>
            <w:r w:rsidRPr="00B7462C">
              <w:rPr>
                <w:i/>
                <w:color w:val="000000" w:themeColor="text1"/>
                <w:sz w:val="22"/>
                <w:szCs w:val="22"/>
              </w:rPr>
              <w:t>a) Cục Hàng hải Việt Nam (đối với nạo vét duy tu các tuyến luồng hàng hải công cộng), Cục Đường thủy nội địa Việt Nam (đối với nạo vét duy tu các tuyến luồng đường thủy nội địa quốc gia) thực hiện trách nhiệm của người có thẩm quyền, chủ đầu tư trong lựa chọn nhà thầu theo quy định của Luật Đấu thầu đối với công tác nạo vét duy tu luồng hàng hải công cộng. Đại diện chủ đầu tư thực hiện một số trách nhiệm trong lựa chọn nhà thầu theo nhiệm vụ được giao trong hợp đồng quản lý dự án.</w:t>
            </w:r>
          </w:p>
        </w:tc>
        <w:tc>
          <w:tcPr>
            <w:tcW w:w="1246" w:type="pct"/>
          </w:tcPr>
          <w:p w14:paraId="1D631B8B" w14:textId="10200481" w:rsidR="00544CB3" w:rsidRPr="00B7462C" w:rsidRDefault="00544CB3" w:rsidP="00354B6D">
            <w:pPr>
              <w:jc w:val="both"/>
              <w:rPr>
                <w:i/>
                <w:color w:val="000000" w:themeColor="text1"/>
                <w:sz w:val="22"/>
                <w:szCs w:val="22"/>
              </w:rPr>
            </w:pPr>
            <w:r w:rsidRPr="00B7462C">
              <w:rPr>
                <w:b/>
                <w:color w:val="000000" w:themeColor="text1"/>
                <w:sz w:val="22"/>
                <w:szCs w:val="22"/>
              </w:rPr>
              <w:t>Cục QLĐTXD:</w:t>
            </w:r>
            <w:r w:rsidRPr="00B7462C">
              <w:rPr>
                <w:color w:val="000000" w:themeColor="text1"/>
                <w:sz w:val="22"/>
                <w:szCs w:val="22"/>
              </w:rPr>
              <w:t xml:space="preserve"> Đề nghị rà soát, điều chỉnh: </w:t>
            </w:r>
            <w:r w:rsidRPr="00B7462C">
              <w:rPr>
                <w:i/>
                <w:color w:val="000000" w:themeColor="text1"/>
                <w:sz w:val="22"/>
                <w:szCs w:val="22"/>
              </w:rPr>
              <w:t>“…đối với công tác nạo vét duy tu luồng hàng hải công cộng, đường thủy nội địa quốc gia”.</w:t>
            </w:r>
          </w:p>
          <w:p w14:paraId="37598D33" w14:textId="67B6174A" w:rsidR="00544CB3" w:rsidRPr="00B7462C" w:rsidRDefault="00544CB3" w:rsidP="00354B6D">
            <w:pPr>
              <w:jc w:val="both"/>
              <w:rPr>
                <w:i/>
                <w:color w:val="000000" w:themeColor="text1"/>
                <w:sz w:val="22"/>
                <w:szCs w:val="22"/>
              </w:rPr>
            </w:pPr>
            <w:r w:rsidRPr="00B7462C">
              <w:rPr>
                <w:b/>
                <w:color w:val="000000" w:themeColor="text1"/>
                <w:sz w:val="22"/>
                <w:szCs w:val="22"/>
              </w:rPr>
              <w:t>Vụ KHĐT:</w:t>
            </w:r>
            <w:r w:rsidRPr="00B7462C">
              <w:rPr>
                <w:i/>
                <w:color w:val="000000" w:themeColor="text1"/>
                <w:sz w:val="22"/>
                <w:szCs w:val="22"/>
              </w:rPr>
              <w:t xml:space="preserve"> </w:t>
            </w:r>
            <w:r w:rsidRPr="00B7462C">
              <w:rPr>
                <w:color w:val="000000" w:themeColor="text1"/>
                <w:sz w:val="22"/>
                <w:szCs w:val="22"/>
              </w:rPr>
              <w:t xml:space="preserve">Đề nghị rà soát, điều chỉnh: </w:t>
            </w:r>
            <w:r w:rsidRPr="00B7462C">
              <w:rPr>
                <w:i/>
                <w:color w:val="000000" w:themeColor="text1"/>
                <w:sz w:val="22"/>
                <w:szCs w:val="22"/>
              </w:rPr>
              <w:t>“…đối với công tác nạo vét duy tu luồng hàng hải công cộng, đường thủy nội địa quốc gia”.</w:t>
            </w:r>
          </w:p>
          <w:p w14:paraId="05281C11" w14:textId="18F5F4C4" w:rsidR="00544CB3" w:rsidRPr="00B7462C" w:rsidRDefault="00544CB3" w:rsidP="00354B6D">
            <w:pPr>
              <w:jc w:val="both"/>
              <w:rPr>
                <w:i/>
                <w:color w:val="000000" w:themeColor="text1"/>
                <w:sz w:val="22"/>
                <w:szCs w:val="22"/>
                <w:u w:val="single"/>
              </w:rPr>
            </w:pPr>
            <w:r w:rsidRPr="00B7462C">
              <w:rPr>
                <w:b/>
                <w:color w:val="000000" w:themeColor="text1"/>
                <w:sz w:val="22"/>
                <w:szCs w:val="22"/>
                <w:u w:val="single"/>
              </w:rPr>
              <w:t>Vụ PC:</w:t>
            </w:r>
            <w:r w:rsidRPr="00B7462C">
              <w:rPr>
                <w:color w:val="000000" w:themeColor="text1"/>
                <w:sz w:val="22"/>
                <w:szCs w:val="22"/>
                <w:u w:val="single"/>
              </w:rPr>
              <w:t xml:space="preserve"> Đề nghị quy định rõ khái niệm và nội dung của Hợp đồng quản lý dự án được quy định tại điểm a khoản 2 Điều 17; đồng thời quy định trách nhiệm của các bên tại các Điều 18, 19, 20, 21 phù hợp với nội dung của Hợp đồng.</w:t>
            </w:r>
          </w:p>
        </w:tc>
        <w:tc>
          <w:tcPr>
            <w:tcW w:w="1247" w:type="pct"/>
          </w:tcPr>
          <w:p w14:paraId="20449463" w14:textId="031BB327" w:rsidR="00544CB3" w:rsidRPr="00B7462C" w:rsidRDefault="00544CB3" w:rsidP="00354B6D">
            <w:pPr>
              <w:jc w:val="both"/>
              <w:rPr>
                <w:color w:val="000000" w:themeColor="text1"/>
                <w:sz w:val="22"/>
                <w:szCs w:val="22"/>
              </w:rPr>
            </w:pPr>
            <w:r w:rsidRPr="00B7462C">
              <w:rPr>
                <w:color w:val="000000" w:themeColor="text1"/>
                <w:sz w:val="22"/>
                <w:szCs w:val="22"/>
              </w:rPr>
              <w:t>Tiếp thu ý kiến Cục QLĐTXD và Vụ KHĐT</w:t>
            </w:r>
          </w:p>
          <w:p w14:paraId="6EF529AF" w14:textId="77777777" w:rsidR="00544CB3" w:rsidRPr="00B7462C" w:rsidRDefault="00544CB3" w:rsidP="00354B6D">
            <w:pPr>
              <w:jc w:val="both"/>
              <w:rPr>
                <w:color w:val="000000" w:themeColor="text1"/>
                <w:sz w:val="22"/>
                <w:szCs w:val="22"/>
              </w:rPr>
            </w:pPr>
          </w:p>
          <w:p w14:paraId="7DB9F6F3" w14:textId="77777777" w:rsidR="00544CB3" w:rsidRPr="00B7462C" w:rsidRDefault="00544CB3" w:rsidP="00354B6D">
            <w:pPr>
              <w:jc w:val="both"/>
              <w:rPr>
                <w:color w:val="000000" w:themeColor="text1"/>
                <w:sz w:val="22"/>
                <w:szCs w:val="22"/>
              </w:rPr>
            </w:pPr>
          </w:p>
          <w:p w14:paraId="3B27EE51" w14:textId="77777777" w:rsidR="00544CB3" w:rsidRPr="00B7462C" w:rsidRDefault="00544CB3" w:rsidP="00354B6D">
            <w:pPr>
              <w:jc w:val="both"/>
              <w:rPr>
                <w:color w:val="000000" w:themeColor="text1"/>
                <w:sz w:val="22"/>
                <w:szCs w:val="22"/>
              </w:rPr>
            </w:pPr>
          </w:p>
          <w:p w14:paraId="21B29DE5" w14:textId="77777777" w:rsidR="00544CB3" w:rsidRPr="00B7462C" w:rsidRDefault="00544CB3" w:rsidP="00354B6D">
            <w:pPr>
              <w:jc w:val="both"/>
              <w:rPr>
                <w:color w:val="000000" w:themeColor="text1"/>
                <w:sz w:val="22"/>
                <w:szCs w:val="22"/>
              </w:rPr>
            </w:pPr>
          </w:p>
          <w:p w14:paraId="6EA26C24" w14:textId="77777777" w:rsidR="00544CB3" w:rsidRPr="00B7462C" w:rsidRDefault="00544CB3" w:rsidP="00354B6D">
            <w:pPr>
              <w:jc w:val="both"/>
              <w:rPr>
                <w:color w:val="000000" w:themeColor="text1"/>
                <w:sz w:val="22"/>
                <w:szCs w:val="22"/>
              </w:rPr>
            </w:pPr>
          </w:p>
          <w:p w14:paraId="04525826" w14:textId="77777777" w:rsidR="00544CB3" w:rsidRPr="00B7462C" w:rsidRDefault="00544CB3" w:rsidP="00354B6D">
            <w:pPr>
              <w:jc w:val="both"/>
              <w:rPr>
                <w:color w:val="000000" w:themeColor="text1"/>
                <w:sz w:val="22"/>
                <w:szCs w:val="22"/>
              </w:rPr>
            </w:pPr>
          </w:p>
          <w:p w14:paraId="0477503F" w14:textId="263BE8DE" w:rsidR="00544CB3" w:rsidRPr="00B7462C" w:rsidRDefault="00544CB3" w:rsidP="00354B6D">
            <w:pPr>
              <w:jc w:val="both"/>
              <w:rPr>
                <w:color w:val="000000" w:themeColor="text1"/>
                <w:sz w:val="22"/>
                <w:szCs w:val="22"/>
              </w:rPr>
            </w:pPr>
            <w:r w:rsidRPr="00B7462C">
              <w:rPr>
                <w:color w:val="000000" w:themeColor="text1"/>
                <w:sz w:val="22"/>
                <w:szCs w:val="22"/>
              </w:rPr>
              <w:t xml:space="preserve">Khái niệm và nội dung của Hợp đồng quản lý dự </w:t>
            </w:r>
            <w:proofErr w:type="gramStart"/>
            <w:r w:rsidRPr="00B7462C">
              <w:rPr>
                <w:color w:val="000000" w:themeColor="text1"/>
                <w:sz w:val="22"/>
                <w:szCs w:val="22"/>
              </w:rPr>
              <w:t>án</w:t>
            </w:r>
            <w:proofErr w:type="gramEnd"/>
            <w:r w:rsidRPr="00B7462C">
              <w:rPr>
                <w:color w:val="000000" w:themeColor="text1"/>
                <w:sz w:val="22"/>
                <w:szCs w:val="22"/>
              </w:rPr>
              <w:t xml:space="preserve"> tuân theo quy định pháp luật về hợp đồng. Trong hợp đồng sẽ quy định chi tiết trách nhiệm các bên theo quy định pháp luật.</w:t>
            </w:r>
          </w:p>
        </w:tc>
        <w:tc>
          <w:tcPr>
            <w:tcW w:w="1182" w:type="pct"/>
          </w:tcPr>
          <w:p w14:paraId="062A23D6" w14:textId="1F4B49CB" w:rsidR="00544CB3" w:rsidRPr="00B7462C" w:rsidRDefault="00544CB3" w:rsidP="00354B6D">
            <w:pPr>
              <w:jc w:val="both"/>
              <w:rPr>
                <w:color w:val="000000" w:themeColor="text1"/>
                <w:sz w:val="22"/>
                <w:szCs w:val="22"/>
              </w:rPr>
            </w:pPr>
            <w:r w:rsidRPr="00B7462C">
              <w:rPr>
                <w:i/>
                <w:iCs/>
                <w:color w:val="000000" w:themeColor="text1"/>
                <w:sz w:val="22"/>
                <w:szCs w:val="22"/>
              </w:rPr>
              <w:t xml:space="preserve">a) Cục Hàng hải Việt Nam, Cục Đường thủy nội địa Việt Nam thực hiện trách nhiệm của chủ đầu tư trong lựa chọn nhà thầu; Bộ trưởng Bộ Giao thông vận tải </w:t>
            </w:r>
            <w:r w:rsidRPr="00B7462C">
              <w:rPr>
                <w:i/>
                <w:iCs/>
                <w:color w:val="000000" w:themeColor="text1"/>
                <w:sz w:val="22"/>
                <w:szCs w:val="22"/>
                <w:lang w:val="vi-VN"/>
              </w:rPr>
              <w:t xml:space="preserve">ủy quyền </w:t>
            </w:r>
            <w:r w:rsidRPr="00B7462C">
              <w:rPr>
                <w:i/>
                <w:iCs/>
                <w:color w:val="000000" w:themeColor="text1"/>
                <w:sz w:val="22"/>
                <w:szCs w:val="22"/>
              </w:rPr>
              <w:t xml:space="preserve">cho Cục trưởng Cục Hàng hải Việt Nam, Cục trưởng Cục Đường thuỷ nội địa Việt Nam </w:t>
            </w:r>
            <w:r w:rsidRPr="00B7462C">
              <w:rPr>
                <w:i/>
                <w:iCs/>
                <w:color w:val="000000" w:themeColor="text1"/>
                <w:sz w:val="22"/>
                <w:szCs w:val="22"/>
                <w:lang w:val="vi-VN"/>
              </w:rPr>
              <w:t>thực hiện</w:t>
            </w:r>
            <w:r w:rsidRPr="00B7462C">
              <w:rPr>
                <w:i/>
                <w:iCs/>
                <w:color w:val="000000" w:themeColor="text1"/>
                <w:sz w:val="22"/>
                <w:szCs w:val="22"/>
              </w:rPr>
              <w:t xml:space="preserve"> trách nhiệm của người có thẩm quyền theo quy định của Luật Đấu thầu đối với công tác nạo vét duy tu luồng hàng hải công cộng, luồng đường thuỷ nội địa quốc gia.</w:t>
            </w:r>
            <w:r w:rsidRPr="00B7462C">
              <w:rPr>
                <w:color w:val="000000" w:themeColor="text1"/>
                <w:sz w:val="22"/>
                <w:szCs w:val="22"/>
              </w:rPr>
              <w:t xml:space="preserve"> Đại diện chủ đầu tư thực hiện một số trách nhiệm của </w:t>
            </w:r>
            <w:r w:rsidRPr="00B7462C">
              <w:rPr>
                <w:i/>
                <w:iCs/>
                <w:color w:val="000000" w:themeColor="text1"/>
                <w:sz w:val="22"/>
                <w:szCs w:val="22"/>
              </w:rPr>
              <w:t>bên mời thầu</w:t>
            </w:r>
            <w:r w:rsidRPr="00B7462C">
              <w:rPr>
                <w:color w:val="000000" w:themeColor="text1"/>
                <w:sz w:val="22"/>
                <w:szCs w:val="22"/>
              </w:rPr>
              <w:t xml:space="preserve"> trong lựa chọn nhà thầu theo nhiệm vụ được giao trong hợp đồng quản lý dự án.</w:t>
            </w:r>
          </w:p>
        </w:tc>
      </w:tr>
      <w:tr w:rsidR="00257F19" w:rsidRPr="00B7462C" w14:paraId="72512702" w14:textId="19AD8D61" w:rsidTr="00354B6D">
        <w:trPr>
          <w:jc w:val="center"/>
        </w:trPr>
        <w:tc>
          <w:tcPr>
            <w:tcW w:w="1325" w:type="pct"/>
          </w:tcPr>
          <w:p w14:paraId="29711576" w14:textId="380805EB" w:rsidR="00544CB3" w:rsidRPr="00B7462C" w:rsidRDefault="00544CB3" w:rsidP="00354B6D">
            <w:pPr>
              <w:jc w:val="both"/>
              <w:rPr>
                <w:i/>
                <w:color w:val="000000" w:themeColor="text1"/>
                <w:sz w:val="22"/>
                <w:szCs w:val="22"/>
              </w:rPr>
            </w:pPr>
            <w:r w:rsidRPr="00B7462C">
              <w:rPr>
                <w:i/>
                <w:color w:val="000000" w:themeColor="text1"/>
                <w:sz w:val="22"/>
                <w:szCs w:val="22"/>
                <w:lang w:val="vi-VN"/>
              </w:rPr>
              <w:t>b) Ủy ban nhân dân cấp tỉnh tổ chức thực hiện lựa chọn nhà thầu đối với công trình nạo vét duy tu luồng đường thủy nội địa do Ủy ban nhân dân cấp tỉnh quản lý.</w:t>
            </w:r>
          </w:p>
        </w:tc>
        <w:tc>
          <w:tcPr>
            <w:tcW w:w="1246" w:type="pct"/>
          </w:tcPr>
          <w:p w14:paraId="38C78554" w14:textId="73015635" w:rsidR="00544CB3" w:rsidRPr="00B7462C" w:rsidRDefault="00544CB3" w:rsidP="00354B6D">
            <w:pPr>
              <w:jc w:val="both"/>
              <w:rPr>
                <w:i/>
                <w:color w:val="000000" w:themeColor="text1"/>
                <w:sz w:val="22"/>
                <w:szCs w:val="22"/>
              </w:rPr>
            </w:pPr>
            <w:r w:rsidRPr="00B7462C">
              <w:rPr>
                <w:b/>
                <w:color w:val="000000" w:themeColor="text1"/>
                <w:sz w:val="22"/>
                <w:szCs w:val="22"/>
              </w:rPr>
              <w:t>Hoà Bình:</w:t>
            </w:r>
            <w:r w:rsidRPr="00B7462C">
              <w:rPr>
                <w:color w:val="000000" w:themeColor="text1"/>
                <w:sz w:val="22"/>
                <w:szCs w:val="22"/>
              </w:rPr>
              <w:t xml:space="preserve"> </w:t>
            </w:r>
            <w:r w:rsidRPr="00B7462C">
              <w:rPr>
                <w:i/>
                <w:color w:val="000000" w:themeColor="text1"/>
                <w:sz w:val="22"/>
                <w:szCs w:val="22"/>
              </w:rPr>
              <w:t xml:space="preserve">“b) Sở Giao thông vận tải tổ chức thực hiện lựa chọn nhà thầu đối với công trình nạo vét duy tu luồng đường thủy nội địa do Ủy ban nhân dân cấp tỉnh quản lý”. </w:t>
            </w:r>
          </w:p>
          <w:p w14:paraId="427E1CF5" w14:textId="77777777" w:rsidR="00544CB3" w:rsidRPr="00B7462C" w:rsidRDefault="00544CB3" w:rsidP="00354B6D">
            <w:pPr>
              <w:jc w:val="both"/>
              <w:rPr>
                <w:i/>
                <w:color w:val="000000" w:themeColor="text1"/>
                <w:sz w:val="22"/>
                <w:szCs w:val="22"/>
                <w:lang w:val="vi-VN"/>
              </w:rPr>
            </w:pPr>
          </w:p>
        </w:tc>
        <w:tc>
          <w:tcPr>
            <w:tcW w:w="1247" w:type="pct"/>
          </w:tcPr>
          <w:p w14:paraId="01C5F646" w14:textId="744DE130" w:rsidR="00544CB3" w:rsidRPr="00B7462C" w:rsidRDefault="00544CB3" w:rsidP="00354B6D">
            <w:pPr>
              <w:jc w:val="both"/>
              <w:rPr>
                <w:i/>
                <w:color w:val="000000" w:themeColor="text1"/>
                <w:sz w:val="22"/>
                <w:szCs w:val="22"/>
              </w:rPr>
            </w:pPr>
            <w:r w:rsidRPr="00B7462C">
              <w:rPr>
                <w:color w:val="000000" w:themeColor="text1"/>
                <w:sz w:val="22"/>
                <w:szCs w:val="22"/>
              </w:rPr>
              <w:t>Tiếp thu, sửa thành:</w:t>
            </w:r>
            <w:r w:rsidRPr="00B7462C">
              <w:rPr>
                <w:i/>
                <w:color w:val="000000" w:themeColor="text1"/>
                <w:sz w:val="22"/>
                <w:szCs w:val="22"/>
              </w:rPr>
              <w:t xml:space="preserve"> “Sở Giao thông vận tải (hoặc Sở Giao thông vận tải - Xây dựng) tổ chức thực hiện lựa chọn nhà thầu đối với công trình nạo vét duy tu luồng đường thủy nội địa do Ủy ban nhân dân cấp tỉnh quản lý”.</w:t>
            </w:r>
          </w:p>
        </w:tc>
        <w:tc>
          <w:tcPr>
            <w:tcW w:w="1182" w:type="pct"/>
          </w:tcPr>
          <w:p w14:paraId="32158467" w14:textId="2162E2F7" w:rsidR="00544CB3" w:rsidRPr="00B7462C" w:rsidRDefault="00544CB3" w:rsidP="00354B6D">
            <w:pPr>
              <w:jc w:val="both"/>
              <w:rPr>
                <w:color w:val="000000" w:themeColor="text1"/>
                <w:sz w:val="22"/>
                <w:szCs w:val="22"/>
              </w:rPr>
            </w:pPr>
            <w:r w:rsidRPr="00B7462C">
              <w:rPr>
                <w:i/>
                <w:iCs/>
                <w:color w:val="000000" w:themeColor="text1"/>
                <w:sz w:val="22"/>
                <w:szCs w:val="22"/>
              </w:rPr>
              <w:t>b) Chủ đầu tư tổ chức thực hiện lựa chọn nhà thầu theo quy định đối với công trình nạo vét duy tu luồng đường thủy nội địa do Ủy ban nhân dân cấp tỉnh quản lý.</w:t>
            </w:r>
          </w:p>
        </w:tc>
      </w:tr>
      <w:tr w:rsidR="00257F19" w:rsidRPr="00B7462C" w14:paraId="555376E9" w14:textId="3E2A6A96" w:rsidTr="00354B6D">
        <w:trPr>
          <w:jc w:val="center"/>
        </w:trPr>
        <w:tc>
          <w:tcPr>
            <w:tcW w:w="1325" w:type="pct"/>
          </w:tcPr>
          <w:p w14:paraId="548033E3" w14:textId="14007A45" w:rsidR="00544CB3" w:rsidRPr="00B7462C" w:rsidRDefault="00544CB3" w:rsidP="00354B6D">
            <w:pPr>
              <w:jc w:val="both"/>
              <w:rPr>
                <w:color w:val="000000" w:themeColor="text1"/>
                <w:sz w:val="22"/>
                <w:szCs w:val="22"/>
                <w:lang w:val="vi-VN"/>
              </w:rPr>
            </w:pPr>
          </w:p>
        </w:tc>
        <w:tc>
          <w:tcPr>
            <w:tcW w:w="1246" w:type="pct"/>
          </w:tcPr>
          <w:p w14:paraId="00950276" w14:textId="77777777" w:rsidR="00544CB3" w:rsidRPr="00B7462C" w:rsidRDefault="00544CB3" w:rsidP="00354B6D">
            <w:pPr>
              <w:jc w:val="both"/>
              <w:rPr>
                <w:color w:val="000000" w:themeColor="text1"/>
                <w:sz w:val="22"/>
                <w:szCs w:val="22"/>
              </w:rPr>
            </w:pPr>
            <w:r w:rsidRPr="00B7462C">
              <w:rPr>
                <w:b/>
                <w:color w:val="000000" w:themeColor="text1"/>
                <w:sz w:val="22"/>
                <w:szCs w:val="22"/>
              </w:rPr>
              <w:t>BĐATHH miền Bắc:</w:t>
            </w:r>
            <w:r w:rsidRPr="00B7462C">
              <w:rPr>
                <w:color w:val="000000" w:themeColor="text1"/>
                <w:sz w:val="22"/>
                <w:szCs w:val="22"/>
              </w:rPr>
              <w:t xml:space="preserve"> Đề xuất xem xét bổ sung thêm </w:t>
            </w:r>
            <w:r w:rsidRPr="00B7462C">
              <w:rPr>
                <w:b/>
                <w:color w:val="000000" w:themeColor="text1"/>
                <w:sz w:val="22"/>
                <w:szCs w:val="22"/>
              </w:rPr>
              <w:t>khoản 3</w:t>
            </w:r>
            <w:r w:rsidRPr="00B7462C">
              <w:rPr>
                <w:color w:val="000000" w:themeColor="text1"/>
                <w:sz w:val="22"/>
                <w:szCs w:val="22"/>
              </w:rPr>
              <w:t xml:space="preserve"> quy định về Hợp đồng trong công tác nạo vét duy tu (hiện nay trong dự thảo nghị định chưa có hướng dẫn về nội dung này) quy định hợp đồng thi công nạo vét đối với hình thức bảo trì theo khối lượng thực tế sử dụng hình thức hợp đồng theo đơn giá cố định.</w:t>
            </w:r>
          </w:p>
          <w:p w14:paraId="24E2DDDD" w14:textId="6F8C17B2" w:rsidR="00544CB3" w:rsidRPr="00B7462C" w:rsidRDefault="00544CB3" w:rsidP="00354B6D">
            <w:pPr>
              <w:jc w:val="both"/>
              <w:rPr>
                <w:color w:val="000000" w:themeColor="text1"/>
                <w:sz w:val="22"/>
                <w:szCs w:val="22"/>
                <w:lang w:val="vi-VN"/>
              </w:rPr>
            </w:pPr>
            <w:r w:rsidRPr="00B7462C">
              <w:rPr>
                <w:b/>
                <w:bCs/>
                <w:color w:val="000000" w:themeColor="text1"/>
                <w:sz w:val="22"/>
                <w:szCs w:val="22"/>
              </w:rPr>
              <w:t xml:space="preserve">Ban QLDAHH: </w:t>
            </w:r>
            <w:r w:rsidRPr="00B7462C">
              <w:rPr>
                <w:color w:val="000000" w:themeColor="text1"/>
                <w:sz w:val="22"/>
                <w:szCs w:val="22"/>
              </w:rPr>
              <w:t xml:space="preserve">Để thống nhất, phù hợp </w:t>
            </w:r>
            <w:r w:rsidRPr="00B7462C">
              <w:rPr>
                <w:color w:val="000000" w:themeColor="text1"/>
                <w:sz w:val="22"/>
                <w:szCs w:val="22"/>
              </w:rPr>
              <w:lastRenderedPageBreak/>
              <w:t xml:space="preserve">với các quy định về quản lý hợp đồng và quản lý thi công xây dựng công trình: xem xét bổ sung nội dung việc quản lý hợp đồng và quản lý thi công xây dựng công trình vào Dự thảo Nghị định: </w:t>
            </w:r>
            <w:r w:rsidRPr="00B7462C">
              <w:rPr>
                <w:i/>
                <w:color w:val="000000" w:themeColor="text1"/>
                <w:sz w:val="22"/>
                <w:szCs w:val="22"/>
              </w:rPr>
              <w:t>Chủ đầu tư chịu trách nhiệm ký hợp đồng (hoặc phân cấp, ủy quyền cho đại diện Chủ đầu tư) với</w:t>
            </w:r>
            <w:r w:rsidRPr="00B7462C">
              <w:rPr>
                <w:i/>
                <w:color w:val="000000" w:themeColor="text1"/>
                <w:sz w:val="22"/>
                <w:szCs w:val="22"/>
              </w:rPr>
              <w:br/>
              <w:t>nhà thầu thi công, nhà thầu tư vấn theo quy định tại Luật Xây dựng, Luật sửa đổi, bổ sung một số điều của Luật Xây dựng và các Nghị định, Thông tư hướng dẫn.</w:t>
            </w:r>
          </w:p>
        </w:tc>
        <w:tc>
          <w:tcPr>
            <w:tcW w:w="1247" w:type="pct"/>
          </w:tcPr>
          <w:p w14:paraId="6C75F5A8" w14:textId="77777777" w:rsidR="00544CB3" w:rsidRPr="00B7462C" w:rsidRDefault="00544CB3" w:rsidP="00354B6D">
            <w:pPr>
              <w:pStyle w:val="NormalWeb"/>
              <w:spacing w:before="0" w:beforeAutospacing="0" w:after="0" w:afterAutospacing="0"/>
              <w:jc w:val="both"/>
              <w:rPr>
                <w:i/>
                <w:color w:val="000000" w:themeColor="text1"/>
                <w:sz w:val="22"/>
                <w:szCs w:val="22"/>
              </w:rPr>
            </w:pPr>
            <w:r w:rsidRPr="00B7462C">
              <w:rPr>
                <w:bCs/>
                <w:i/>
                <w:color w:val="000000" w:themeColor="text1"/>
                <w:sz w:val="22"/>
                <w:szCs w:val="22"/>
              </w:rPr>
              <w:lastRenderedPageBreak/>
              <w:t>Tiếp thu, bổ sung khoản 3 như sau</w:t>
            </w:r>
            <w:r w:rsidRPr="00B7462C">
              <w:rPr>
                <w:bCs/>
                <w:i/>
                <w:color w:val="000000" w:themeColor="text1"/>
                <w:sz w:val="22"/>
                <w:szCs w:val="22"/>
                <w:lang w:val="sv-SE"/>
              </w:rPr>
              <w:t>:</w:t>
            </w:r>
          </w:p>
          <w:p w14:paraId="4B28848F" w14:textId="77777777" w:rsidR="00544CB3" w:rsidRPr="00B7462C" w:rsidRDefault="00544CB3" w:rsidP="00354B6D">
            <w:pPr>
              <w:jc w:val="both"/>
              <w:rPr>
                <w:color w:val="000000" w:themeColor="text1"/>
                <w:sz w:val="22"/>
                <w:szCs w:val="22"/>
                <w:lang w:val="vi-VN"/>
              </w:rPr>
            </w:pPr>
          </w:p>
        </w:tc>
        <w:tc>
          <w:tcPr>
            <w:tcW w:w="1182" w:type="pct"/>
          </w:tcPr>
          <w:p w14:paraId="7C47D1AF" w14:textId="2964AB71" w:rsidR="00544CB3" w:rsidRPr="00B7462C" w:rsidRDefault="00544CB3" w:rsidP="00354B6D">
            <w:pPr>
              <w:jc w:val="both"/>
              <w:rPr>
                <w:color w:val="000000" w:themeColor="text1"/>
                <w:sz w:val="22"/>
                <w:szCs w:val="22"/>
                <w:lang w:val="vi-VN"/>
              </w:rPr>
            </w:pPr>
            <w:r w:rsidRPr="00B7462C">
              <w:rPr>
                <w:i/>
                <w:iCs/>
                <w:color w:val="000000" w:themeColor="text1"/>
                <w:sz w:val="22"/>
                <w:szCs w:val="22"/>
              </w:rPr>
              <w:t>3. Chủ đầu tư ký kết hoặc ủy quyền ký kết và quản lý hợp đồng với nhà thầu theo quy định pháp luật.</w:t>
            </w:r>
          </w:p>
        </w:tc>
      </w:tr>
      <w:tr w:rsidR="00257F19" w:rsidRPr="00B7462C" w14:paraId="116A00EA" w14:textId="6A441491" w:rsidTr="00354B6D">
        <w:trPr>
          <w:jc w:val="center"/>
        </w:trPr>
        <w:tc>
          <w:tcPr>
            <w:tcW w:w="1325" w:type="pct"/>
          </w:tcPr>
          <w:p w14:paraId="4830C107" w14:textId="5A283145" w:rsidR="00544CB3" w:rsidRPr="00B7462C" w:rsidRDefault="00544CB3" w:rsidP="00354B6D">
            <w:pPr>
              <w:jc w:val="both"/>
              <w:rPr>
                <w:i/>
                <w:color w:val="000000" w:themeColor="text1"/>
                <w:sz w:val="22"/>
                <w:szCs w:val="22"/>
                <w:lang w:val="vi-VN"/>
              </w:rPr>
            </w:pPr>
            <w:r w:rsidRPr="00B7462C">
              <w:rPr>
                <w:b/>
                <w:bCs/>
                <w:color w:val="000000" w:themeColor="text1"/>
                <w:sz w:val="22"/>
                <w:szCs w:val="22"/>
                <w:lang w:val="vi-VN"/>
              </w:rPr>
              <w:lastRenderedPageBreak/>
              <w:t>Điều 1</w:t>
            </w:r>
            <w:r w:rsidRPr="00B7462C">
              <w:rPr>
                <w:b/>
                <w:bCs/>
                <w:color w:val="000000" w:themeColor="text1"/>
                <w:sz w:val="22"/>
                <w:szCs w:val="22"/>
              </w:rPr>
              <w:t>8</w:t>
            </w:r>
            <w:r w:rsidRPr="00B7462C">
              <w:rPr>
                <w:b/>
                <w:bCs/>
                <w:color w:val="000000" w:themeColor="text1"/>
                <w:sz w:val="22"/>
                <w:szCs w:val="22"/>
                <w:lang w:val="vi-VN"/>
              </w:rPr>
              <w:t>. Bàn giao mặt bằng thi công</w:t>
            </w:r>
          </w:p>
        </w:tc>
        <w:tc>
          <w:tcPr>
            <w:tcW w:w="1246" w:type="pct"/>
          </w:tcPr>
          <w:p w14:paraId="215F1702" w14:textId="77777777" w:rsidR="00544CB3" w:rsidRPr="00B7462C" w:rsidRDefault="00544CB3" w:rsidP="00354B6D">
            <w:pPr>
              <w:jc w:val="both"/>
              <w:rPr>
                <w:b/>
                <w:bCs/>
                <w:color w:val="000000" w:themeColor="text1"/>
                <w:sz w:val="22"/>
                <w:szCs w:val="22"/>
                <w:lang w:val="vi-VN"/>
              </w:rPr>
            </w:pPr>
          </w:p>
        </w:tc>
        <w:tc>
          <w:tcPr>
            <w:tcW w:w="1247" w:type="pct"/>
          </w:tcPr>
          <w:p w14:paraId="77580FF0" w14:textId="77777777" w:rsidR="00544CB3" w:rsidRPr="00B7462C" w:rsidRDefault="00544CB3" w:rsidP="00354B6D">
            <w:pPr>
              <w:jc w:val="both"/>
              <w:rPr>
                <w:b/>
                <w:bCs/>
                <w:color w:val="000000" w:themeColor="text1"/>
                <w:sz w:val="22"/>
                <w:szCs w:val="22"/>
                <w:lang w:val="vi-VN"/>
              </w:rPr>
            </w:pPr>
          </w:p>
        </w:tc>
        <w:tc>
          <w:tcPr>
            <w:tcW w:w="1182" w:type="pct"/>
          </w:tcPr>
          <w:p w14:paraId="50D5F164" w14:textId="068CD703"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7</w:t>
            </w:r>
            <w:r w:rsidRPr="00B7462C">
              <w:rPr>
                <w:b/>
                <w:bCs/>
                <w:color w:val="000000" w:themeColor="text1"/>
                <w:sz w:val="22"/>
                <w:szCs w:val="22"/>
                <w:lang w:val="vi-VN"/>
              </w:rPr>
              <w:t>. Bàn giao mặt bằng thi công</w:t>
            </w:r>
          </w:p>
        </w:tc>
      </w:tr>
      <w:tr w:rsidR="00257F19" w:rsidRPr="00B7462C" w14:paraId="564AC5C6" w14:textId="3A9A66B0" w:rsidTr="00354B6D">
        <w:trPr>
          <w:jc w:val="center"/>
        </w:trPr>
        <w:tc>
          <w:tcPr>
            <w:tcW w:w="1325" w:type="pct"/>
          </w:tcPr>
          <w:p w14:paraId="3BEEE16C" w14:textId="6A6028F7" w:rsidR="00544CB3" w:rsidRPr="00B7462C" w:rsidRDefault="00544CB3" w:rsidP="00354B6D">
            <w:pPr>
              <w:jc w:val="both"/>
              <w:rPr>
                <w:b/>
                <w:bCs/>
                <w:color w:val="000000" w:themeColor="text1"/>
                <w:sz w:val="22"/>
                <w:szCs w:val="22"/>
                <w:lang w:val="vi-VN"/>
              </w:rPr>
            </w:pPr>
            <w:r w:rsidRPr="00B7462C">
              <w:rPr>
                <w:color w:val="000000" w:themeColor="text1"/>
                <w:sz w:val="22"/>
                <w:szCs w:val="22"/>
                <w:lang w:val="vi-VN"/>
              </w:rPr>
              <w:t>1. Công tác đo đạc bàn giao mặt bằng được triển khai trước thời điểm bắt đầu thi công nạo vét tối đa không quá 15 ngày. Khối lượng bàn giao mặt bằng là căn cứ để xác định giá trị hợp đồng chính thức.</w:t>
            </w:r>
          </w:p>
        </w:tc>
        <w:tc>
          <w:tcPr>
            <w:tcW w:w="1246" w:type="pct"/>
          </w:tcPr>
          <w:p w14:paraId="723FF435" w14:textId="77777777" w:rsidR="00544CB3" w:rsidRPr="00B7462C" w:rsidRDefault="00544CB3" w:rsidP="00354B6D">
            <w:pPr>
              <w:jc w:val="both"/>
              <w:rPr>
                <w:color w:val="000000" w:themeColor="text1"/>
                <w:sz w:val="22"/>
                <w:szCs w:val="22"/>
                <w:lang w:val="vi-VN"/>
              </w:rPr>
            </w:pPr>
          </w:p>
        </w:tc>
        <w:tc>
          <w:tcPr>
            <w:tcW w:w="1247" w:type="pct"/>
          </w:tcPr>
          <w:p w14:paraId="2698A92A" w14:textId="77777777" w:rsidR="00544CB3" w:rsidRPr="00B7462C" w:rsidRDefault="00544CB3" w:rsidP="00354B6D">
            <w:pPr>
              <w:jc w:val="both"/>
              <w:rPr>
                <w:color w:val="000000" w:themeColor="text1"/>
                <w:sz w:val="22"/>
                <w:szCs w:val="22"/>
                <w:lang w:val="vi-VN"/>
              </w:rPr>
            </w:pPr>
          </w:p>
        </w:tc>
        <w:tc>
          <w:tcPr>
            <w:tcW w:w="1182" w:type="pct"/>
          </w:tcPr>
          <w:p w14:paraId="50625437" w14:textId="5BD283A6" w:rsidR="00544CB3" w:rsidRPr="00B7462C" w:rsidRDefault="00BD618E" w:rsidP="00354B6D">
            <w:pPr>
              <w:jc w:val="both"/>
              <w:rPr>
                <w:color w:val="000000" w:themeColor="text1"/>
                <w:sz w:val="22"/>
                <w:szCs w:val="22"/>
                <w:lang w:val="vi-VN"/>
              </w:rPr>
            </w:pPr>
            <w:r w:rsidRPr="00B7462C">
              <w:rPr>
                <w:color w:val="000000" w:themeColor="text1"/>
                <w:sz w:val="22"/>
                <w:szCs w:val="22"/>
                <w:lang w:val="vi-VN"/>
              </w:rPr>
              <w:t>1. Công tác đo đạc bàn giao mặt bằng được triển khai trước thời điểm bắt đầu thi công nạo vét tối đa không quá 15 ngày. Khối lượng bàn giao mặt bằng là căn cứ để xác định giá trị hợp đồng chính thức.</w:t>
            </w:r>
          </w:p>
        </w:tc>
      </w:tr>
      <w:tr w:rsidR="00257F19" w:rsidRPr="00B7462C" w14:paraId="08D9B12A" w14:textId="6745997F" w:rsidTr="00354B6D">
        <w:trPr>
          <w:jc w:val="center"/>
        </w:trPr>
        <w:tc>
          <w:tcPr>
            <w:tcW w:w="1325" w:type="pct"/>
          </w:tcPr>
          <w:p w14:paraId="38D9713B" w14:textId="3748649E" w:rsidR="00544CB3" w:rsidRPr="00B7462C" w:rsidRDefault="00544CB3" w:rsidP="00354B6D">
            <w:pPr>
              <w:jc w:val="both"/>
              <w:rPr>
                <w:color w:val="000000" w:themeColor="text1"/>
                <w:sz w:val="22"/>
                <w:szCs w:val="22"/>
                <w:lang w:val="vi-VN"/>
              </w:rPr>
            </w:pPr>
            <w:r w:rsidRPr="00B7462C">
              <w:rPr>
                <w:color w:val="000000" w:themeColor="text1"/>
                <w:sz w:val="22"/>
                <w:szCs w:val="22"/>
                <w:lang w:val="vi-VN"/>
              </w:rPr>
              <w:t>2. Đối với công tác nạo vét duy tu các tuyến luồng hàng hải công cộng:</w:t>
            </w:r>
          </w:p>
        </w:tc>
        <w:tc>
          <w:tcPr>
            <w:tcW w:w="1246" w:type="pct"/>
          </w:tcPr>
          <w:p w14:paraId="04EBBA7B" w14:textId="77777777" w:rsidR="00544CB3" w:rsidRPr="00B7462C" w:rsidRDefault="00544CB3" w:rsidP="00354B6D">
            <w:pPr>
              <w:jc w:val="both"/>
              <w:rPr>
                <w:color w:val="000000" w:themeColor="text1"/>
                <w:sz w:val="22"/>
                <w:szCs w:val="22"/>
                <w:lang w:val="vi-VN"/>
              </w:rPr>
            </w:pPr>
          </w:p>
        </w:tc>
        <w:tc>
          <w:tcPr>
            <w:tcW w:w="1247" w:type="pct"/>
          </w:tcPr>
          <w:p w14:paraId="6233121B" w14:textId="60FA54A0" w:rsidR="00544CB3" w:rsidRPr="00B7462C" w:rsidRDefault="00544CB3" w:rsidP="00354B6D">
            <w:pPr>
              <w:jc w:val="both"/>
              <w:rPr>
                <w:color w:val="000000" w:themeColor="text1"/>
                <w:sz w:val="22"/>
                <w:szCs w:val="22"/>
              </w:rPr>
            </w:pPr>
            <w:r w:rsidRPr="00B7462C">
              <w:rPr>
                <w:color w:val="000000" w:themeColor="text1"/>
                <w:sz w:val="22"/>
                <w:szCs w:val="22"/>
              </w:rPr>
              <w:t xml:space="preserve">Chỉnh sửa, bổ sung </w:t>
            </w:r>
          </w:p>
        </w:tc>
        <w:tc>
          <w:tcPr>
            <w:tcW w:w="1182" w:type="pct"/>
          </w:tcPr>
          <w:p w14:paraId="741E7CF8" w14:textId="1A405030" w:rsidR="00544CB3" w:rsidRPr="00B7462C" w:rsidRDefault="00544CB3" w:rsidP="00354B6D">
            <w:pPr>
              <w:jc w:val="both"/>
              <w:rPr>
                <w:i/>
                <w:color w:val="000000" w:themeColor="text1"/>
                <w:sz w:val="22"/>
                <w:szCs w:val="22"/>
              </w:rPr>
            </w:pPr>
            <w:r w:rsidRPr="00B7462C">
              <w:rPr>
                <w:i/>
                <w:iCs/>
                <w:color w:val="000000" w:themeColor="text1"/>
                <w:sz w:val="22"/>
                <w:szCs w:val="22"/>
              </w:rPr>
              <w:t>2. Đối với công tác nạo vét duy tu tuyến luồng hàng hải công cộng, tuyến luồng đường thủy nội địa quốc gia:</w:t>
            </w:r>
          </w:p>
        </w:tc>
      </w:tr>
      <w:tr w:rsidR="00257F19" w:rsidRPr="00B7462C" w14:paraId="799BCF7B" w14:textId="50AD1C25" w:rsidTr="00354B6D">
        <w:trPr>
          <w:jc w:val="center"/>
        </w:trPr>
        <w:tc>
          <w:tcPr>
            <w:tcW w:w="1325" w:type="pct"/>
          </w:tcPr>
          <w:p w14:paraId="7C5C3CF7" w14:textId="7FECC722" w:rsidR="00544CB3" w:rsidRPr="00B7462C" w:rsidRDefault="00544CB3" w:rsidP="00354B6D">
            <w:pPr>
              <w:jc w:val="both"/>
              <w:rPr>
                <w:i/>
                <w:iCs/>
                <w:color w:val="000000" w:themeColor="text1"/>
                <w:sz w:val="22"/>
                <w:szCs w:val="22"/>
              </w:rPr>
            </w:pPr>
            <w:r w:rsidRPr="00B7462C">
              <w:rPr>
                <w:i/>
                <w:iCs/>
                <w:color w:val="000000" w:themeColor="text1"/>
                <w:sz w:val="22"/>
                <w:szCs w:val="22"/>
                <w:lang w:val="vi-VN"/>
              </w:rPr>
              <w:t>a) Cục Hàng hải Việt Nam (đối với nạo vét duy tu các tuyến luồng hàng hải công cộng), Cục Đường thủy nội địa Việt Nam (đối với nạo vét duy tu các tuyến luồng đường thủy nội địa quốc gia) chủ trì tổ chức thực hiện khảo sát đo đạc bàn giao mặt bằng; kiểm tra trình tự, thủ tục và quá trình thực hiện của các đơn vị theo đề cương được duyệt (nếu có)</w:t>
            </w:r>
            <w:r w:rsidRPr="00B7462C">
              <w:rPr>
                <w:i/>
                <w:iCs/>
                <w:color w:val="000000" w:themeColor="text1"/>
                <w:sz w:val="22"/>
                <w:szCs w:val="22"/>
              </w:rPr>
              <w:t>.</w:t>
            </w:r>
          </w:p>
        </w:tc>
        <w:tc>
          <w:tcPr>
            <w:tcW w:w="1246" w:type="pct"/>
          </w:tcPr>
          <w:p w14:paraId="3D1AD9FE" w14:textId="77777777" w:rsidR="00544CB3" w:rsidRPr="00B7462C" w:rsidRDefault="00544CB3" w:rsidP="00354B6D">
            <w:pPr>
              <w:jc w:val="both"/>
              <w:rPr>
                <w:i/>
                <w:iCs/>
                <w:color w:val="000000" w:themeColor="text1"/>
                <w:sz w:val="22"/>
                <w:szCs w:val="22"/>
                <w:lang w:val="vi-VN"/>
              </w:rPr>
            </w:pPr>
          </w:p>
        </w:tc>
        <w:tc>
          <w:tcPr>
            <w:tcW w:w="1247" w:type="pct"/>
          </w:tcPr>
          <w:p w14:paraId="3142071A" w14:textId="77777777" w:rsidR="00544CB3" w:rsidRPr="00B7462C" w:rsidRDefault="00544CB3" w:rsidP="00354B6D">
            <w:pPr>
              <w:jc w:val="both"/>
              <w:rPr>
                <w:i/>
                <w:iCs/>
                <w:color w:val="000000" w:themeColor="text1"/>
                <w:sz w:val="22"/>
                <w:szCs w:val="22"/>
                <w:lang w:val="vi-VN"/>
              </w:rPr>
            </w:pPr>
          </w:p>
        </w:tc>
        <w:tc>
          <w:tcPr>
            <w:tcW w:w="1182" w:type="pct"/>
          </w:tcPr>
          <w:p w14:paraId="1C1DA091" w14:textId="55275FA6" w:rsidR="00544CB3" w:rsidRPr="00B7462C" w:rsidRDefault="00544CB3" w:rsidP="00354B6D">
            <w:pPr>
              <w:jc w:val="both"/>
              <w:rPr>
                <w:i/>
                <w:iCs/>
                <w:color w:val="000000" w:themeColor="text1"/>
                <w:sz w:val="22"/>
                <w:szCs w:val="22"/>
                <w:lang w:val="vi-VN"/>
              </w:rPr>
            </w:pPr>
            <w:r w:rsidRPr="00B7462C">
              <w:rPr>
                <w:i/>
                <w:iCs/>
                <w:color w:val="000000" w:themeColor="text1"/>
                <w:sz w:val="22"/>
                <w:szCs w:val="22"/>
              </w:rPr>
              <w:t>a) Chủ đầu tư tổ chức thực hiện công tác khảo sát đo đạc bàn giao mặt bằng;</w:t>
            </w:r>
          </w:p>
        </w:tc>
      </w:tr>
      <w:tr w:rsidR="00257F19" w:rsidRPr="00B7462C" w14:paraId="61276BD0" w14:textId="37A5AE72" w:rsidTr="00354B6D">
        <w:trPr>
          <w:jc w:val="center"/>
        </w:trPr>
        <w:tc>
          <w:tcPr>
            <w:tcW w:w="1325" w:type="pct"/>
          </w:tcPr>
          <w:p w14:paraId="125BA722" w14:textId="58D5F33B" w:rsidR="00544CB3" w:rsidRPr="00B7462C" w:rsidRDefault="00544CB3" w:rsidP="00354B6D">
            <w:pPr>
              <w:jc w:val="both"/>
              <w:rPr>
                <w:i/>
                <w:iCs/>
                <w:color w:val="000000" w:themeColor="text1"/>
                <w:sz w:val="22"/>
                <w:szCs w:val="22"/>
              </w:rPr>
            </w:pPr>
            <w:r w:rsidRPr="00B7462C">
              <w:rPr>
                <w:i/>
                <w:iCs/>
                <w:color w:val="000000" w:themeColor="text1"/>
                <w:sz w:val="22"/>
                <w:szCs w:val="22"/>
                <w:lang w:val="vi-VN"/>
              </w:rPr>
              <w:t>b) Cục Hàng hải Việt Nam, Đại diện Chủ đầu tư, tư vấn giám sát, tư vấn thiết kế tiến hành kiểm tra, giám sát quá trình khảo sát đo đạc mặt bằng của nhà thầu tư vấn khảo sát và nghiệm thu kết quả khảo sát bàn giao mặt bằng cho nhà thầu thi công</w:t>
            </w:r>
            <w:r w:rsidRPr="00B7462C">
              <w:rPr>
                <w:i/>
                <w:iCs/>
                <w:color w:val="000000" w:themeColor="text1"/>
                <w:sz w:val="22"/>
                <w:szCs w:val="22"/>
              </w:rPr>
              <w:t>.</w:t>
            </w:r>
          </w:p>
        </w:tc>
        <w:tc>
          <w:tcPr>
            <w:tcW w:w="1246" w:type="pct"/>
          </w:tcPr>
          <w:p w14:paraId="3F1CA721" w14:textId="1711DD47" w:rsidR="00544CB3" w:rsidRPr="00B7462C" w:rsidRDefault="00544CB3" w:rsidP="00354B6D">
            <w:pPr>
              <w:jc w:val="both"/>
              <w:rPr>
                <w:i/>
                <w:iCs/>
                <w:color w:val="000000" w:themeColor="text1"/>
                <w:sz w:val="22"/>
                <w:szCs w:val="22"/>
                <w:lang w:val="vi-VN"/>
              </w:rPr>
            </w:pPr>
            <w:r w:rsidRPr="00B7462C">
              <w:rPr>
                <w:b/>
                <w:color w:val="000000" w:themeColor="text1"/>
                <w:sz w:val="22"/>
                <w:szCs w:val="22"/>
              </w:rPr>
              <w:t>BĐATHH miền Bắc:</w:t>
            </w:r>
            <w:r w:rsidRPr="00B7462C">
              <w:rPr>
                <w:color w:val="000000" w:themeColor="text1"/>
                <w:sz w:val="22"/>
                <w:szCs w:val="22"/>
              </w:rPr>
              <w:t xml:space="preserve"> Đề nghị sửa đổi lại thành </w:t>
            </w:r>
            <w:r w:rsidRPr="00B7462C">
              <w:rPr>
                <w:i/>
                <w:color w:val="000000" w:themeColor="text1"/>
                <w:sz w:val="22"/>
                <w:szCs w:val="22"/>
              </w:rPr>
              <w:t xml:space="preserve">"Đại diện chủ đầu tư chủ trì, phối hợp tư vấn giám sát, tư vấn thiết kế tiến hành kiểm tra trình tự, thủ tục và quá trình thực hiện của các đơn vị theo đề cương được duyệt; kiểm tra, giám sát quá trình khảo sát đo đạc mặt bằng của nhà thầu tư vấn khảo sát phù hợp với nhiệm vụ được giao trong hợp đồng quản lý dự </w:t>
            </w:r>
            <w:r w:rsidRPr="00B7462C">
              <w:rPr>
                <w:i/>
                <w:color w:val="000000" w:themeColor="text1"/>
                <w:sz w:val="22"/>
                <w:szCs w:val="22"/>
              </w:rPr>
              <w:lastRenderedPageBreak/>
              <w:t>án.”</w:t>
            </w:r>
          </w:p>
        </w:tc>
        <w:tc>
          <w:tcPr>
            <w:tcW w:w="1247" w:type="pct"/>
          </w:tcPr>
          <w:p w14:paraId="128978AF" w14:textId="0484B646" w:rsidR="00544CB3" w:rsidRPr="00B7462C" w:rsidRDefault="00544CB3" w:rsidP="00354B6D">
            <w:pPr>
              <w:jc w:val="both"/>
              <w:rPr>
                <w:i/>
                <w:iCs/>
                <w:color w:val="000000" w:themeColor="text1"/>
                <w:sz w:val="22"/>
                <w:szCs w:val="22"/>
              </w:rPr>
            </w:pPr>
            <w:r w:rsidRPr="00B7462C">
              <w:rPr>
                <w:i/>
                <w:iCs/>
                <w:color w:val="000000" w:themeColor="text1"/>
                <w:sz w:val="22"/>
                <w:szCs w:val="22"/>
              </w:rPr>
              <w:lastRenderedPageBreak/>
              <w:t>Tiếp thu, sửa thành: “</w:t>
            </w:r>
            <w:r w:rsidRPr="00B7462C">
              <w:rPr>
                <w:i/>
                <w:iCs/>
                <w:color w:val="000000" w:themeColor="text1"/>
                <w:sz w:val="22"/>
                <w:szCs w:val="22"/>
                <w:lang w:val="vi-VN"/>
              </w:rPr>
              <w:t>Đại diện Chủ đầu tư, tư vấn giám sát, tư vấn thiết kế tiến hành kiểm tra, giám sát quá trình khảo sát đo đạc mặt bằng của nhà thầu tư vấn khảo sát và nghiệm thu kết quả khảo sát bàn giao mặt bằng cho nhà thầu thi công</w:t>
            </w:r>
            <w:r w:rsidRPr="00B7462C">
              <w:rPr>
                <w:i/>
                <w:iCs/>
                <w:color w:val="000000" w:themeColor="text1"/>
                <w:sz w:val="22"/>
                <w:szCs w:val="22"/>
              </w:rPr>
              <w:t>.”</w:t>
            </w:r>
          </w:p>
        </w:tc>
        <w:tc>
          <w:tcPr>
            <w:tcW w:w="1182" w:type="pct"/>
          </w:tcPr>
          <w:p w14:paraId="6A222819" w14:textId="795673CB" w:rsidR="00544CB3" w:rsidRPr="00B7462C" w:rsidRDefault="00544CB3" w:rsidP="00354B6D">
            <w:pPr>
              <w:jc w:val="both"/>
              <w:rPr>
                <w:i/>
                <w:iCs/>
                <w:color w:val="000000" w:themeColor="text1"/>
                <w:sz w:val="22"/>
                <w:szCs w:val="22"/>
              </w:rPr>
            </w:pPr>
            <w:r w:rsidRPr="00B7462C">
              <w:rPr>
                <w:i/>
                <w:iCs/>
                <w:color w:val="000000" w:themeColor="text1"/>
                <w:sz w:val="22"/>
                <w:szCs w:val="22"/>
              </w:rPr>
              <w:t xml:space="preserve">b) Đại diện chủ đầu tư chủ trì, phối hợp với tư vấn giám sát, tư vấn thiết kế tiến hành kiểm tra trình tự, thủ tục và quá trình thực hiện của các đơn vị theo đề cương được duyệt; kiểm tra, giám sát quá trình khảo sát đo đạc mặt bằng của nhà thầu tư vấn khảo sát và trình chủ đầu tư nghiệm thu kết quả khảo sát bàn giao mặt bằng cho nhà thầu thi </w:t>
            </w:r>
            <w:r w:rsidRPr="00B7462C">
              <w:rPr>
                <w:i/>
                <w:iCs/>
                <w:color w:val="000000" w:themeColor="text1"/>
                <w:sz w:val="22"/>
                <w:szCs w:val="22"/>
              </w:rPr>
              <w:lastRenderedPageBreak/>
              <w:t>công;</w:t>
            </w:r>
          </w:p>
        </w:tc>
      </w:tr>
      <w:tr w:rsidR="00257F19" w:rsidRPr="00B7462C" w14:paraId="0CB21FF0" w14:textId="3B693B5F" w:rsidTr="00354B6D">
        <w:trPr>
          <w:jc w:val="center"/>
        </w:trPr>
        <w:tc>
          <w:tcPr>
            <w:tcW w:w="1325" w:type="pct"/>
          </w:tcPr>
          <w:p w14:paraId="3A488F66" w14:textId="31D94040" w:rsidR="00544CB3" w:rsidRPr="00B7462C" w:rsidRDefault="00544CB3" w:rsidP="00354B6D">
            <w:pPr>
              <w:jc w:val="both"/>
              <w:rPr>
                <w:color w:val="000000" w:themeColor="text1"/>
                <w:sz w:val="22"/>
                <w:szCs w:val="22"/>
                <w:lang w:val="vi-VN"/>
              </w:rPr>
            </w:pPr>
            <w:r w:rsidRPr="00B7462C">
              <w:rPr>
                <w:i/>
                <w:color w:val="000000" w:themeColor="text1"/>
                <w:sz w:val="22"/>
                <w:szCs w:val="22"/>
                <w:lang w:val="vi-VN"/>
              </w:rPr>
              <w:lastRenderedPageBreak/>
              <w:t xml:space="preserve">c) Trường hợp kết quả khảo sát đo đạc bàn giao mặt bằng phát sinh tăng khối lượng nạo vét so với hồ sơ thiết kế đã phê duyệt thì trong 10 ngày làm việc, Đại diện chủ đầu tư báo cáo Cục Hàng hải Việt Nam xem xét, chấp thuận. Cục Hàng hải Việt Nam chấp thuận điều chỉnh chuẩn tắc nạo vét, khối lượng, kinh phí dự kiến thực hiện của công trình nhưng không tăng quá 20% kinh phí dự kiến của công trình, không làm tăng tổng kinh phí dự kiến trong kế hoạch bảo trì công trình hàng hải được phê duyệt. Trường hợp điều chỉnh tăng quá 20% kinh phí dự kiến của công trình và không làm tăng tổng kinh phí dự kiến trong kế hoạch bảo trì công trình hàng hải được phê duyệt, </w:t>
            </w:r>
            <w:r w:rsidRPr="00B7462C">
              <w:rPr>
                <w:i/>
                <w:color w:val="000000" w:themeColor="text1"/>
                <w:sz w:val="22"/>
                <w:szCs w:val="22"/>
              </w:rPr>
              <w:t>chủ đầu tư</w:t>
            </w:r>
            <w:r w:rsidRPr="00B7462C">
              <w:rPr>
                <w:i/>
                <w:color w:val="000000" w:themeColor="text1"/>
                <w:sz w:val="22"/>
                <w:szCs w:val="22"/>
                <w:lang w:val="vi-VN"/>
              </w:rPr>
              <w:t xml:space="preserve"> báo cáo Bộ Giao thông vận tải xem xét, quyết định.  </w:t>
            </w:r>
          </w:p>
        </w:tc>
        <w:tc>
          <w:tcPr>
            <w:tcW w:w="1246" w:type="pct"/>
          </w:tcPr>
          <w:p w14:paraId="623658B2" w14:textId="77777777" w:rsidR="00544CB3" w:rsidRPr="00B7462C" w:rsidRDefault="00544CB3" w:rsidP="00354B6D">
            <w:pPr>
              <w:jc w:val="both"/>
              <w:rPr>
                <w:i/>
                <w:color w:val="000000" w:themeColor="text1"/>
                <w:sz w:val="22"/>
                <w:szCs w:val="22"/>
                <w:lang w:val="vi-VN"/>
              </w:rPr>
            </w:pPr>
          </w:p>
        </w:tc>
        <w:tc>
          <w:tcPr>
            <w:tcW w:w="1247" w:type="pct"/>
          </w:tcPr>
          <w:p w14:paraId="555D9912" w14:textId="77777777" w:rsidR="00544CB3" w:rsidRPr="00B7462C" w:rsidRDefault="00544CB3" w:rsidP="00354B6D">
            <w:pPr>
              <w:jc w:val="both"/>
              <w:rPr>
                <w:i/>
                <w:color w:val="000000" w:themeColor="text1"/>
                <w:sz w:val="22"/>
                <w:szCs w:val="22"/>
                <w:lang w:val="vi-VN"/>
              </w:rPr>
            </w:pPr>
          </w:p>
        </w:tc>
        <w:tc>
          <w:tcPr>
            <w:tcW w:w="1182" w:type="pct"/>
          </w:tcPr>
          <w:p w14:paraId="4F1781C1" w14:textId="21CC4BAF" w:rsidR="00544CB3" w:rsidRPr="00B7462C" w:rsidRDefault="00544CB3" w:rsidP="00354B6D">
            <w:pPr>
              <w:jc w:val="both"/>
              <w:rPr>
                <w:i/>
                <w:iCs/>
                <w:color w:val="000000" w:themeColor="text1"/>
                <w:sz w:val="22"/>
                <w:szCs w:val="22"/>
              </w:rPr>
            </w:pPr>
            <w:r w:rsidRPr="00B7462C">
              <w:rPr>
                <w:i/>
                <w:iCs/>
                <w:color w:val="000000" w:themeColor="text1"/>
                <w:sz w:val="22"/>
                <w:szCs w:val="22"/>
              </w:rPr>
              <w:t xml:space="preserve">c) </w:t>
            </w:r>
            <w:r w:rsidRPr="00B7462C">
              <w:rPr>
                <w:color w:val="000000" w:themeColor="text1"/>
                <w:sz w:val="22"/>
                <w:szCs w:val="22"/>
              </w:rPr>
              <w:t>Trường hợp kết quả khảo sát đo đạc bàn giao mặt bằng phát sinh tăng khối lượng nạo vét so với hồ sơ thiết kế đã phê duyệt thì trong 10 ngày làm việc, Đại diện chủ đầu tư báo cáo chủ đầu tư xem xét, chấp thuận.</w:t>
            </w:r>
            <w:r w:rsidRPr="00B7462C">
              <w:rPr>
                <w:i/>
                <w:iCs/>
                <w:color w:val="000000" w:themeColor="text1"/>
                <w:sz w:val="22"/>
                <w:szCs w:val="22"/>
              </w:rPr>
              <w:t xml:space="preserve"> </w:t>
            </w:r>
            <w:r w:rsidRPr="00B7462C">
              <w:rPr>
                <w:color w:val="000000" w:themeColor="text1"/>
                <w:sz w:val="22"/>
                <w:szCs w:val="22"/>
              </w:rPr>
              <w:t>Chủ đầu tư chấp thuận điều chỉnh chuẩn tắc nạo vét, khối lượng, kinh phí dự kiến thực hiện của công trình nhưng không tăng quá 20% kinh phí dự kiến của công trình, không làm tăng tổng kinh phí dự kiến trong kế hoạch bảo trì được phê duyệt.</w:t>
            </w:r>
            <w:r w:rsidRPr="00B7462C">
              <w:rPr>
                <w:i/>
                <w:iCs/>
                <w:color w:val="000000" w:themeColor="text1"/>
                <w:sz w:val="22"/>
                <w:szCs w:val="22"/>
              </w:rPr>
              <w:t xml:space="preserve"> Trường hợp điều chỉnh tăng quá 20% kinh phí dự kiến của công trình, chủ đầu tư báo cáo Bộ Giao thông vận tải xem xét, quyết định.</w:t>
            </w:r>
          </w:p>
        </w:tc>
      </w:tr>
      <w:tr w:rsidR="00257F19" w:rsidRPr="00B7462C" w14:paraId="38738C3F" w14:textId="53D9A593" w:rsidTr="00354B6D">
        <w:trPr>
          <w:jc w:val="center"/>
        </w:trPr>
        <w:tc>
          <w:tcPr>
            <w:tcW w:w="1325" w:type="pct"/>
          </w:tcPr>
          <w:p w14:paraId="4F883C06" w14:textId="65B30CF3" w:rsidR="00544CB3" w:rsidRPr="00B7462C" w:rsidRDefault="00544CB3" w:rsidP="00354B6D">
            <w:pPr>
              <w:jc w:val="both"/>
              <w:rPr>
                <w:i/>
                <w:color w:val="000000" w:themeColor="text1"/>
                <w:sz w:val="22"/>
                <w:szCs w:val="22"/>
                <w:lang w:val="vi-VN"/>
              </w:rPr>
            </w:pPr>
            <w:r w:rsidRPr="00B7462C">
              <w:rPr>
                <w:i/>
                <w:color w:val="000000" w:themeColor="text1"/>
                <w:sz w:val="22"/>
                <w:szCs w:val="22"/>
                <w:lang w:val="vi-VN"/>
              </w:rPr>
              <w:t>3. Ủy ban nhân dân cấp tỉnh tổ chức bàn giao mặt bằng thi công đối với công trình nạo vét duy tu luồng đường thủy nội địa do Ủy ban nhân dân cấp tỉnh quản lý.</w:t>
            </w:r>
          </w:p>
        </w:tc>
        <w:tc>
          <w:tcPr>
            <w:tcW w:w="1246" w:type="pct"/>
          </w:tcPr>
          <w:p w14:paraId="3BD77775" w14:textId="6BB220F8" w:rsidR="00544CB3" w:rsidRPr="00B7462C" w:rsidRDefault="00544CB3" w:rsidP="00354B6D">
            <w:pPr>
              <w:jc w:val="both"/>
              <w:rPr>
                <w:i/>
                <w:color w:val="000000" w:themeColor="text1"/>
                <w:sz w:val="22"/>
                <w:szCs w:val="22"/>
              </w:rPr>
            </w:pPr>
            <w:r w:rsidRPr="00B7462C">
              <w:rPr>
                <w:b/>
                <w:color w:val="000000" w:themeColor="text1"/>
                <w:sz w:val="22"/>
                <w:szCs w:val="22"/>
              </w:rPr>
              <w:t xml:space="preserve">Hoà Bình: </w:t>
            </w:r>
            <w:r w:rsidRPr="00B7462C">
              <w:rPr>
                <w:i/>
                <w:color w:val="000000" w:themeColor="text1"/>
                <w:sz w:val="22"/>
                <w:szCs w:val="22"/>
              </w:rPr>
              <w:t xml:space="preserve">“3. Sở Giao thông vận tải tổ chức bàn giao mặt bằng thi công đối với công trình nạo vét duy tu luồng đường thủy nội địa do Ủy ban nhân dân cấp tỉnh quản lý”. </w:t>
            </w:r>
          </w:p>
        </w:tc>
        <w:tc>
          <w:tcPr>
            <w:tcW w:w="1247" w:type="pct"/>
          </w:tcPr>
          <w:p w14:paraId="08A49943" w14:textId="718210AC" w:rsidR="00544CB3" w:rsidRPr="00B7462C" w:rsidRDefault="00544CB3" w:rsidP="00354B6D">
            <w:pPr>
              <w:jc w:val="both"/>
              <w:rPr>
                <w:i/>
                <w:color w:val="000000" w:themeColor="text1"/>
                <w:sz w:val="22"/>
                <w:szCs w:val="22"/>
                <w:lang w:val="vi-VN"/>
              </w:rPr>
            </w:pPr>
            <w:r w:rsidRPr="00B7462C">
              <w:rPr>
                <w:color w:val="000000" w:themeColor="text1"/>
                <w:sz w:val="22"/>
                <w:szCs w:val="22"/>
              </w:rPr>
              <w:t>Tiếp thu, sửa thành</w:t>
            </w:r>
            <w:r w:rsidRPr="00B7462C">
              <w:rPr>
                <w:color w:val="000000" w:themeColor="text1"/>
                <w:sz w:val="22"/>
                <w:szCs w:val="22"/>
                <w:lang w:val="vi-VN"/>
              </w:rPr>
              <w:t>:</w:t>
            </w:r>
          </w:p>
        </w:tc>
        <w:tc>
          <w:tcPr>
            <w:tcW w:w="1182" w:type="pct"/>
          </w:tcPr>
          <w:p w14:paraId="5FB1D7C9" w14:textId="6FD754A6" w:rsidR="00544CB3" w:rsidRPr="00B7462C" w:rsidRDefault="00544CB3" w:rsidP="00354B6D">
            <w:pPr>
              <w:jc w:val="both"/>
              <w:rPr>
                <w:color w:val="000000" w:themeColor="text1"/>
                <w:sz w:val="22"/>
                <w:szCs w:val="22"/>
              </w:rPr>
            </w:pPr>
            <w:r w:rsidRPr="00B7462C">
              <w:rPr>
                <w:i/>
                <w:iCs/>
                <w:color w:val="000000" w:themeColor="text1"/>
                <w:sz w:val="22"/>
                <w:szCs w:val="22"/>
              </w:rPr>
              <w:t>3. Chủ đầu tư tổ chức bàn giao mặt bằng thi công đối với công trình nạo vét duy tu luồng đường thủy nội địa do Ủy ban nhân dân cấp tỉnh quản lý.</w:t>
            </w:r>
          </w:p>
        </w:tc>
      </w:tr>
      <w:tr w:rsidR="00257F19" w:rsidRPr="00B7462C" w14:paraId="6F70B0B6" w14:textId="5F79E821" w:rsidTr="00354B6D">
        <w:trPr>
          <w:jc w:val="center"/>
        </w:trPr>
        <w:tc>
          <w:tcPr>
            <w:tcW w:w="1325" w:type="pct"/>
          </w:tcPr>
          <w:p w14:paraId="196915A9" w14:textId="353ED5A9"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9</w:t>
            </w:r>
            <w:r w:rsidRPr="00B7462C">
              <w:rPr>
                <w:b/>
                <w:bCs/>
                <w:color w:val="000000" w:themeColor="text1"/>
                <w:sz w:val="22"/>
                <w:szCs w:val="22"/>
                <w:lang w:val="vi-VN"/>
              </w:rPr>
              <w:t>. Tổ chức quản lý thi công công trình</w:t>
            </w:r>
          </w:p>
        </w:tc>
        <w:tc>
          <w:tcPr>
            <w:tcW w:w="1246" w:type="pct"/>
          </w:tcPr>
          <w:p w14:paraId="5D3725B5" w14:textId="77777777" w:rsidR="00544CB3" w:rsidRPr="00B7462C" w:rsidRDefault="00544CB3" w:rsidP="00354B6D">
            <w:pPr>
              <w:jc w:val="both"/>
              <w:rPr>
                <w:b/>
                <w:bCs/>
                <w:color w:val="000000" w:themeColor="text1"/>
                <w:sz w:val="22"/>
                <w:szCs w:val="22"/>
                <w:lang w:val="vi-VN"/>
              </w:rPr>
            </w:pPr>
          </w:p>
        </w:tc>
        <w:tc>
          <w:tcPr>
            <w:tcW w:w="1247" w:type="pct"/>
          </w:tcPr>
          <w:p w14:paraId="63E7B5AD" w14:textId="77777777" w:rsidR="00544CB3" w:rsidRPr="00B7462C" w:rsidRDefault="00544CB3" w:rsidP="00354B6D">
            <w:pPr>
              <w:jc w:val="both"/>
              <w:rPr>
                <w:b/>
                <w:bCs/>
                <w:color w:val="000000" w:themeColor="text1"/>
                <w:sz w:val="22"/>
                <w:szCs w:val="22"/>
                <w:lang w:val="vi-VN"/>
              </w:rPr>
            </w:pPr>
          </w:p>
        </w:tc>
        <w:tc>
          <w:tcPr>
            <w:tcW w:w="1182" w:type="pct"/>
          </w:tcPr>
          <w:p w14:paraId="62CB1AB8" w14:textId="5EFAF198" w:rsidR="00544CB3" w:rsidRPr="00B7462C" w:rsidRDefault="00544CB3" w:rsidP="00354B6D">
            <w:pPr>
              <w:jc w:val="both"/>
              <w:rPr>
                <w:color w:val="000000" w:themeColor="text1"/>
                <w:sz w:val="22"/>
                <w:szCs w:val="22"/>
                <w:lang w:val="vi-VN"/>
              </w:rPr>
            </w:pPr>
            <w:r w:rsidRPr="00B7462C">
              <w:rPr>
                <w:b/>
                <w:bCs/>
                <w:color w:val="000000" w:themeColor="text1"/>
                <w:sz w:val="22"/>
                <w:szCs w:val="22"/>
                <w:lang w:val="vi-VN"/>
              </w:rPr>
              <w:t>Điều 1</w:t>
            </w:r>
            <w:r w:rsidRPr="00B7462C">
              <w:rPr>
                <w:b/>
                <w:bCs/>
                <w:color w:val="000000" w:themeColor="text1"/>
                <w:sz w:val="22"/>
                <w:szCs w:val="22"/>
              </w:rPr>
              <w:t>8</w:t>
            </w:r>
            <w:r w:rsidRPr="00B7462C">
              <w:rPr>
                <w:b/>
                <w:bCs/>
                <w:color w:val="000000" w:themeColor="text1"/>
                <w:sz w:val="22"/>
                <w:szCs w:val="22"/>
                <w:lang w:val="vi-VN"/>
              </w:rPr>
              <w:t>. Tổ chức quản lý thi công công trình</w:t>
            </w:r>
          </w:p>
        </w:tc>
      </w:tr>
      <w:tr w:rsidR="00257F19" w:rsidRPr="00B7462C" w14:paraId="5C80B2E1" w14:textId="24CCF1CB" w:rsidTr="00354B6D">
        <w:trPr>
          <w:jc w:val="center"/>
        </w:trPr>
        <w:tc>
          <w:tcPr>
            <w:tcW w:w="1325" w:type="pct"/>
          </w:tcPr>
          <w:p w14:paraId="700DCD0F" w14:textId="3C47475A" w:rsidR="00544CB3" w:rsidRPr="00B7462C" w:rsidRDefault="00544CB3" w:rsidP="00354B6D">
            <w:pPr>
              <w:jc w:val="both"/>
              <w:rPr>
                <w:b/>
                <w:bCs/>
                <w:color w:val="000000" w:themeColor="text1"/>
                <w:sz w:val="22"/>
                <w:szCs w:val="22"/>
                <w:lang w:val="vi-VN"/>
              </w:rPr>
            </w:pPr>
            <w:r w:rsidRPr="00B7462C">
              <w:rPr>
                <w:color w:val="000000" w:themeColor="text1"/>
                <w:sz w:val="22"/>
                <w:szCs w:val="22"/>
                <w:lang w:val="vi-VN"/>
              </w:rPr>
              <w:t>1. Bộ Giao thông vận tải quy định chi tiết về tổ chức thực hiện và nội dung hợp đồng thi công công trình.</w:t>
            </w:r>
          </w:p>
        </w:tc>
        <w:tc>
          <w:tcPr>
            <w:tcW w:w="1246" w:type="pct"/>
          </w:tcPr>
          <w:p w14:paraId="6D89095B" w14:textId="2AF45430" w:rsidR="00544CB3" w:rsidRPr="00B7462C" w:rsidRDefault="00544CB3" w:rsidP="00354B6D">
            <w:pPr>
              <w:jc w:val="both"/>
              <w:rPr>
                <w:color w:val="000000" w:themeColor="text1"/>
                <w:sz w:val="22"/>
                <w:szCs w:val="22"/>
                <w:lang w:val="vi-VN"/>
              </w:rPr>
            </w:pPr>
            <w:r w:rsidRPr="00B7462C">
              <w:rPr>
                <w:b/>
                <w:bCs/>
                <w:color w:val="000000" w:themeColor="text1"/>
                <w:sz w:val="22"/>
                <w:szCs w:val="22"/>
              </w:rPr>
              <w:t xml:space="preserve">Bộ NN: (ii) </w:t>
            </w:r>
            <w:r w:rsidRPr="00B7462C">
              <w:rPr>
                <w:color w:val="000000" w:themeColor="text1"/>
                <w:sz w:val="22"/>
                <w:szCs w:val="22"/>
              </w:rPr>
              <w:t>quy định chi tiết về tổ chức thực hiện và nội dung hợp đồng thi công công trình (khoản 1 Điều 19). Đối với những nội dung này, đề nghị cơ quan chủ trì soạn thảo nghiên cứu, bổ sung vào dự thảo Nghị định để phù hợp với quy định tại khoản 2 Điều 11 Luật Ban</w:t>
            </w:r>
            <w:r w:rsidRPr="00B7462C">
              <w:rPr>
                <w:color w:val="000000" w:themeColor="text1"/>
                <w:sz w:val="22"/>
                <w:szCs w:val="22"/>
              </w:rPr>
              <w:br/>
              <w:t>hành văn bản quy phạm pháp luật cũng như để bảo đảm Nghị định sau khi ban hành có thể triển khai ngay trong thực tiễn mà không cần đợi văn bản hướng dẫn.</w:t>
            </w:r>
          </w:p>
        </w:tc>
        <w:tc>
          <w:tcPr>
            <w:tcW w:w="1247" w:type="pct"/>
          </w:tcPr>
          <w:p w14:paraId="4A652C1D" w14:textId="77777777" w:rsidR="00544CB3" w:rsidRPr="00B7462C" w:rsidRDefault="00544CB3" w:rsidP="00354B6D">
            <w:pPr>
              <w:jc w:val="both"/>
              <w:rPr>
                <w:color w:val="000000" w:themeColor="text1"/>
                <w:sz w:val="22"/>
                <w:szCs w:val="22"/>
                <w:lang w:val="vi-VN"/>
              </w:rPr>
            </w:pPr>
          </w:p>
        </w:tc>
        <w:tc>
          <w:tcPr>
            <w:tcW w:w="1182" w:type="pct"/>
          </w:tcPr>
          <w:p w14:paraId="6971F0FD" w14:textId="410468CA" w:rsidR="00BD618E" w:rsidRPr="00B7462C" w:rsidRDefault="00BD618E" w:rsidP="00354B6D">
            <w:pPr>
              <w:rPr>
                <w:sz w:val="22"/>
                <w:szCs w:val="22"/>
                <w:lang w:val="vi-VN"/>
              </w:rPr>
            </w:pPr>
            <w:r w:rsidRPr="00B7462C">
              <w:rPr>
                <w:sz w:val="22"/>
                <w:szCs w:val="22"/>
                <w:lang w:val="vi-VN"/>
              </w:rPr>
              <w:t>1. Bộ Giao thông vận tải quy định chi tiết về tổ chức thực hiện và nội dung hợp đồng thi công công trình.</w:t>
            </w:r>
          </w:p>
          <w:p w14:paraId="021191CF" w14:textId="77777777" w:rsidR="00544CB3" w:rsidRPr="00B7462C" w:rsidRDefault="00544CB3" w:rsidP="00354B6D">
            <w:pPr>
              <w:jc w:val="center"/>
              <w:rPr>
                <w:sz w:val="22"/>
                <w:szCs w:val="22"/>
                <w:lang w:val="vi-VN"/>
              </w:rPr>
            </w:pPr>
          </w:p>
        </w:tc>
      </w:tr>
      <w:tr w:rsidR="00257F19" w:rsidRPr="00B7462C" w14:paraId="19310308" w14:textId="62CB1165" w:rsidTr="00354B6D">
        <w:trPr>
          <w:jc w:val="center"/>
        </w:trPr>
        <w:tc>
          <w:tcPr>
            <w:tcW w:w="1325" w:type="pct"/>
          </w:tcPr>
          <w:p w14:paraId="5BA9B927" w14:textId="41A05A4D" w:rsidR="00544CB3" w:rsidRPr="00B7462C" w:rsidRDefault="00544CB3" w:rsidP="00354B6D">
            <w:pPr>
              <w:jc w:val="both"/>
              <w:rPr>
                <w:color w:val="000000" w:themeColor="text1"/>
                <w:sz w:val="22"/>
                <w:szCs w:val="22"/>
                <w:lang w:val="vi-VN"/>
              </w:rPr>
            </w:pPr>
            <w:r w:rsidRPr="00B7462C">
              <w:rPr>
                <w:color w:val="000000" w:themeColor="text1"/>
                <w:sz w:val="22"/>
                <w:szCs w:val="22"/>
              </w:rPr>
              <w:t>2. Đối với công trình</w:t>
            </w:r>
            <w:r w:rsidRPr="00B7462C" w:rsidDel="00CE4521">
              <w:rPr>
                <w:color w:val="000000" w:themeColor="text1"/>
                <w:sz w:val="22"/>
                <w:szCs w:val="22"/>
              </w:rPr>
              <w:t xml:space="preserve"> </w:t>
            </w:r>
            <w:r w:rsidRPr="00B7462C">
              <w:rPr>
                <w:color w:val="000000" w:themeColor="text1"/>
                <w:sz w:val="22"/>
                <w:szCs w:val="22"/>
                <w:lang w:val="vi-VN"/>
              </w:rPr>
              <w:t>nạo vét duy tu luồng hàng hải công cộng</w:t>
            </w:r>
            <w:r w:rsidRPr="00B7462C">
              <w:rPr>
                <w:color w:val="000000" w:themeColor="text1"/>
                <w:sz w:val="22"/>
                <w:szCs w:val="22"/>
              </w:rPr>
              <w:t xml:space="preserve">, </w:t>
            </w:r>
            <w:r w:rsidRPr="00B7462C">
              <w:rPr>
                <w:color w:val="000000" w:themeColor="text1"/>
                <w:sz w:val="22"/>
                <w:szCs w:val="22"/>
                <w:lang w:val="vi-VN"/>
              </w:rPr>
              <w:t xml:space="preserve">luồng đường thủy nội </w:t>
            </w:r>
            <w:r w:rsidRPr="00B7462C">
              <w:rPr>
                <w:color w:val="000000" w:themeColor="text1"/>
                <w:sz w:val="22"/>
                <w:szCs w:val="22"/>
                <w:lang w:val="vi-VN"/>
              </w:rPr>
              <w:lastRenderedPageBreak/>
              <w:t>địa quốc gia</w:t>
            </w:r>
            <w:r w:rsidRPr="00B7462C">
              <w:rPr>
                <w:color w:val="000000" w:themeColor="text1"/>
                <w:sz w:val="22"/>
                <w:szCs w:val="22"/>
              </w:rPr>
              <w:t>:</w:t>
            </w:r>
          </w:p>
        </w:tc>
        <w:tc>
          <w:tcPr>
            <w:tcW w:w="1246" w:type="pct"/>
          </w:tcPr>
          <w:p w14:paraId="4A500E3A" w14:textId="77777777" w:rsidR="00544CB3" w:rsidRPr="00B7462C" w:rsidRDefault="00544CB3" w:rsidP="00354B6D">
            <w:pPr>
              <w:jc w:val="both"/>
              <w:rPr>
                <w:color w:val="000000" w:themeColor="text1"/>
                <w:sz w:val="22"/>
                <w:szCs w:val="22"/>
              </w:rPr>
            </w:pPr>
          </w:p>
        </w:tc>
        <w:tc>
          <w:tcPr>
            <w:tcW w:w="1247" w:type="pct"/>
          </w:tcPr>
          <w:p w14:paraId="6AFFDE13" w14:textId="77777777" w:rsidR="00544CB3" w:rsidRPr="00B7462C" w:rsidRDefault="00544CB3" w:rsidP="00354B6D">
            <w:pPr>
              <w:jc w:val="both"/>
              <w:rPr>
                <w:color w:val="000000" w:themeColor="text1"/>
                <w:sz w:val="22"/>
                <w:szCs w:val="22"/>
              </w:rPr>
            </w:pPr>
          </w:p>
        </w:tc>
        <w:tc>
          <w:tcPr>
            <w:tcW w:w="1182" w:type="pct"/>
          </w:tcPr>
          <w:p w14:paraId="236730BA" w14:textId="1E0C958E" w:rsidR="00544CB3" w:rsidRPr="00B7462C" w:rsidRDefault="00BD618E" w:rsidP="00354B6D">
            <w:pPr>
              <w:jc w:val="both"/>
              <w:rPr>
                <w:color w:val="000000" w:themeColor="text1"/>
                <w:sz w:val="22"/>
                <w:szCs w:val="22"/>
              </w:rPr>
            </w:pPr>
            <w:r w:rsidRPr="00B7462C">
              <w:rPr>
                <w:color w:val="000000" w:themeColor="text1"/>
                <w:sz w:val="22"/>
                <w:szCs w:val="22"/>
              </w:rPr>
              <w:t xml:space="preserve">2. Đối với công trình nạo vét duy tu luồng hàng hải công cộng, luồng </w:t>
            </w:r>
            <w:r w:rsidRPr="00B7462C">
              <w:rPr>
                <w:color w:val="000000" w:themeColor="text1"/>
                <w:sz w:val="22"/>
                <w:szCs w:val="22"/>
              </w:rPr>
              <w:lastRenderedPageBreak/>
              <w:t>đường thủy nội địa quốc gia:</w:t>
            </w:r>
          </w:p>
        </w:tc>
      </w:tr>
      <w:tr w:rsidR="00257F19" w:rsidRPr="00B7462C" w14:paraId="58BE7A79" w14:textId="48C50BAA" w:rsidTr="00354B6D">
        <w:trPr>
          <w:jc w:val="center"/>
        </w:trPr>
        <w:tc>
          <w:tcPr>
            <w:tcW w:w="1325" w:type="pct"/>
            <w:shd w:val="clear" w:color="auto" w:fill="auto"/>
          </w:tcPr>
          <w:p w14:paraId="37231A8E" w14:textId="453CAA3C" w:rsidR="00544CB3" w:rsidRPr="00B7462C" w:rsidRDefault="00544CB3" w:rsidP="00354B6D">
            <w:pPr>
              <w:jc w:val="both"/>
              <w:rPr>
                <w:color w:val="000000" w:themeColor="text1"/>
                <w:sz w:val="22"/>
                <w:szCs w:val="22"/>
              </w:rPr>
            </w:pPr>
            <w:r w:rsidRPr="00B7462C">
              <w:rPr>
                <w:color w:val="000000" w:themeColor="text1"/>
                <w:sz w:val="22"/>
                <w:szCs w:val="22"/>
              </w:rPr>
              <w:lastRenderedPageBreak/>
              <w:t>a) Đại diện chủ đầu tư chịu trách nhiệm quản lý, kiểm tra, giám sát toàn bộ quá trình thực hiện của nhà thầu, tư vấn giám sát và tư vấn môi trường trong quá trình thi công công trình để bảo đảm chất lượng thi công, tiến độ thi công và an toàn lao động, bảo vệ môi trường;</w:t>
            </w:r>
          </w:p>
        </w:tc>
        <w:tc>
          <w:tcPr>
            <w:tcW w:w="1246" w:type="pct"/>
          </w:tcPr>
          <w:p w14:paraId="0C6A5CE5" w14:textId="63DEA4B2" w:rsidR="00544CB3" w:rsidRPr="00B7462C" w:rsidRDefault="00544CB3" w:rsidP="00354B6D">
            <w:pPr>
              <w:jc w:val="both"/>
              <w:rPr>
                <w:color w:val="000000" w:themeColor="text1"/>
                <w:sz w:val="22"/>
                <w:szCs w:val="22"/>
              </w:rPr>
            </w:pPr>
            <w:r w:rsidRPr="00B7462C">
              <w:rPr>
                <w:b/>
                <w:color w:val="000000" w:themeColor="text1"/>
                <w:sz w:val="22"/>
                <w:szCs w:val="22"/>
              </w:rPr>
              <w:t>BĐATHH miền Bắc:</w:t>
            </w:r>
            <w:r w:rsidRPr="00B7462C">
              <w:rPr>
                <w:color w:val="000000" w:themeColor="text1"/>
                <w:sz w:val="22"/>
                <w:szCs w:val="22"/>
              </w:rPr>
              <w:t xml:space="preserve"> Đề nghị sửa đổi lại thành </w:t>
            </w:r>
            <w:r w:rsidRPr="00B7462C">
              <w:rPr>
                <w:i/>
                <w:color w:val="000000" w:themeColor="text1"/>
                <w:sz w:val="22"/>
                <w:szCs w:val="22"/>
              </w:rPr>
              <w:t>"Đại diện chủ đầu tư chịu trách nhiệm quản lý quá trình thi công phù hợp với nhiệm vụ được giao trong hợp đồng quản lý dự án”</w:t>
            </w:r>
          </w:p>
        </w:tc>
        <w:tc>
          <w:tcPr>
            <w:tcW w:w="1247" w:type="pct"/>
          </w:tcPr>
          <w:p w14:paraId="5147D502" w14:textId="5F84D9DB" w:rsidR="00544CB3" w:rsidRPr="00B7462C" w:rsidRDefault="00544CB3" w:rsidP="00354B6D">
            <w:pPr>
              <w:jc w:val="both"/>
              <w:rPr>
                <w:color w:val="000000" w:themeColor="text1"/>
                <w:sz w:val="22"/>
                <w:szCs w:val="22"/>
              </w:rPr>
            </w:pPr>
            <w:r w:rsidRPr="00B7462C">
              <w:rPr>
                <w:color w:val="000000" w:themeColor="text1"/>
                <w:sz w:val="22"/>
                <w:szCs w:val="22"/>
              </w:rPr>
              <w:t>Giữ nguyên để nâng cao trách nhiệm Đại diện chủ đầu tư.</w:t>
            </w:r>
          </w:p>
        </w:tc>
        <w:tc>
          <w:tcPr>
            <w:tcW w:w="1182" w:type="pct"/>
          </w:tcPr>
          <w:p w14:paraId="4A5D4629" w14:textId="7DAAC0FA" w:rsidR="00544CB3" w:rsidRPr="00B7462C" w:rsidRDefault="00BD618E" w:rsidP="00354B6D">
            <w:pPr>
              <w:jc w:val="both"/>
              <w:rPr>
                <w:color w:val="000000" w:themeColor="text1"/>
                <w:sz w:val="22"/>
                <w:szCs w:val="22"/>
              </w:rPr>
            </w:pPr>
            <w:r w:rsidRPr="00B7462C">
              <w:rPr>
                <w:color w:val="000000" w:themeColor="text1"/>
                <w:sz w:val="22"/>
                <w:szCs w:val="22"/>
              </w:rPr>
              <w:t>a) Đại diện chủ đầu tư chịu trách nhiệm quản lý, kiểm tra, giám sát toàn bộ quá trình thực hiện của nhà thầu, tư vấn giám sát và tư vấn môi trường trong quá trình thi công công trình để bảo đảm chất lượng thi công, tiến độ thi công và an toàn lao động, bảo vệ môi trường;</w:t>
            </w:r>
            <w:r w:rsidR="00E968C9" w:rsidRPr="00B7462C">
              <w:rPr>
                <w:color w:val="000000" w:themeColor="text1"/>
                <w:sz w:val="22"/>
                <w:szCs w:val="22"/>
              </w:rPr>
              <w:t xml:space="preserve">                                                                                                                                                                                                                                                                                                                                                                                                                                                                                                                                                                                                                                                                                                                                                                                                                                                                                                                                                                                                                                                                                                                                                                                                                                       </w:t>
            </w:r>
          </w:p>
        </w:tc>
      </w:tr>
      <w:tr w:rsidR="00257F19" w:rsidRPr="00B7462C" w14:paraId="49A5F135" w14:textId="77595EB8" w:rsidTr="00354B6D">
        <w:trPr>
          <w:jc w:val="center"/>
        </w:trPr>
        <w:tc>
          <w:tcPr>
            <w:tcW w:w="1325" w:type="pct"/>
            <w:shd w:val="clear" w:color="auto" w:fill="auto"/>
          </w:tcPr>
          <w:p w14:paraId="640908DD" w14:textId="38D1537A" w:rsidR="00544CB3" w:rsidRPr="00B7462C" w:rsidRDefault="00544CB3" w:rsidP="00354B6D">
            <w:pPr>
              <w:jc w:val="both"/>
              <w:rPr>
                <w:i/>
                <w:color w:val="000000" w:themeColor="text1"/>
                <w:sz w:val="22"/>
                <w:szCs w:val="22"/>
                <w:lang w:val="vi-VN"/>
              </w:rPr>
            </w:pPr>
            <w:r w:rsidRPr="00B7462C">
              <w:rPr>
                <w:color w:val="000000" w:themeColor="text1"/>
                <w:sz w:val="22"/>
                <w:szCs w:val="22"/>
              </w:rPr>
              <w:t>b) Cục Hàng hải Việt Nam (đối với nạo vét duy tu luồng hàng hải công cộng), Cục Đường thủy nội địa Việt Nam (đối với nạo vét duy tu luồng đường thủy nội địa quốc gia) tổ chức kiểm tra định kỳ và kiểm tra đột xuất (nếu cần) để bảo đảm chất lượng, tiến độ công trình.</w:t>
            </w:r>
          </w:p>
        </w:tc>
        <w:tc>
          <w:tcPr>
            <w:tcW w:w="1246" w:type="pct"/>
          </w:tcPr>
          <w:p w14:paraId="5E9A694B" w14:textId="77777777" w:rsidR="00544CB3" w:rsidRPr="00B7462C" w:rsidRDefault="00544CB3" w:rsidP="00354B6D">
            <w:pPr>
              <w:jc w:val="both"/>
              <w:rPr>
                <w:color w:val="000000" w:themeColor="text1"/>
                <w:sz w:val="22"/>
                <w:szCs w:val="22"/>
              </w:rPr>
            </w:pPr>
          </w:p>
        </w:tc>
        <w:tc>
          <w:tcPr>
            <w:tcW w:w="1247" w:type="pct"/>
          </w:tcPr>
          <w:p w14:paraId="2665A0A9" w14:textId="66832638" w:rsidR="00544CB3" w:rsidRPr="00B7462C" w:rsidRDefault="00544CB3" w:rsidP="00354B6D">
            <w:pPr>
              <w:jc w:val="both"/>
              <w:rPr>
                <w:color w:val="000000" w:themeColor="text1"/>
                <w:sz w:val="22"/>
                <w:szCs w:val="22"/>
              </w:rPr>
            </w:pPr>
            <w:r w:rsidRPr="00B7462C">
              <w:rPr>
                <w:color w:val="000000" w:themeColor="text1"/>
                <w:sz w:val="22"/>
                <w:szCs w:val="22"/>
              </w:rPr>
              <w:t>Chỉnh sửa cho phù hợp</w:t>
            </w:r>
          </w:p>
        </w:tc>
        <w:tc>
          <w:tcPr>
            <w:tcW w:w="1182" w:type="pct"/>
          </w:tcPr>
          <w:p w14:paraId="3A93B227" w14:textId="559C6FA6" w:rsidR="00544CB3" w:rsidRPr="00B7462C" w:rsidRDefault="00544CB3" w:rsidP="00354B6D">
            <w:pPr>
              <w:jc w:val="both"/>
              <w:rPr>
                <w:color w:val="000000" w:themeColor="text1"/>
                <w:sz w:val="22"/>
                <w:szCs w:val="22"/>
              </w:rPr>
            </w:pPr>
            <w:r w:rsidRPr="00B7462C">
              <w:rPr>
                <w:i/>
                <w:iCs/>
                <w:color w:val="000000" w:themeColor="text1"/>
                <w:sz w:val="22"/>
                <w:szCs w:val="22"/>
              </w:rPr>
              <w:t>b) Chủ đầu tư tổ chức kiểm tra định kỳ và kiểm tra đột xuất (nếu cần) để bảo đảm chất lượng, tiến độ công trình.</w:t>
            </w:r>
          </w:p>
        </w:tc>
      </w:tr>
      <w:tr w:rsidR="00257F19" w:rsidRPr="00B7462C" w14:paraId="07DB0A89" w14:textId="4F265F01" w:rsidTr="00354B6D">
        <w:trPr>
          <w:jc w:val="center"/>
        </w:trPr>
        <w:tc>
          <w:tcPr>
            <w:tcW w:w="1325" w:type="pct"/>
            <w:shd w:val="clear" w:color="auto" w:fill="auto"/>
          </w:tcPr>
          <w:p w14:paraId="2E1F7512" w14:textId="66368B34" w:rsidR="00544CB3" w:rsidRPr="00B7462C" w:rsidRDefault="00544CB3" w:rsidP="00354B6D">
            <w:pPr>
              <w:jc w:val="both"/>
              <w:rPr>
                <w:color w:val="000000" w:themeColor="text1"/>
                <w:sz w:val="22"/>
                <w:szCs w:val="22"/>
              </w:rPr>
            </w:pPr>
            <w:r w:rsidRPr="00B7462C">
              <w:rPr>
                <w:i/>
                <w:color w:val="000000" w:themeColor="text1"/>
                <w:sz w:val="22"/>
                <w:szCs w:val="22"/>
              </w:rPr>
              <w:t>3</w:t>
            </w:r>
            <w:r w:rsidRPr="00B7462C">
              <w:rPr>
                <w:i/>
                <w:color w:val="000000" w:themeColor="text1"/>
                <w:sz w:val="22"/>
                <w:szCs w:val="22"/>
                <w:lang w:val="vi-VN"/>
              </w:rPr>
              <w:t>. Đối với công trình nạo vét duy tu luồng đường thủy nội địa do Ủy ban nhân dân cấp tỉnh quản lý: Ủy ban nhân dân cấp tỉnh tổ chức quản lý, kiểm tra, giám sát toàn bộ quá trình thực hiện thi công của nhà thầu để bảo đảm chất lượng, tiến độ công trình.</w:t>
            </w:r>
            <w:r w:rsidRPr="00B7462C">
              <w:rPr>
                <w:i/>
                <w:color w:val="000000" w:themeColor="text1"/>
                <w:sz w:val="22"/>
                <w:szCs w:val="22"/>
              </w:rPr>
              <w:t xml:space="preserve"> </w:t>
            </w:r>
          </w:p>
        </w:tc>
        <w:tc>
          <w:tcPr>
            <w:tcW w:w="1246" w:type="pct"/>
          </w:tcPr>
          <w:p w14:paraId="1E19C062" w14:textId="77777777" w:rsidR="00544CB3" w:rsidRPr="00B7462C" w:rsidRDefault="00544CB3" w:rsidP="00354B6D">
            <w:pPr>
              <w:jc w:val="both"/>
              <w:rPr>
                <w:i/>
                <w:color w:val="000000" w:themeColor="text1"/>
                <w:sz w:val="22"/>
                <w:szCs w:val="22"/>
              </w:rPr>
            </w:pPr>
            <w:r w:rsidRPr="00B7462C">
              <w:rPr>
                <w:b/>
                <w:color w:val="000000" w:themeColor="text1"/>
                <w:sz w:val="22"/>
                <w:szCs w:val="22"/>
              </w:rPr>
              <w:t>Lạng Sơn:</w:t>
            </w:r>
            <w:r w:rsidRPr="00B7462C">
              <w:rPr>
                <w:i/>
                <w:color w:val="000000" w:themeColor="text1"/>
                <w:sz w:val="22"/>
                <w:szCs w:val="22"/>
              </w:rPr>
              <w:t xml:space="preserve"> “3. Đối với công trình nạo vét duy tu luồng đường thủy nội địa do Ủy ban nhân dân cấp tỉnh quản lý: Ủy ban nhân dân cấp tỉnh giao Sở Giao thông vận tải tổ chức quản lý, kiểm tra, giám sát toàn bộ quá trình thực hiện thi công của nhà thầu và chịu trách nhiệm về chất lượng, tiến độ công trình.”</w:t>
            </w:r>
          </w:p>
          <w:p w14:paraId="68FFA34F" w14:textId="77777777" w:rsidR="00544CB3" w:rsidRPr="00B7462C" w:rsidRDefault="00544CB3" w:rsidP="00354B6D">
            <w:pPr>
              <w:jc w:val="both"/>
              <w:rPr>
                <w:color w:val="000000" w:themeColor="text1"/>
                <w:sz w:val="22"/>
                <w:szCs w:val="22"/>
              </w:rPr>
            </w:pPr>
            <w:r w:rsidRPr="00B7462C">
              <w:rPr>
                <w:b/>
                <w:color w:val="000000" w:themeColor="text1"/>
                <w:sz w:val="22"/>
                <w:szCs w:val="22"/>
              </w:rPr>
              <w:t>Bình Định:</w:t>
            </w:r>
            <w:r w:rsidRPr="00B7462C">
              <w:rPr>
                <w:color w:val="000000" w:themeColor="text1"/>
                <w:sz w:val="22"/>
                <w:szCs w:val="22"/>
              </w:rPr>
              <w:t xml:space="preserve"> Đề nghị bổ sung nội dung: </w:t>
            </w:r>
            <w:r w:rsidRPr="00B7462C">
              <w:rPr>
                <w:i/>
                <w:color w:val="000000" w:themeColor="text1"/>
                <w:sz w:val="22"/>
                <w:szCs w:val="22"/>
              </w:rPr>
              <w:t>“giám sát chất lượng môi trường tại vị trí nhận chìm vật, chất nạo vét và các khu vực lân cận trong quá trình triển khai thực hiện và sau khi kết thúc hoạt động nhận chìm”</w:t>
            </w:r>
            <w:r w:rsidRPr="00B7462C">
              <w:rPr>
                <w:color w:val="000000" w:themeColor="text1"/>
                <w:sz w:val="22"/>
                <w:szCs w:val="22"/>
              </w:rPr>
              <w:t>.</w:t>
            </w:r>
          </w:p>
          <w:p w14:paraId="253DDB2E" w14:textId="3B346EB8" w:rsidR="00544CB3" w:rsidRPr="00B7462C" w:rsidRDefault="00544CB3" w:rsidP="00354B6D">
            <w:pPr>
              <w:jc w:val="both"/>
              <w:rPr>
                <w:i/>
                <w:color w:val="000000" w:themeColor="text1"/>
                <w:sz w:val="22"/>
                <w:szCs w:val="22"/>
              </w:rPr>
            </w:pPr>
            <w:r w:rsidRPr="00B7462C">
              <w:rPr>
                <w:b/>
                <w:color w:val="000000" w:themeColor="text1"/>
                <w:sz w:val="22"/>
                <w:szCs w:val="22"/>
              </w:rPr>
              <w:t>Hoà Bình:</w:t>
            </w:r>
            <w:r w:rsidRPr="00B7462C">
              <w:rPr>
                <w:color w:val="000000" w:themeColor="text1"/>
                <w:sz w:val="22"/>
                <w:szCs w:val="22"/>
              </w:rPr>
              <w:t xml:space="preserve"> </w:t>
            </w:r>
            <w:r w:rsidRPr="00B7462C">
              <w:rPr>
                <w:i/>
                <w:color w:val="000000" w:themeColor="text1"/>
                <w:sz w:val="22"/>
                <w:szCs w:val="22"/>
              </w:rPr>
              <w:t>“3. Đối với công trình nạo vét duy tu luồng đường thủy nội địa do Ủy ban nhân dân cấp tỉnh quản lý: Sở Giao thông vận tải tổ chức quản lý, kiểm tra, giám sát toàn bộ quá trình thực hiện thi công của nhà thầu để bảo đảm chất lượng, tiến độ công trình”.</w:t>
            </w:r>
          </w:p>
        </w:tc>
        <w:tc>
          <w:tcPr>
            <w:tcW w:w="1247" w:type="pct"/>
          </w:tcPr>
          <w:p w14:paraId="3BE7CE8E" w14:textId="2FC98034" w:rsidR="00544CB3" w:rsidRPr="00B7462C" w:rsidRDefault="00544CB3" w:rsidP="00354B6D">
            <w:pPr>
              <w:jc w:val="both"/>
              <w:rPr>
                <w:i/>
                <w:color w:val="000000" w:themeColor="text1"/>
                <w:sz w:val="22"/>
                <w:szCs w:val="22"/>
              </w:rPr>
            </w:pPr>
            <w:r w:rsidRPr="00B7462C">
              <w:rPr>
                <w:color w:val="000000" w:themeColor="text1"/>
                <w:sz w:val="22"/>
                <w:szCs w:val="22"/>
              </w:rPr>
              <w:t>Tiếp thu, sửa thành:</w:t>
            </w:r>
          </w:p>
          <w:p w14:paraId="62D980CA" w14:textId="77777777" w:rsidR="00544CB3" w:rsidRPr="00B7462C" w:rsidRDefault="00544CB3" w:rsidP="00354B6D">
            <w:pPr>
              <w:jc w:val="both"/>
              <w:rPr>
                <w:i/>
                <w:color w:val="000000" w:themeColor="text1"/>
                <w:sz w:val="22"/>
                <w:szCs w:val="22"/>
              </w:rPr>
            </w:pPr>
          </w:p>
          <w:p w14:paraId="129348E1" w14:textId="77777777" w:rsidR="00544CB3" w:rsidRPr="00B7462C" w:rsidRDefault="00544CB3" w:rsidP="00354B6D">
            <w:pPr>
              <w:jc w:val="both"/>
              <w:rPr>
                <w:i/>
                <w:color w:val="000000" w:themeColor="text1"/>
                <w:sz w:val="22"/>
                <w:szCs w:val="22"/>
              </w:rPr>
            </w:pPr>
          </w:p>
          <w:p w14:paraId="2DF49AD6" w14:textId="4D2EAC42" w:rsidR="00544CB3" w:rsidRPr="00B7462C" w:rsidRDefault="00544CB3" w:rsidP="00354B6D">
            <w:pPr>
              <w:jc w:val="both"/>
              <w:rPr>
                <w:i/>
                <w:color w:val="000000" w:themeColor="text1"/>
                <w:sz w:val="22"/>
                <w:szCs w:val="22"/>
              </w:rPr>
            </w:pPr>
          </w:p>
        </w:tc>
        <w:tc>
          <w:tcPr>
            <w:tcW w:w="1182" w:type="pct"/>
          </w:tcPr>
          <w:p w14:paraId="0E17853B" w14:textId="729FA0ED" w:rsidR="00544CB3" w:rsidRPr="00B7462C" w:rsidRDefault="00544CB3" w:rsidP="00354B6D">
            <w:pPr>
              <w:jc w:val="both"/>
              <w:rPr>
                <w:color w:val="000000" w:themeColor="text1"/>
                <w:sz w:val="22"/>
                <w:szCs w:val="22"/>
              </w:rPr>
            </w:pPr>
            <w:r w:rsidRPr="00B7462C">
              <w:rPr>
                <w:i/>
                <w:iCs/>
                <w:color w:val="000000" w:themeColor="text1"/>
                <w:sz w:val="22"/>
                <w:szCs w:val="22"/>
              </w:rPr>
              <w:t>3. Đối với công trình nạo vét duy tu luồng đường thủy nội địa do Ủy ban nhân dân cấp tỉnh quản lý, chủ đầu tư tổ chức quản lý, kiểm tra, giám sát quá trình thực hiện thi công của nhà thầu để bảo đảm chất lượng, tiến độ công trình</w:t>
            </w:r>
            <w:r w:rsidRPr="00B7462C">
              <w:rPr>
                <w:i/>
                <w:color w:val="000000" w:themeColor="text1"/>
                <w:sz w:val="22"/>
                <w:szCs w:val="22"/>
              </w:rPr>
              <w:t>.</w:t>
            </w:r>
          </w:p>
        </w:tc>
      </w:tr>
      <w:tr w:rsidR="00257F19" w:rsidRPr="00B7462C" w14:paraId="3F96D937" w14:textId="1C023999" w:rsidTr="00354B6D">
        <w:trPr>
          <w:jc w:val="center"/>
        </w:trPr>
        <w:tc>
          <w:tcPr>
            <w:tcW w:w="1325" w:type="pct"/>
          </w:tcPr>
          <w:p w14:paraId="7637391C" w14:textId="77E3661B" w:rsidR="00544CB3" w:rsidRPr="00B7462C" w:rsidRDefault="00544CB3" w:rsidP="00354B6D">
            <w:pPr>
              <w:jc w:val="both"/>
              <w:rPr>
                <w:i/>
                <w:color w:val="000000" w:themeColor="text1"/>
                <w:sz w:val="22"/>
                <w:szCs w:val="22"/>
              </w:rPr>
            </w:pPr>
            <w:r w:rsidRPr="00B7462C">
              <w:rPr>
                <w:b/>
                <w:bCs/>
                <w:color w:val="000000" w:themeColor="text1"/>
                <w:sz w:val="22"/>
                <w:szCs w:val="22"/>
                <w:lang w:val="vi-VN"/>
              </w:rPr>
              <w:t xml:space="preserve">Điều </w:t>
            </w:r>
            <w:r w:rsidRPr="00B7462C">
              <w:rPr>
                <w:b/>
                <w:bCs/>
                <w:color w:val="000000" w:themeColor="text1"/>
                <w:sz w:val="22"/>
                <w:szCs w:val="22"/>
              </w:rPr>
              <w:t>20</w:t>
            </w:r>
            <w:r w:rsidRPr="00B7462C">
              <w:rPr>
                <w:b/>
                <w:bCs/>
                <w:color w:val="000000" w:themeColor="text1"/>
                <w:sz w:val="22"/>
                <w:szCs w:val="22"/>
                <w:lang w:val="vi-VN"/>
              </w:rPr>
              <w:t>. Nội dung công tác kiểm tra, giám sát</w:t>
            </w:r>
            <w:r w:rsidR="00E968C9" w:rsidRPr="00B7462C">
              <w:rPr>
                <w:b/>
                <w:bCs/>
                <w:color w:val="000000" w:themeColor="text1"/>
                <w:sz w:val="22"/>
                <w:szCs w:val="22"/>
              </w:rPr>
              <w:t xml:space="preserve">                                                                                                          </w:t>
            </w:r>
          </w:p>
        </w:tc>
        <w:tc>
          <w:tcPr>
            <w:tcW w:w="1246" w:type="pct"/>
          </w:tcPr>
          <w:p w14:paraId="7D0E853E" w14:textId="77777777" w:rsidR="00544CB3" w:rsidRPr="00B7462C" w:rsidRDefault="00544CB3" w:rsidP="00354B6D">
            <w:pPr>
              <w:jc w:val="both"/>
              <w:rPr>
                <w:color w:val="000000" w:themeColor="text1"/>
                <w:sz w:val="22"/>
                <w:szCs w:val="22"/>
              </w:rPr>
            </w:pPr>
            <w:r w:rsidRPr="00B7462C">
              <w:rPr>
                <w:b/>
                <w:color w:val="000000" w:themeColor="text1"/>
                <w:sz w:val="22"/>
                <w:szCs w:val="22"/>
              </w:rPr>
              <w:t>Cục QLĐTXD:</w:t>
            </w:r>
            <w:r w:rsidRPr="00B7462C">
              <w:rPr>
                <w:color w:val="000000" w:themeColor="text1"/>
                <w:sz w:val="22"/>
                <w:szCs w:val="22"/>
              </w:rPr>
              <w:t xml:space="preserve"> Đề nghị rà soát theo hướng thực hiện theo quy định tại điều 19 Nghị định số 06/2021/NĐ-CP ngày </w:t>
            </w:r>
            <w:r w:rsidRPr="00B7462C">
              <w:rPr>
                <w:color w:val="000000" w:themeColor="text1"/>
                <w:sz w:val="22"/>
                <w:szCs w:val="22"/>
              </w:rPr>
              <w:lastRenderedPageBreak/>
              <w:t>26/01/2021 của Chính phủ chỉ bổ sung các nội chuyên ngành hàng hải, đường thủy nội địa.</w:t>
            </w:r>
          </w:p>
          <w:p w14:paraId="523230AA" w14:textId="40910174" w:rsidR="00544CB3" w:rsidRPr="00B7462C" w:rsidRDefault="00544CB3" w:rsidP="00354B6D">
            <w:pPr>
              <w:jc w:val="both"/>
              <w:rPr>
                <w:b/>
                <w:bCs/>
                <w:color w:val="000000" w:themeColor="text1"/>
                <w:sz w:val="22"/>
                <w:szCs w:val="22"/>
                <w:lang w:val="vi-VN"/>
              </w:rPr>
            </w:pPr>
            <w:r w:rsidRPr="00B7462C">
              <w:rPr>
                <w:b/>
                <w:color w:val="000000" w:themeColor="text1"/>
                <w:sz w:val="22"/>
                <w:szCs w:val="22"/>
              </w:rPr>
              <w:t>TPHCM:</w:t>
            </w:r>
            <w:r w:rsidRPr="00B7462C">
              <w:rPr>
                <w:color w:val="000000" w:themeColor="text1"/>
                <w:sz w:val="22"/>
                <w:szCs w:val="22"/>
              </w:rPr>
              <w:t xml:space="preserve"> Sửa đổi tiêu đề để phù hợp với các nội dung quy định tại Điều này, cụ thể: </w:t>
            </w:r>
            <w:r w:rsidRPr="00B7462C">
              <w:rPr>
                <w:b/>
                <w:i/>
                <w:color w:val="000000" w:themeColor="text1"/>
                <w:sz w:val="22"/>
                <w:szCs w:val="22"/>
              </w:rPr>
              <w:t>“Điều 20. Trách nhiệm, nội dung công tác kiểm tra, giám sát".</w:t>
            </w:r>
          </w:p>
        </w:tc>
        <w:tc>
          <w:tcPr>
            <w:tcW w:w="1247" w:type="pct"/>
          </w:tcPr>
          <w:p w14:paraId="27D53F8B" w14:textId="12513E2C" w:rsidR="00544CB3" w:rsidRPr="00B7462C" w:rsidRDefault="00544CB3" w:rsidP="00354B6D">
            <w:pPr>
              <w:jc w:val="both"/>
              <w:rPr>
                <w:bCs/>
                <w:color w:val="000000" w:themeColor="text1"/>
                <w:sz w:val="22"/>
                <w:szCs w:val="22"/>
              </w:rPr>
            </w:pPr>
            <w:r w:rsidRPr="00B7462C">
              <w:rPr>
                <w:bCs/>
                <w:color w:val="000000" w:themeColor="text1"/>
                <w:sz w:val="22"/>
                <w:szCs w:val="22"/>
              </w:rPr>
              <w:lastRenderedPageBreak/>
              <w:t xml:space="preserve">Giữ nguyên, cần hướng dẫn chi tiết đối với công tác nạo vét duy tu luồng để triển khai thuận tiện, phù hợp đặc thù của công </w:t>
            </w:r>
            <w:r w:rsidRPr="00B7462C">
              <w:rPr>
                <w:bCs/>
                <w:color w:val="000000" w:themeColor="text1"/>
                <w:sz w:val="22"/>
                <w:szCs w:val="22"/>
              </w:rPr>
              <w:lastRenderedPageBreak/>
              <w:t xml:space="preserve">tác nạo vét và phù hợp với chức năng nhiệm vụ được giao của các đơn vị. </w:t>
            </w:r>
          </w:p>
        </w:tc>
        <w:tc>
          <w:tcPr>
            <w:tcW w:w="1182" w:type="pct"/>
          </w:tcPr>
          <w:p w14:paraId="1C6864AC" w14:textId="7A4B2CBB" w:rsidR="00544CB3" w:rsidRPr="00B7462C" w:rsidRDefault="00544CB3" w:rsidP="00354B6D">
            <w:pPr>
              <w:jc w:val="both"/>
              <w:rPr>
                <w:bCs/>
                <w:color w:val="000000" w:themeColor="text1"/>
                <w:sz w:val="22"/>
                <w:szCs w:val="22"/>
              </w:rPr>
            </w:pPr>
            <w:r w:rsidRPr="00B7462C">
              <w:rPr>
                <w:b/>
                <w:bCs/>
                <w:color w:val="000000" w:themeColor="text1"/>
                <w:sz w:val="22"/>
                <w:szCs w:val="22"/>
                <w:lang w:val="vi-VN"/>
              </w:rPr>
              <w:lastRenderedPageBreak/>
              <w:t xml:space="preserve">Điều </w:t>
            </w:r>
            <w:r w:rsidRPr="00B7462C">
              <w:rPr>
                <w:b/>
                <w:bCs/>
                <w:color w:val="000000" w:themeColor="text1"/>
                <w:sz w:val="22"/>
                <w:szCs w:val="22"/>
              </w:rPr>
              <w:t>19</w:t>
            </w:r>
            <w:r w:rsidRPr="00B7462C">
              <w:rPr>
                <w:b/>
                <w:bCs/>
                <w:color w:val="000000" w:themeColor="text1"/>
                <w:sz w:val="22"/>
                <w:szCs w:val="22"/>
                <w:lang w:val="vi-VN"/>
              </w:rPr>
              <w:t>. Nội dung công tác kiểm tra, giám sát</w:t>
            </w:r>
            <w:r w:rsidR="00E968C9" w:rsidRPr="00B7462C">
              <w:rPr>
                <w:b/>
                <w:bCs/>
                <w:color w:val="000000" w:themeColor="text1"/>
                <w:sz w:val="22"/>
                <w:szCs w:val="22"/>
              </w:rPr>
              <w:t xml:space="preserve">                                                                                       </w:t>
            </w:r>
          </w:p>
        </w:tc>
      </w:tr>
      <w:tr w:rsidR="00257F19" w:rsidRPr="00B7462C" w14:paraId="1A385DF0" w14:textId="6BEAD5E6" w:rsidTr="00354B6D">
        <w:trPr>
          <w:jc w:val="center"/>
        </w:trPr>
        <w:tc>
          <w:tcPr>
            <w:tcW w:w="1325" w:type="pct"/>
          </w:tcPr>
          <w:p w14:paraId="42CBA9A8" w14:textId="4F056D7F" w:rsidR="00544CB3" w:rsidRPr="00B7462C" w:rsidRDefault="00544CB3" w:rsidP="00354B6D">
            <w:pPr>
              <w:jc w:val="both"/>
              <w:rPr>
                <w:b/>
                <w:bCs/>
                <w:color w:val="000000" w:themeColor="text1"/>
                <w:sz w:val="22"/>
                <w:szCs w:val="22"/>
                <w:lang w:val="vi-VN"/>
              </w:rPr>
            </w:pPr>
            <w:r w:rsidRPr="00B7462C">
              <w:rPr>
                <w:i/>
                <w:color w:val="000000" w:themeColor="text1"/>
                <w:sz w:val="22"/>
                <w:szCs w:val="22"/>
                <w:lang w:val="vi-VN"/>
              </w:rPr>
              <w:t>1. Công tác kiểm tra, giám sát thi công công trình thực hiện theo quy định tại Điều 4, 5, 6 Nghị định này.</w:t>
            </w:r>
          </w:p>
        </w:tc>
        <w:tc>
          <w:tcPr>
            <w:tcW w:w="1246" w:type="pct"/>
          </w:tcPr>
          <w:p w14:paraId="0F115811" w14:textId="2A85E254" w:rsidR="00544CB3" w:rsidRPr="00B7462C" w:rsidRDefault="00544CB3" w:rsidP="00354B6D">
            <w:pPr>
              <w:jc w:val="both"/>
              <w:rPr>
                <w:i/>
                <w:color w:val="000000" w:themeColor="text1"/>
                <w:sz w:val="22"/>
                <w:szCs w:val="22"/>
              </w:rPr>
            </w:pPr>
            <w:r w:rsidRPr="00B7462C">
              <w:rPr>
                <w:b/>
                <w:color w:val="000000" w:themeColor="text1"/>
                <w:sz w:val="22"/>
                <w:szCs w:val="22"/>
              </w:rPr>
              <w:t xml:space="preserve">TPHCM: </w:t>
            </w:r>
            <w:r w:rsidRPr="00B7462C">
              <w:rPr>
                <w:color w:val="000000" w:themeColor="text1"/>
                <w:sz w:val="22"/>
                <w:szCs w:val="22"/>
              </w:rPr>
              <w:t>Bổ sung để đảm bảo rõ ràng, đầy đủ nội dung trong công tác tổ chức thực hiện:</w:t>
            </w:r>
            <w:r w:rsidRPr="00B7462C">
              <w:rPr>
                <w:i/>
                <w:color w:val="000000" w:themeColor="text1"/>
                <w:sz w:val="22"/>
                <w:szCs w:val="22"/>
              </w:rPr>
              <w:t xml:space="preserve"> “1. Công tác kiểm tra, giám sát thi công công trình thực hiện theo </w:t>
            </w:r>
            <w:r w:rsidRPr="00B7462C">
              <w:rPr>
                <w:b/>
                <w:i/>
                <w:color w:val="000000" w:themeColor="text1"/>
                <w:sz w:val="22"/>
                <w:szCs w:val="22"/>
              </w:rPr>
              <w:t>nội dung tại điều này và các</w:t>
            </w:r>
            <w:r w:rsidRPr="00B7462C">
              <w:rPr>
                <w:i/>
                <w:color w:val="000000" w:themeColor="text1"/>
                <w:sz w:val="22"/>
                <w:szCs w:val="22"/>
              </w:rPr>
              <w:t xml:space="preserve"> quy định tại Điều 4, 5, 6 Nghị định này.”</w:t>
            </w:r>
          </w:p>
        </w:tc>
        <w:tc>
          <w:tcPr>
            <w:tcW w:w="1247" w:type="pct"/>
          </w:tcPr>
          <w:p w14:paraId="27BA7FDD" w14:textId="10B57332" w:rsidR="00544CB3" w:rsidRPr="00B7462C" w:rsidRDefault="00544CB3" w:rsidP="00354B6D">
            <w:pPr>
              <w:jc w:val="both"/>
              <w:rPr>
                <w:i/>
                <w:color w:val="000000" w:themeColor="text1"/>
                <w:sz w:val="22"/>
                <w:szCs w:val="22"/>
              </w:rPr>
            </w:pPr>
            <w:r w:rsidRPr="00B7462C">
              <w:rPr>
                <w:i/>
                <w:color w:val="000000" w:themeColor="text1"/>
                <w:sz w:val="22"/>
                <w:szCs w:val="22"/>
              </w:rPr>
              <w:t>Đề nghị giữ nguyên</w:t>
            </w:r>
          </w:p>
        </w:tc>
        <w:tc>
          <w:tcPr>
            <w:tcW w:w="1182" w:type="pct"/>
          </w:tcPr>
          <w:p w14:paraId="2B1CDA55" w14:textId="1C934843" w:rsidR="00544CB3" w:rsidRPr="00B7462C" w:rsidRDefault="00544CB3" w:rsidP="00354B6D">
            <w:pPr>
              <w:jc w:val="both"/>
              <w:rPr>
                <w:i/>
                <w:color w:val="000000" w:themeColor="text1"/>
                <w:sz w:val="22"/>
                <w:szCs w:val="22"/>
                <w:lang w:val="vi-VN"/>
              </w:rPr>
            </w:pPr>
            <w:r w:rsidRPr="00B7462C">
              <w:rPr>
                <w:color w:val="000000" w:themeColor="text1"/>
                <w:sz w:val="22"/>
                <w:szCs w:val="22"/>
              </w:rPr>
              <w:t xml:space="preserve">1. </w:t>
            </w:r>
            <w:r w:rsidRPr="00B7462C">
              <w:rPr>
                <w:color w:val="000000" w:themeColor="text1"/>
                <w:sz w:val="22"/>
                <w:szCs w:val="22"/>
                <w:lang w:val="vi-VN"/>
              </w:rPr>
              <w:t xml:space="preserve">Công tác kiểm tra, giám sát thi công công trình thực hiện theo quy định tại </w:t>
            </w:r>
            <w:r w:rsidRPr="00B7462C">
              <w:rPr>
                <w:b/>
                <w:i/>
                <w:color w:val="000000" w:themeColor="text1"/>
                <w:sz w:val="22"/>
                <w:szCs w:val="22"/>
              </w:rPr>
              <w:t xml:space="preserve">các </w:t>
            </w:r>
            <w:r w:rsidRPr="00B7462C">
              <w:rPr>
                <w:b/>
                <w:i/>
                <w:color w:val="000000" w:themeColor="text1"/>
                <w:sz w:val="22"/>
                <w:szCs w:val="22"/>
                <w:lang w:val="vi-VN"/>
              </w:rPr>
              <w:t>Điều 4, 5</w:t>
            </w:r>
            <w:r w:rsidRPr="00B7462C">
              <w:rPr>
                <w:color w:val="000000" w:themeColor="text1"/>
                <w:sz w:val="22"/>
                <w:szCs w:val="22"/>
                <w:lang w:val="vi-VN"/>
              </w:rPr>
              <w:t xml:space="preserve">  Nghị định này</w:t>
            </w:r>
          </w:p>
        </w:tc>
      </w:tr>
      <w:tr w:rsidR="00257F19" w:rsidRPr="00B7462C" w14:paraId="64E84950" w14:textId="0CF0B970" w:rsidTr="00354B6D">
        <w:trPr>
          <w:jc w:val="center"/>
        </w:trPr>
        <w:tc>
          <w:tcPr>
            <w:tcW w:w="1325" w:type="pct"/>
          </w:tcPr>
          <w:p w14:paraId="4AFCF24D" w14:textId="12EB2359" w:rsidR="00544CB3" w:rsidRPr="00B7462C" w:rsidRDefault="00544CB3" w:rsidP="00354B6D">
            <w:pPr>
              <w:jc w:val="both"/>
              <w:rPr>
                <w:i/>
                <w:color w:val="000000" w:themeColor="text1"/>
                <w:sz w:val="22"/>
                <w:szCs w:val="22"/>
                <w:lang w:val="vi-VN"/>
              </w:rPr>
            </w:pPr>
            <w:r w:rsidRPr="00B7462C">
              <w:rPr>
                <w:color w:val="000000" w:themeColor="text1"/>
                <w:sz w:val="22"/>
                <w:szCs w:val="22"/>
                <w:lang w:val="vi-VN"/>
              </w:rPr>
              <w:t>2. Giám sát công tác nạo vét duy tu, gồm:</w:t>
            </w:r>
          </w:p>
        </w:tc>
        <w:tc>
          <w:tcPr>
            <w:tcW w:w="1246" w:type="pct"/>
          </w:tcPr>
          <w:p w14:paraId="007432C1" w14:textId="4268FC4D" w:rsidR="00544CB3" w:rsidRPr="00B7462C" w:rsidRDefault="00544CB3" w:rsidP="00354B6D">
            <w:pPr>
              <w:jc w:val="both"/>
              <w:rPr>
                <w:color w:val="000000" w:themeColor="text1"/>
                <w:sz w:val="22"/>
                <w:szCs w:val="22"/>
                <w:lang w:val="vi-VN"/>
              </w:rPr>
            </w:pPr>
            <w:r w:rsidRPr="00B7462C">
              <w:rPr>
                <w:b/>
                <w:color w:val="000000" w:themeColor="text1"/>
                <w:sz w:val="22"/>
                <w:szCs w:val="22"/>
              </w:rPr>
              <w:t>TPHCM:</w:t>
            </w:r>
            <w:r w:rsidRPr="00B7462C">
              <w:rPr>
                <w:color w:val="000000" w:themeColor="text1"/>
                <w:sz w:val="22"/>
                <w:szCs w:val="22"/>
              </w:rPr>
              <w:t xml:space="preserve"> Sửa đổi tên </w:t>
            </w:r>
            <w:r w:rsidRPr="00B7462C">
              <w:rPr>
                <w:i/>
                <w:color w:val="000000" w:themeColor="text1"/>
                <w:sz w:val="22"/>
                <w:szCs w:val="22"/>
              </w:rPr>
              <w:t>“</w:t>
            </w:r>
            <w:r w:rsidRPr="00B7462C">
              <w:rPr>
                <w:i/>
                <w:color w:val="000000" w:themeColor="text1"/>
                <w:sz w:val="22"/>
                <w:szCs w:val="22"/>
                <w:lang w:val="vi-VN"/>
              </w:rPr>
              <w:t xml:space="preserve">2. </w:t>
            </w:r>
            <w:r w:rsidRPr="00B7462C">
              <w:rPr>
                <w:b/>
                <w:i/>
                <w:color w:val="000000" w:themeColor="text1"/>
                <w:sz w:val="22"/>
                <w:szCs w:val="22"/>
              </w:rPr>
              <w:t>Kiểm tra,</w:t>
            </w:r>
            <w:r w:rsidRPr="00B7462C">
              <w:rPr>
                <w:i/>
                <w:color w:val="000000" w:themeColor="text1"/>
                <w:sz w:val="22"/>
                <w:szCs w:val="22"/>
              </w:rPr>
              <w:t xml:space="preserve"> g</w:t>
            </w:r>
            <w:r w:rsidRPr="00B7462C">
              <w:rPr>
                <w:i/>
                <w:color w:val="000000" w:themeColor="text1"/>
                <w:sz w:val="22"/>
                <w:szCs w:val="22"/>
                <w:lang w:val="vi-VN"/>
              </w:rPr>
              <w:t>iám sát công tác nạo vét duy tu, gồm:</w:t>
            </w:r>
            <w:r w:rsidRPr="00B7462C">
              <w:rPr>
                <w:i/>
                <w:color w:val="000000" w:themeColor="text1"/>
                <w:sz w:val="22"/>
                <w:szCs w:val="22"/>
              </w:rPr>
              <w:t>”</w:t>
            </w:r>
          </w:p>
        </w:tc>
        <w:tc>
          <w:tcPr>
            <w:tcW w:w="1247" w:type="pct"/>
          </w:tcPr>
          <w:p w14:paraId="6C923127" w14:textId="52A0D76E" w:rsidR="00544CB3" w:rsidRPr="00B7462C" w:rsidRDefault="00544CB3" w:rsidP="00354B6D">
            <w:pPr>
              <w:jc w:val="both"/>
              <w:rPr>
                <w:color w:val="000000" w:themeColor="text1"/>
                <w:sz w:val="22"/>
                <w:szCs w:val="22"/>
              </w:rPr>
            </w:pPr>
            <w:r w:rsidRPr="00B7462C">
              <w:rPr>
                <w:color w:val="000000" w:themeColor="text1"/>
                <w:sz w:val="22"/>
                <w:szCs w:val="22"/>
              </w:rPr>
              <w:t>Tiếp thu</w:t>
            </w:r>
          </w:p>
        </w:tc>
        <w:tc>
          <w:tcPr>
            <w:tcW w:w="1182" w:type="pct"/>
          </w:tcPr>
          <w:p w14:paraId="0A06A6E7" w14:textId="0DA11B4D" w:rsidR="00544CB3" w:rsidRPr="00B7462C" w:rsidRDefault="00544CB3" w:rsidP="00354B6D">
            <w:pPr>
              <w:jc w:val="both"/>
              <w:rPr>
                <w:color w:val="000000" w:themeColor="text1"/>
                <w:sz w:val="22"/>
                <w:szCs w:val="22"/>
                <w:lang w:val="vi-VN"/>
              </w:rPr>
            </w:pPr>
            <w:r w:rsidRPr="00B7462C">
              <w:rPr>
                <w:i/>
                <w:color w:val="000000" w:themeColor="text1"/>
                <w:sz w:val="22"/>
                <w:szCs w:val="22"/>
                <w:lang w:val="vi-VN"/>
              </w:rPr>
              <w:t xml:space="preserve">2. </w:t>
            </w:r>
            <w:r w:rsidRPr="00B7462C">
              <w:rPr>
                <w:b/>
                <w:i/>
                <w:color w:val="000000" w:themeColor="text1"/>
                <w:sz w:val="22"/>
                <w:szCs w:val="22"/>
              </w:rPr>
              <w:t>Kiểm tra,</w:t>
            </w:r>
            <w:r w:rsidRPr="00B7462C">
              <w:rPr>
                <w:i/>
                <w:color w:val="000000" w:themeColor="text1"/>
                <w:sz w:val="22"/>
                <w:szCs w:val="22"/>
              </w:rPr>
              <w:t xml:space="preserve"> g</w:t>
            </w:r>
            <w:r w:rsidRPr="00B7462C">
              <w:rPr>
                <w:i/>
                <w:color w:val="000000" w:themeColor="text1"/>
                <w:sz w:val="22"/>
                <w:szCs w:val="22"/>
                <w:lang w:val="vi-VN"/>
              </w:rPr>
              <w:t>iám sát công tác nạo vét duy tu, gồm:</w:t>
            </w:r>
            <w:r w:rsidRPr="00B7462C">
              <w:rPr>
                <w:i/>
                <w:color w:val="000000" w:themeColor="text1"/>
                <w:sz w:val="22"/>
                <w:szCs w:val="22"/>
              </w:rPr>
              <w:t>”</w:t>
            </w:r>
          </w:p>
        </w:tc>
      </w:tr>
      <w:tr w:rsidR="00E968C9" w:rsidRPr="00B7462C" w14:paraId="680E747F" w14:textId="3C3D9BA6" w:rsidTr="00354B6D">
        <w:trPr>
          <w:jc w:val="center"/>
        </w:trPr>
        <w:tc>
          <w:tcPr>
            <w:tcW w:w="1325" w:type="pct"/>
          </w:tcPr>
          <w:p w14:paraId="575B63BF" w14:textId="600B06C7"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a) Xem xét, kiểm tra trình tự và biện pháp thi công chi tiết do nhà thầu thi công công trình lập trước khi trình phê duyệt;</w:t>
            </w:r>
          </w:p>
        </w:tc>
        <w:tc>
          <w:tcPr>
            <w:tcW w:w="1246" w:type="pct"/>
          </w:tcPr>
          <w:p w14:paraId="1888BCF7" w14:textId="5811A0A5" w:rsidR="00E968C9" w:rsidRPr="00B7462C" w:rsidRDefault="00E968C9" w:rsidP="00354B6D">
            <w:pPr>
              <w:jc w:val="both"/>
              <w:rPr>
                <w:color w:val="000000" w:themeColor="text1"/>
                <w:sz w:val="22"/>
                <w:szCs w:val="22"/>
                <w:u w:val="single"/>
                <w:lang w:val="vi-VN"/>
              </w:rPr>
            </w:pPr>
            <w:r w:rsidRPr="00B7462C">
              <w:rPr>
                <w:b/>
                <w:color w:val="000000" w:themeColor="text1"/>
                <w:sz w:val="22"/>
                <w:szCs w:val="22"/>
                <w:u w:val="single"/>
              </w:rPr>
              <w:t>Vụ PC:</w:t>
            </w:r>
            <w:r w:rsidRPr="00B7462C">
              <w:rPr>
                <w:color w:val="000000" w:themeColor="text1"/>
                <w:sz w:val="22"/>
                <w:szCs w:val="22"/>
                <w:u w:val="single"/>
              </w:rPr>
              <w:t xml:space="preserve"> Đề nghị quy định rõ ai phê duyệt tại điểm a khoản 1… của Điều 20; nếu đây là thủ tục hành chính thì phải quy định rõ tại Nghị định này.</w:t>
            </w:r>
          </w:p>
        </w:tc>
        <w:tc>
          <w:tcPr>
            <w:tcW w:w="1247" w:type="pct"/>
          </w:tcPr>
          <w:p w14:paraId="76B1796F" w14:textId="2E270579" w:rsidR="00E968C9" w:rsidRPr="00B7462C" w:rsidRDefault="00E968C9" w:rsidP="00354B6D">
            <w:pPr>
              <w:jc w:val="both"/>
              <w:rPr>
                <w:color w:val="000000" w:themeColor="text1"/>
                <w:sz w:val="22"/>
                <w:szCs w:val="22"/>
              </w:rPr>
            </w:pPr>
            <w:r w:rsidRPr="00B7462C">
              <w:rPr>
                <w:color w:val="000000" w:themeColor="text1"/>
                <w:sz w:val="22"/>
                <w:szCs w:val="22"/>
              </w:rPr>
              <w:t>Đây ko phải TTHC, đã quy định tại Điều 113 Luật Xây dựng.</w:t>
            </w:r>
          </w:p>
        </w:tc>
        <w:tc>
          <w:tcPr>
            <w:tcW w:w="1182" w:type="pct"/>
          </w:tcPr>
          <w:p w14:paraId="2288FDD5" w14:textId="34FB3331" w:rsidR="00E968C9" w:rsidRPr="00B7462C" w:rsidRDefault="00E968C9" w:rsidP="00354B6D">
            <w:pPr>
              <w:jc w:val="both"/>
              <w:rPr>
                <w:color w:val="000000" w:themeColor="text1"/>
                <w:sz w:val="22"/>
                <w:szCs w:val="22"/>
              </w:rPr>
            </w:pPr>
            <w:r w:rsidRPr="00B7462C">
              <w:rPr>
                <w:color w:val="000000" w:themeColor="text1"/>
                <w:sz w:val="22"/>
                <w:szCs w:val="22"/>
                <w:lang w:val="vi-VN"/>
              </w:rPr>
              <w:t>a) Xem xét, kiểm tra trình tự và biện pháp thi công chi tiết do nhà thầu thi công công trình lập trước khi trình phê duyệt;</w:t>
            </w:r>
          </w:p>
        </w:tc>
      </w:tr>
      <w:tr w:rsidR="00E968C9" w:rsidRPr="00B7462C" w14:paraId="19EE984B" w14:textId="7C7E95A3" w:rsidTr="00354B6D">
        <w:trPr>
          <w:jc w:val="center"/>
        </w:trPr>
        <w:tc>
          <w:tcPr>
            <w:tcW w:w="1325" w:type="pct"/>
          </w:tcPr>
          <w:p w14:paraId="1CF9102F" w14:textId="56582EB4"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b) Kiểm tra hệ thống mốc định vị mặt bằng và cao độ phục vụ trong suốt quá trình thi công công trình;</w:t>
            </w:r>
          </w:p>
        </w:tc>
        <w:tc>
          <w:tcPr>
            <w:tcW w:w="1246" w:type="pct"/>
          </w:tcPr>
          <w:p w14:paraId="564F0932" w14:textId="77777777" w:rsidR="00E968C9" w:rsidRPr="00B7462C" w:rsidRDefault="00E968C9" w:rsidP="00354B6D">
            <w:pPr>
              <w:jc w:val="both"/>
              <w:rPr>
                <w:color w:val="000000" w:themeColor="text1"/>
                <w:sz w:val="22"/>
                <w:szCs w:val="22"/>
                <w:lang w:val="vi-VN"/>
              </w:rPr>
            </w:pPr>
          </w:p>
        </w:tc>
        <w:tc>
          <w:tcPr>
            <w:tcW w:w="1247" w:type="pct"/>
          </w:tcPr>
          <w:p w14:paraId="58701571" w14:textId="77777777" w:rsidR="00E968C9" w:rsidRPr="00B7462C" w:rsidRDefault="00E968C9" w:rsidP="00354B6D">
            <w:pPr>
              <w:jc w:val="both"/>
              <w:rPr>
                <w:color w:val="000000" w:themeColor="text1"/>
                <w:sz w:val="22"/>
                <w:szCs w:val="22"/>
                <w:lang w:val="vi-VN"/>
              </w:rPr>
            </w:pPr>
          </w:p>
        </w:tc>
        <w:tc>
          <w:tcPr>
            <w:tcW w:w="1182" w:type="pct"/>
          </w:tcPr>
          <w:p w14:paraId="1F3F9670" w14:textId="0A642B9C" w:rsidR="00E968C9" w:rsidRPr="00B7462C" w:rsidRDefault="00E968C9" w:rsidP="00354B6D">
            <w:pPr>
              <w:jc w:val="both"/>
              <w:rPr>
                <w:color w:val="000000" w:themeColor="text1"/>
                <w:sz w:val="22"/>
                <w:szCs w:val="22"/>
              </w:rPr>
            </w:pPr>
            <w:r w:rsidRPr="00B7462C">
              <w:rPr>
                <w:color w:val="000000" w:themeColor="text1"/>
                <w:sz w:val="22"/>
                <w:szCs w:val="22"/>
                <w:lang w:val="vi-VN"/>
              </w:rPr>
              <w:t>b) Kiểm tra hệ thống mốc định vị mặt bằng và cao độ phục vụ trong suốt quá trình thi công công trình;</w:t>
            </w:r>
          </w:p>
        </w:tc>
      </w:tr>
      <w:tr w:rsidR="00E968C9" w:rsidRPr="00B7462C" w14:paraId="7E2BE6C9" w14:textId="657B02DA" w:rsidTr="00354B6D">
        <w:trPr>
          <w:jc w:val="center"/>
        </w:trPr>
        <w:tc>
          <w:tcPr>
            <w:tcW w:w="1325" w:type="pct"/>
          </w:tcPr>
          <w:p w14:paraId="6D55585D" w14:textId="18A15327"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c) Kiểm tra, giám sát các máy móc, thiết bị thi công tập kết tới công trường theo danh mục, quy cách, chủng loại, tính năng kỹ thuật, thời hạn đăng kiểm, chứng chỉ của thuyền viên, bảo hiểm của phương tiện và các yêu cầu cần thiết khác nhằm đảm bảo an toàn trong quá trình thi công;</w:t>
            </w:r>
          </w:p>
        </w:tc>
        <w:tc>
          <w:tcPr>
            <w:tcW w:w="1246" w:type="pct"/>
          </w:tcPr>
          <w:p w14:paraId="49DDF06D" w14:textId="77777777" w:rsidR="00E968C9" w:rsidRPr="00B7462C" w:rsidRDefault="00E968C9" w:rsidP="00354B6D">
            <w:pPr>
              <w:jc w:val="both"/>
              <w:rPr>
                <w:color w:val="000000" w:themeColor="text1"/>
                <w:sz w:val="22"/>
                <w:szCs w:val="22"/>
                <w:lang w:val="vi-VN"/>
              </w:rPr>
            </w:pPr>
          </w:p>
        </w:tc>
        <w:tc>
          <w:tcPr>
            <w:tcW w:w="1247" w:type="pct"/>
          </w:tcPr>
          <w:p w14:paraId="3ED297BA" w14:textId="77777777" w:rsidR="00E968C9" w:rsidRPr="00B7462C" w:rsidRDefault="00E968C9" w:rsidP="00354B6D">
            <w:pPr>
              <w:jc w:val="both"/>
              <w:rPr>
                <w:color w:val="000000" w:themeColor="text1"/>
                <w:sz w:val="22"/>
                <w:szCs w:val="22"/>
                <w:lang w:val="vi-VN"/>
              </w:rPr>
            </w:pPr>
          </w:p>
        </w:tc>
        <w:tc>
          <w:tcPr>
            <w:tcW w:w="1182" w:type="pct"/>
          </w:tcPr>
          <w:p w14:paraId="3B295FEE" w14:textId="3FE9AFC7"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c) Kiểm tra, giám sát các máy móc, thiết bị thi công tập kết tới công trường theo danh mục, quy cách, chủng loại, tính năng kỹ thuật, thời hạn đăng kiểm, chứng chỉ của thuyền viên, bảo hiểm của phương tiện và các yêu cầu cần thiết khác nhằm đảm bảo an toàn trong quá trình thi công;</w:t>
            </w:r>
          </w:p>
        </w:tc>
      </w:tr>
      <w:tr w:rsidR="00E968C9" w:rsidRPr="00B7462C" w14:paraId="6551B222" w14:textId="3D51F52B" w:rsidTr="00354B6D">
        <w:trPr>
          <w:jc w:val="center"/>
        </w:trPr>
        <w:tc>
          <w:tcPr>
            <w:tcW w:w="1325" w:type="pct"/>
          </w:tcPr>
          <w:p w14:paraId="72F2BD36" w14:textId="107AC9D9"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d) Kiểm tra việc lắp đặt và chất lượng của hệ thống giám sát nạo vét. Các thiết bị phải có xuất xứ rõ ràng, niêm phong hoặc kẹp chì cố định khi lắp đặt, đảm bảo hiển thị các dữ liệu tên (số hiệu) phương tiện, kích thước, vị trí, vận tốc di chuyển, thời điểm dừng đỗ để thuận lợi cho công tác theo dõi, kiểm tra, giám sát;</w:t>
            </w:r>
          </w:p>
        </w:tc>
        <w:tc>
          <w:tcPr>
            <w:tcW w:w="1246" w:type="pct"/>
          </w:tcPr>
          <w:p w14:paraId="31D2CC7E" w14:textId="77777777" w:rsidR="00E968C9" w:rsidRPr="00B7462C" w:rsidRDefault="00E968C9" w:rsidP="00354B6D">
            <w:pPr>
              <w:jc w:val="both"/>
              <w:rPr>
                <w:color w:val="000000" w:themeColor="text1"/>
                <w:sz w:val="22"/>
                <w:szCs w:val="22"/>
                <w:lang w:val="vi-VN"/>
              </w:rPr>
            </w:pPr>
          </w:p>
        </w:tc>
        <w:tc>
          <w:tcPr>
            <w:tcW w:w="1247" w:type="pct"/>
          </w:tcPr>
          <w:p w14:paraId="7BDD9E8B" w14:textId="77777777" w:rsidR="00E968C9" w:rsidRPr="00B7462C" w:rsidRDefault="00E968C9" w:rsidP="00354B6D">
            <w:pPr>
              <w:jc w:val="both"/>
              <w:rPr>
                <w:color w:val="000000" w:themeColor="text1"/>
                <w:sz w:val="22"/>
                <w:szCs w:val="22"/>
                <w:lang w:val="vi-VN"/>
              </w:rPr>
            </w:pPr>
          </w:p>
        </w:tc>
        <w:tc>
          <w:tcPr>
            <w:tcW w:w="1182" w:type="pct"/>
          </w:tcPr>
          <w:p w14:paraId="0C3745F2" w14:textId="0309304D"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d) Kiểm tra việc lắp đặt và chất lượng của hệ thống giám sát nạo vét. Các thiết bị phải có xuất xứ rõ ràng, niêm phong hoặc kẹp chì cố định khi lắp đặt, đảm bảo hiển thị các dữ liệu tên (số hiệu) phương tiện, kích thước, vị trí, vận tốc di chuyển, thời điểm dừng đỗ để thuận lợi cho công tác theo dõi, kiểm tra, giám sát;</w:t>
            </w:r>
          </w:p>
        </w:tc>
      </w:tr>
      <w:tr w:rsidR="00E968C9" w:rsidRPr="00B7462C" w14:paraId="5C5911D9" w14:textId="3F8307CA" w:rsidTr="00354B6D">
        <w:trPr>
          <w:jc w:val="center"/>
        </w:trPr>
        <w:tc>
          <w:tcPr>
            <w:tcW w:w="1325" w:type="pct"/>
          </w:tcPr>
          <w:p w14:paraId="4727C90F" w14:textId="3FDF0325"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đ) Theo dõi tiến độ nạo vét;</w:t>
            </w:r>
          </w:p>
        </w:tc>
        <w:tc>
          <w:tcPr>
            <w:tcW w:w="1246" w:type="pct"/>
          </w:tcPr>
          <w:p w14:paraId="1BFEF111" w14:textId="77777777" w:rsidR="00E968C9" w:rsidRPr="00B7462C" w:rsidRDefault="00E968C9" w:rsidP="00354B6D">
            <w:pPr>
              <w:jc w:val="both"/>
              <w:rPr>
                <w:color w:val="000000" w:themeColor="text1"/>
                <w:sz w:val="22"/>
                <w:szCs w:val="22"/>
                <w:lang w:val="vi-VN"/>
              </w:rPr>
            </w:pPr>
          </w:p>
        </w:tc>
        <w:tc>
          <w:tcPr>
            <w:tcW w:w="1247" w:type="pct"/>
          </w:tcPr>
          <w:p w14:paraId="3C76D803" w14:textId="77777777" w:rsidR="00E968C9" w:rsidRPr="00B7462C" w:rsidRDefault="00E968C9" w:rsidP="00354B6D">
            <w:pPr>
              <w:jc w:val="both"/>
              <w:rPr>
                <w:color w:val="000000" w:themeColor="text1"/>
                <w:sz w:val="22"/>
                <w:szCs w:val="22"/>
                <w:lang w:val="vi-VN"/>
              </w:rPr>
            </w:pPr>
          </w:p>
        </w:tc>
        <w:tc>
          <w:tcPr>
            <w:tcW w:w="1182" w:type="pct"/>
          </w:tcPr>
          <w:p w14:paraId="20CEB709" w14:textId="128EA6A2"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đ) Theo dõi tiến độ nạo vét;</w:t>
            </w:r>
          </w:p>
        </w:tc>
      </w:tr>
      <w:tr w:rsidR="00E968C9" w:rsidRPr="00B7462C" w14:paraId="0F16A164" w14:textId="3550A844" w:rsidTr="00354B6D">
        <w:trPr>
          <w:jc w:val="center"/>
        </w:trPr>
        <w:tc>
          <w:tcPr>
            <w:tcW w:w="1325" w:type="pct"/>
          </w:tcPr>
          <w:p w14:paraId="2CB74D20" w14:textId="35119C73"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lastRenderedPageBreak/>
              <w:t>e) Kiểm tra điều kiện khởi công công trình; nhân sự của nhà thầu thi công đưa vào, rời công trường;</w:t>
            </w:r>
          </w:p>
        </w:tc>
        <w:tc>
          <w:tcPr>
            <w:tcW w:w="1246" w:type="pct"/>
          </w:tcPr>
          <w:p w14:paraId="3749DB83" w14:textId="77777777" w:rsidR="00E968C9" w:rsidRPr="00B7462C" w:rsidRDefault="00E968C9" w:rsidP="00354B6D">
            <w:pPr>
              <w:jc w:val="both"/>
              <w:rPr>
                <w:color w:val="000000" w:themeColor="text1"/>
                <w:sz w:val="22"/>
                <w:szCs w:val="22"/>
                <w:lang w:val="vi-VN"/>
              </w:rPr>
            </w:pPr>
          </w:p>
        </w:tc>
        <w:tc>
          <w:tcPr>
            <w:tcW w:w="1247" w:type="pct"/>
          </w:tcPr>
          <w:p w14:paraId="48E948B0" w14:textId="77777777" w:rsidR="00E968C9" w:rsidRPr="00B7462C" w:rsidRDefault="00E968C9" w:rsidP="00354B6D">
            <w:pPr>
              <w:jc w:val="both"/>
              <w:rPr>
                <w:color w:val="000000" w:themeColor="text1"/>
                <w:sz w:val="22"/>
                <w:szCs w:val="22"/>
                <w:lang w:val="vi-VN"/>
              </w:rPr>
            </w:pPr>
          </w:p>
        </w:tc>
        <w:tc>
          <w:tcPr>
            <w:tcW w:w="1182" w:type="pct"/>
          </w:tcPr>
          <w:p w14:paraId="725403EE" w14:textId="059B5239"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e) Kiểm tra điều kiện khởi công công trình; nhân sự của nhà thầu thi công đưa vào, rời công trường;</w:t>
            </w:r>
          </w:p>
        </w:tc>
      </w:tr>
      <w:tr w:rsidR="00E968C9" w:rsidRPr="00B7462C" w14:paraId="7E2083D4" w14:textId="1C27A964" w:rsidTr="00354B6D">
        <w:trPr>
          <w:jc w:val="center"/>
        </w:trPr>
        <w:tc>
          <w:tcPr>
            <w:tcW w:w="1325" w:type="pct"/>
          </w:tcPr>
          <w:p w14:paraId="3C17F50B" w14:textId="78837AD9"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g) Giám sát công tác an toàn và bảo vệ môi trường;</w:t>
            </w:r>
          </w:p>
        </w:tc>
        <w:tc>
          <w:tcPr>
            <w:tcW w:w="1246" w:type="pct"/>
          </w:tcPr>
          <w:p w14:paraId="192ED9CC" w14:textId="77777777" w:rsidR="00E968C9" w:rsidRPr="00B7462C" w:rsidRDefault="00E968C9" w:rsidP="00354B6D">
            <w:pPr>
              <w:jc w:val="both"/>
              <w:rPr>
                <w:color w:val="000000" w:themeColor="text1"/>
                <w:sz w:val="22"/>
                <w:szCs w:val="22"/>
                <w:lang w:val="vi-VN"/>
              </w:rPr>
            </w:pPr>
          </w:p>
        </w:tc>
        <w:tc>
          <w:tcPr>
            <w:tcW w:w="1247" w:type="pct"/>
          </w:tcPr>
          <w:p w14:paraId="7F485D66" w14:textId="77777777" w:rsidR="00E968C9" w:rsidRPr="00B7462C" w:rsidRDefault="00E968C9" w:rsidP="00354B6D">
            <w:pPr>
              <w:jc w:val="both"/>
              <w:rPr>
                <w:color w:val="000000" w:themeColor="text1"/>
                <w:sz w:val="22"/>
                <w:szCs w:val="22"/>
                <w:lang w:val="vi-VN"/>
              </w:rPr>
            </w:pPr>
          </w:p>
        </w:tc>
        <w:tc>
          <w:tcPr>
            <w:tcW w:w="1182" w:type="pct"/>
          </w:tcPr>
          <w:p w14:paraId="389A1268" w14:textId="32AE161F"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g) Giám sát công tác an toàn và bảo vệ môi trường;</w:t>
            </w:r>
          </w:p>
        </w:tc>
      </w:tr>
      <w:tr w:rsidR="00E968C9" w:rsidRPr="00B7462C" w14:paraId="6DCB37A1" w14:textId="09C0F8A6" w:rsidTr="00354B6D">
        <w:trPr>
          <w:jc w:val="center"/>
        </w:trPr>
        <w:tc>
          <w:tcPr>
            <w:tcW w:w="1325" w:type="pct"/>
          </w:tcPr>
          <w:p w14:paraId="65223EAC" w14:textId="7012E380"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h) Giám sát thi công nạo vét đảm bảo đạt yêu cầu kỹ thuật theo thiết kế được duyệt;</w:t>
            </w:r>
          </w:p>
        </w:tc>
        <w:tc>
          <w:tcPr>
            <w:tcW w:w="1246" w:type="pct"/>
          </w:tcPr>
          <w:p w14:paraId="29223DA6" w14:textId="77777777" w:rsidR="00E968C9" w:rsidRPr="00B7462C" w:rsidRDefault="00E968C9" w:rsidP="00354B6D">
            <w:pPr>
              <w:jc w:val="both"/>
              <w:rPr>
                <w:color w:val="000000" w:themeColor="text1"/>
                <w:sz w:val="22"/>
                <w:szCs w:val="22"/>
                <w:lang w:val="vi-VN"/>
              </w:rPr>
            </w:pPr>
          </w:p>
        </w:tc>
        <w:tc>
          <w:tcPr>
            <w:tcW w:w="1247" w:type="pct"/>
          </w:tcPr>
          <w:p w14:paraId="637FC43F" w14:textId="77777777" w:rsidR="00E968C9" w:rsidRPr="00B7462C" w:rsidRDefault="00E968C9" w:rsidP="00354B6D">
            <w:pPr>
              <w:jc w:val="both"/>
              <w:rPr>
                <w:color w:val="000000" w:themeColor="text1"/>
                <w:sz w:val="22"/>
                <w:szCs w:val="22"/>
                <w:lang w:val="vi-VN"/>
              </w:rPr>
            </w:pPr>
          </w:p>
        </w:tc>
        <w:tc>
          <w:tcPr>
            <w:tcW w:w="1182" w:type="pct"/>
          </w:tcPr>
          <w:p w14:paraId="4B0FBC1D" w14:textId="5B936CB1"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h) Giám sát thi công nạo vét đảm bảo đạt yêu cầu kỹ thuật theo thiết kế được duyệt;</w:t>
            </w:r>
          </w:p>
        </w:tc>
      </w:tr>
      <w:tr w:rsidR="00E968C9" w:rsidRPr="00B7462C" w14:paraId="255E11EF" w14:textId="35B08D23" w:rsidTr="00354B6D">
        <w:trPr>
          <w:jc w:val="center"/>
        </w:trPr>
        <w:tc>
          <w:tcPr>
            <w:tcW w:w="1325" w:type="pct"/>
          </w:tcPr>
          <w:p w14:paraId="3E1777DC" w14:textId="08267297"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i) Giám sát công tác đo đạc kiểm tra sau khi hoàn thành công tác nạo vét, bảo đảm hệ thống mốc định vị mặt bằng và cao độ sử dụng để đo đạc trước và sau khi nạo vét là không thay đổi;</w:t>
            </w:r>
          </w:p>
        </w:tc>
        <w:tc>
          <w:tcPr>
            <w:tcW w:w="1246" w:type="pct"/>
          </w:tcPr>
          <w:p w14:paraId="24C43158" w14:textId="77777777" w:rsidR="00E968C9" w:rsidRPr="00B7462C" w:rsidRDefault="00E968C9" w:rsidP="00354B6D">
            <w:pPr>
              <w:jc w:val="both"/>
              <w:rPr>
                <w:color w:val="000000" w:themeColor="text1"/>
                <w:sz w:val="22"/>
                <w:szCs w:val="22"/>
                <w:lang w:val="vi-VN"/>
              </w:rPr>
            </w:pPr>
          </w:p>
        </w:tc>
        <w:tc>
          <w:tcPr>
            <w:tcW w:w="1247" w:type="pct"/>
          </w:tcPr>
          <w:p w14:paraId="727E7D81" w14:textId="77777777" w:rsidR="00E968C9" w:rsidRPr="00B7462C" w:rsidRDefault="00E968C9" w:rsidP="00354B6D">
            <w:pPr>
              <w:jc w:val="both"/>
              <w:rPr>
                <w:color w:val="000000" w:themeColor="text1"/>
                <w:sz w:val="22"/>
                <w:szCs w:val="22"/>
                <w:lang w:val="vi-VN"/>
              </w:rPr>
            </w:pPr>
          </w:p>
        </w:tc>
        <w:tc>
          <w:tcPr>
            <w:tcW w:w="1182" w:type="pct"/>
          </w:tcPr>
          <w:p w14:paraId="51234112" w14:textId="41BD9C71" w:rsidR="00E968C9" w:rsidRPr="00B7462C" w:rsidRDefault="00E968C9" w:rsidP="00354B6D">
            <w:pPr>
              <w:jc w:val="both"/>
              <w:rPr>
                <w:color w:val="000000" w:themeColor="text1"/>
                <w:sz w:val="22"/>
                <w:szCs w:val="22"/>
                <w:lang w:val="vi-VN"/>
              </w:rPr>
            </w:pPr>
            <w:r w:rsidRPr="00B7462C">
              <w:rPr>
                <w:color w:val="000000" w:themeColor="text1"/>
                <w:sz w:val="22"/>
                <w:szCs w:val="22"/>
                <w:lang w:val="vi-VN"/>
              </w:rPr>
              <w:t>i) Giám sát công tác đo đạc kiểm tra sau khi hoàn thành công tác nạo vét, bảo đảm hệ thống mốc định vị mặt bằng và cao độ sử dụng để đo đạc trước và sau khi nạo vét là không thay đổi;</w:t>
            </w:r>
          </w:p>
        </w:tc>
      </w:tr>
      <w:tr w:rsidR="005927D9" w:rsidRPr="00B7462C" w14:paraId="17467167" w14:textId="508422B5" w:rsidTr="00354B6D">
        <w:trPr>
          <w:jc w:val="center"/>
        </w:trPr>
        <w:tc>
          <w:tcPr>
            <w:tcW w:w="1325" w:type="pct"/>
          </w:tcPr>
          <w:p w14:paraId="29901370" w14:textId="0B61B8D2"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k) Kiểm tra, xác nhận khối lượng.</w:t>
            </w:r>
          </w:p>
        </w:tc>
        <w:tc>
          <w:tcPr>
            <w:tcW w:w="1246" w:type="pct"/>
          </w:tcPr>
          <w:p w14:paraId="11F5C580" w14:textId="76F1654A" w:rsidR="005927D9" w:rsidRPr="00B7462C" w:rsidRDefault="005927D9" w:rsidP="00354B6D">
            <w:pPr>
              <w:jc w:val="both"/>
              <w:rPr>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Chuyển đổi khoản k thành 1 điểm của khoản 5 Điều này. Lý do: Công tác k</w:t>
            </w:r>
            <w:r w:rsidRPr="00B7462C">
              <w:rPr>
                <w:color w:val="000000" w:themeColor="text1"/>
                <w:sz w:val="22"/>
                <w:szCs w:val="22"/>
                <w:lang w:val="vi-VN"/>
              </w:rPr>
              <w:t xml:space="preserve">iểm tra, xác nhận khối lượng phải được thực hiện kịp thời, liên tục tại hiện trường cũng như đảm bảo phù hợp chức năng, nhiệm vụ của </w:t>
            </w:r>
            <w:r w:rsidRPr="00B7462C">
              <w:rPr>
                <w:color w:val="000000" w:themeColor="text1"/>
                <w:sz w:val="22"/>
                <w:szCs w:val="22"/>
              </w:rPr>
              <w:t>đơn vị TVGS.</w:t>
            </w:r>
          </w:p>
        </w:tc>
        <w:tc>
          <w:tcPr>
            <w:tcW w:w="1247" w:type="pct"/>
          </w:tcPr>
          <w:p w14:paraId="4AC95D95" w14:textId="59B6EB83" w:rsidR="005927D9" w:rsidRPr="00B7462C" w:rsidRDefault="005927D9" w:rsidP="00354B6D">
            <w:pPr>
              <w:jc w:val="both"/>
              <w:rPr>
                <w:color w:val="000000" w:themeColor="text1"/>
                <w:sz w:val="22"/>
                <w:szCs w:val="22"/>
              </w:rPr>
            </w:pPr>
            <w:r w:rsidRPr="00B7462C">
              <w:rPr>
                <w:color w:val="000000" w:themeColor="text1"/>
                <w:sz w:val="22"/>
                <w:szCs w:val="22"/>
              </w:rPr>
              <w:t>Đề nghị giữ nguyên do việc kiểm tra, xác nhận khối lượng được thực hiện tại các đợt đo nghiệm thu và việc xác nhận khối lượng nạo vét hàng ngày theo nhật ký thi công</w:t>
            </w:r>
          </w:p>
        </w:tc>
        <w:tc>
          <w:tcPr>
            <w:tcW w:w="1182" w:type="pct"/>
          </w:tcPr>
          <w:p w14:paraId="78346B6B" w14:textId="712FBBDF"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k) Kiểm tra, xác nhận khối lượng.</w:t>
            </w:r>
          </w:p>
        </w:tc>
      </w:tr>
      <w:tr w:rsidR="005927D9" w:rsidRPr="00B7462C" w14:paraId="6E4781F2" w14:textId="0E09D6C5" w:rsidTr="00354B6D">
        <w:trPr>
          <w:jc w:val="center"/>
        </w:trPr>
        <w:tc>
          <w:tcPr>
            <w:tcW w:w="1325" w:type="pct"/>
          </w:tcPr>
          <w:p w14:paraId="39E70214" w14:textId="683A0491"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3. Giám sát công tác vận chuyển và đổ chất nạo vét, gồm:</w:t>
            </w:r>
          </w:p>
        </w:tc>
        <w:tc>
          <w:tcPr>
            <w:tcW w:w="1246" w:type="pct"/>
          </w:tcPr>
          <w:p w14:paraId="3AC35967" w14:textId="77777777" w:rsidR="005927D9" w:rsidRPr="00B7462C" w:rsidRDefault="005927D9" w:rsidP="00354B6D">
            <w:pPr>
              <w:jc w:val="both"/>
              <w:rPr>
                <w:color w:val="000000" w:themeColor="text1"/>
                <w:sz w:val="22"/>
                <w:szCs w:val="22"/>
                <w:lang w:val="vi-VN"/>
              </w:rPr>
            </w:pPr>
          </w:p>
        </w:tc>
        <w:tc>
          <w:tcPr>
            <w:tcW w:w="1247" w:type="pct"/>
          </w:tcPr>
          <w:p w14:paraId="7686C173" w14:textId="77777777" w:rsidR="005927D9" w:rsidRPr="00B7462C" w:rsidRDefault="005927D9" w:rsidP="00354B6D">
            <w:pPr>
              <w:jc w:val="both"/>
              <w:rPr>
                <w:color w:val="000000" w:themeColor="text1"/>
                <w:sz w:val="22"/>
                <w:szCs w:val="22"/>
                <w:lang w:val="vi-VN"/>
              </w:rPr>
            </w:pPr>
          </w:p>
        </w:tc>
        <w:tc>
          <w:tcPr>
            <w:tcW w:w="1182" w:type="pct"/>
          </w:tcPr>
          <w:p w14:paraId="2A80F073" w14:textId="4F47575E"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3. Giám sát công tác vận chuyển và đổ chất nạo vét, gồm:</w:t>
            </w:r>
          </w:p>
        </w:tc>
      </w:tr>
      <w:tr w:rsidR="005927D9" w:rsidRPr="00B7462C" w14:paraId="78805490" w14:textId="2F953E0D" w:rsidTr="00354B6D">
        <w:trPr>
          <w:jc w:val="center"/>
        </w:trPr>
        <w:tc>
          <w:tcPr>
            <w:tcW w:w="1325" w:type="pct"/>
          </w:tcPr>
          <w:p w14:paraId="66CA432F" w14:textId="42F7F5C9"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Giám sát phương tiện vận chuyển đổ chất nạo vét tại vị trí nạo vét, hành trình đi đổ chất nạo vét và vị trí đổ chất nạo vét được phê duyệt trong suốt thời gian thi công công trình;</w:t>
            </w:r>
          </w:p>
        </w:tc>
        <w:tc>
          <w:tcPr>
            <w:tcW w:w="1246" w:type="pct"/>
          </w:tcPr>
          <w:p w14:paraId="6B2391D1" w14:textId="77777777" w:rsidR="005927D9" w:rsidRPr="00B7462C" w:rsidRDefault="005927D9" w:rsidP="00354B6D">
            <w:pPr>
              <w:jc w:val="both"/>
              <w:rPr>
                <w:color w:val="000000" w:themeColor="text1"/>
                <w:sz w:val="22"/>
                <w:szCs w:val="22"/>
                <w:lang w:val="vi-VN"/>
              </w:rPr>
            </w:pPr>
          </w:p>
        </w:tc>
        <w:tc>
          <w:tcPr>
            <w:tcW w:w="1247" w:type="pct"/>
          </w:tcPr>
          <w:p w14:paraId="7C09B4A3" w14:textId="77777777" w:rsidR="005927D9" w:rsidRPr="00B7462C" w:rsidRDefault="005927D9" w:rsidP="00354B6D">
            <w:pPr>
              <w:jc w:val="both"/>
              <w:rPr>
                <w:color w:val="000000" w:themeColor="text1"/>
                <w:sz w:val="22"/>
                <w:szCs w:val="22"/>
                <w:lang w:val="vi-VN"/>
              </w:rPr>
            </w:pPr>
          </w:p>
        </w:tc>
        <w:tc>
          <w:tcPr>
            <w:tcW w:w="1182" w:type="pct"/>
          </w:tcPr>
          <w:p w14:paraId="0B7A3D23" w14:textId="7EEF86A3"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Giám sát phương tiện vận chuyển đổ chất nạo vét tại vị trí nạo vét, hành trình đi đổ chất nạo vét và vị trí đổ chất nạo vét được phê duyệt trong suốt thời gian thi công công trình;</w:t>
            </w:r>
          </w:p>
        </w:tc>
      </w:tr>
      <w:tr w:rsidR="005927D9" w:rsidRPr="00B7462C" w14:paraId="767129D3" w14:textId="6B8814F8" w:rsidTr="00354B6D">
        <w:trPr>
          <w:jc w:val="center"/>
        </w:trPr>
        <w:tc>
          <w:tcPr>
            <w:tcW w:w="1325" w:type="pct"/>
          </w:tcPr>
          <w:p w14:paraId="1CD36FB5" w14:textId="47B4BAEA"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b) Thu thập, tổng hợp các thông tin, dữ liệu hiện trường (vị trí, vận tốc di chuyển, thời điểm dừng đỗ) từ hệ thống giám sát nạo vét lắp đặt trên phương tiện thi công, vận chuyển. Chụp ảnh khoang chứa chất nạo vét của phương tiện vận chuyển tại các thời điểm: bắt đầu nhận chất nạo vét tại khu vực thi công; kết thúc quá trình nhận chất nạo vét để di chuyển đi đổ; kết thúc hành trình di chuyển đến vị trí đổ và kết thúc quá trình đổ chất nạo vét để di chuyển về khu vực thi công.</w:t>
            </w:r>
          </w:p>
        </w:tc>
        <w:tc>
          <w:tcPr>
            <w:tcW w:w="1246" w:type="pct"/>
          </w:tcPr>
          <w:p w14:paraId="1D54721E" w14:textId="73C49EF5" w:rsidR="005927D9" w:rsidRPr="00B7462C" w:rsidRDefault="005927D9" w:rsidP="00354B6D">
            <w:pPr>
              <w:jc w:val="both"/>
              <w:rPr>
                <w:color w:val="000000" w:themeColor="text1"/>
                <w:sz w:val="22"/>
                <w:szCs w:val="22"/>
                <w:lang w:val="vi-VN"/>
              </w:rPr>
            </w:pPr>
            <w:r w:rsidRPr="00B7462C">
              <w:rPr>
                <w:b/>
                <w:color w:val="000000" w:themeColor="text1"/>
                <w:sz w:val="22"/>
                <w:szCs w:val="22"/>
              </w:rPr>
              <w:t>Hà Nam:</w:t>
            </w:r>
            <w:r w:rsidRPr="00B7462C">
              <w:rPr>
                <w:color w:val="000000" w:themeColor="text1"/>
                <w:sz w:val="22"/>
                <w:szCs w:val="22"/>
              </w:rPr>
              <w:t xml:space="preserve"> Đề nghị bổ sung thêm tại Khoản 3, Điều 20 nội dung sau: </w:t>
            </w:r>
            <w:r w:rsidRPr="00B7462C">
              <w:rPr>
                <w:i/>
                <w:color w:val="000000" w:themeColor="text1"/>
                <w:sz w:val="22"/>
                <w:szCs w:val="22"/>
              </w:rPr>
              <w:t>“Phương tiện vận chuyển chất nạo vét đã được Cục Đường thủy nội địa Việt Nam, Cục Hàng hải Việt Nam phê duyệt trong dự án khi vận chuyển chất nạo vét đi đổ phải thông báo và phối hợp với chính quyền địa phương về thời gian, lộ trình di chuyển từ vị trí nạo vét đến vị trí đổ chất nạo vét để đảm bảo ATGT trong quá trình vận chuyển.”</w:t>
            </w:r>
          </w:p>
        </w:tc>
        <w:tc>
          <w:tcPr>
            <w:tcW w:w="1247" w:type="pct"/>
          </w:tcPr>
          <w:p w14:paraId="5CD944E6" w14:textId="47CF524D" w:rsidR="005927D9" w:rsidRPr="00B7462C" w:rsidRDefault="005927D9" w:rsidP="00354B6D">
            <w:pPr>
              <w:jc w:val="both"/>
              <w:rPr>
                <w:color w:val="000000" w:themeColor="text1"/>
                <w:sz w:val="22"/>
                <w:szCs w:val="22"/>
              </w:rPr>
            </w:pPr>
            <w:r w:rsidRPr="00B7462C">
              <w:rPr>
                <w:color w:val="000000" w:themeColor="text1"/>
                <w:sz w:val="22"/>
                <w:szCs w:val="22"/>
              </w:rPr>
              <w:t xml:space="preserve">Giữ nguyên, do theo quy định các công trình nạo vét đều phải lập phương án đảm bảo an toàn hàng hải, phương án đảm bảo ATGT, trong đó đều có yêu cầu thông báo cho cơ quan quản lý nhà nước chuyên ngành về HH, ĐTNĐ để phục vụ việc điều tiết, đảm bảo ATGT. </w:t>
            </w:r>
          </w:p>
        </w:tc>
        <w:tc>
          <w:tcPr>
            <w:tcW w:w="1182" w:type="pct"/>
          </w:tcPr>
          <w:p w14:paraId="5E996335" w14:textId="460D2515" w:rsidR="005927D9" w:rsidRPr="00B7462C" w:rsidRDefault="005927D9" w:rsidP="00354B6D">
            <w:pPr>
              <w:jc w:val="both"/>
              <w:rPr>
                <w:color w:val="000000" w:themeColor="text1"/>
                <w:sz w:val="22"/>
                <w:szCs w:val="22"/>
              </w:rPr>
            </w:pPr>
            <w:r w:rsidRPr="00B7462C">
              <w:rPr>
                <w:color w:val="000000" w:themeColor="text1"/>
                <w:sz w:val="22"/>
                <w:szCs w:val="22"/>
                <w:lang w:val="vi-VN"/>
              </w:rPr>
              <w:t>b) Thu thập, tổng hợp các thông tin, dữ liệu hiện trường (vị trí, vận tốc di chuyển, thời điểm dừng đỗ) từ hệ thống giám sát nạo vét lắp đặt trên phương tiện thi công, vận chuyển. Chụp ảnh khoang chứa chất nạo vét của phương tiện vận chuyển tại các thời điểm: bắt đầu nhận chất nạo vét tại khu vực thi công; kết thúc quá trình nhận chất nạo vét để di chuyển đi đổ; kết thúc hành trình di chuyển đến vị trí đổ và kết thúc quá trình đổ chất nạo vét để di chuyển về khu vực thi công.</w:t>
            </w:r>
          </w:p>
        </w:tc>
      </w:tr>
      <w:tr w:rsidR="005927D9" w:rsidRPr="00B7462C" w14:paraId="7136DC4D" w14:textId="3D7FBE7F" w:rsidTr="00354B6D">
        <w:trPr>
          <w:jc w:val="center"/>
        </w:trPr>
        <w:tc>
          <w:tcPr>
            <w:tcW w:w="1325" w:type="pct"/>
          </w:tcPr>
          <w:p w14:paraId="381DFB1A" w14:textId="1B7D607E"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lastRenderedPageBreak/>
              <w:t>4. Giám sát công tác hoàn thiện, gồm:</w:t>
            </w:r>
          </w:p>
        </w:tc>
        <w:tc>
          <w:tcPr>
            <w:tcW w:w="1246" w:type="pct"/>
          </w:tcPr>
          <w:p w14:paraId="6ED2D74A" w14:textId="77777777" w:rsidR="005927D9" w:rsidRPr="00B7462C" w:rsidRDefault="005927D9" w:rsidP="00354B6D">
            <w:pPr>
              <w:jc w:val="both"/>
              <w:rPr>
                <w:color w:val="000000" w:themeColor="text1"/>
                <w:sz w:val="22"/>
                <w:szCs w:val="22"/>
                <w:lang w:val="vi-VN"/>
              </w:rPr>
            </w:pPr>
          </w:p>
        </w:tc>
        <w:tc>
          <w:tcPr>
            <w:tcW w:w="1247" w:type="pct"/>
          </w:tcPr>
          <w:p w14:paraId="0D41CCAA" w14:textId="77777777" w:rsidR="005927D9" w:rsidRPr="00B7462C" w:rsidRDefault="005927D9" w:rsidP="00354B6D">
            <w:pPr>
              <w:jc w:val="both"/>
              <w:rPr>
                <w:color w:val="000000" w:themeColor="text1"/>
                <w:sz w:val="22"/>
                <w:szCs w:val="22"/>
                <w:lang w:val="vi-VN"/>
              </w:rPr>
            </w:pPr>
          </w:p>
        </w:tc>
        <w:tc>
          <w:tcPr>
            <w:tcW w:w="1182" w:type="pct"/>
          </w:tcPr>
          <w:p w14:paraId="68BBEA99" w14:textId="1FA5A3BA"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4. Giám sát công tác hoàn thiện, gồm:</w:t>
            </w:r>
          </w:p>
        </w:tc>
      </w:tr>
      <w:tr w:rsidR="005927D9" w:rsidRPr="00B7462C" w14:paraId="310E7A1B" w14:textId="0C23CEF8" w:rsidTr="00354B6D">
        <w:trPr>
          <w:jc w:val="center"/>
        </w:trPr>
        <w:tc>
          <w:tcPr>
            <w:tcW w:w="1325" w:type="pct"/>
          </w:tcPr>
          <w:p w14:paraId="1B554395" w14:textId="6F3C7909"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Kiểm tra tọa độ, cao độ và mái dốc của khu vực nạo vét theo đúng yêu cầu của hồ sơ thiết kế;</w:t>
            </w:r>
          </w:p>
        </w:tc>
        <w:tc>
          <w:tcPr>
            <w:tcW w:w="1246" w:type="pct"/>
          </w:tcPr>
          <w:p w14:paraId="19E53A29" w14:textId="77777777" w:rsidR="005927D9" w:rsidRPr="00B7462C" w:rsidRDefault="005927D9" w:rsidP="00354B6D">
            <w:pPr>
              <w:jc w:val="both"/>
              <w:rPr>
                <w:color w:val="000000" w:themeColor="text1"/>
                <w:sz w:val="22"/>
                <w:szCs w:val="22"/>
                <w:lang w:val="vi-VN"/>
              </w:rPr>
            </w:pPr>
          </w:p>
        </w:tc>
        <w:tc>
          <w:tcPr>
            <w:tcW w:w="1247" w:type="pct"/>
          </w:tcPr>
          <w:p w14:paraId="559C154D" w14:textId="77777777" w:rsidR="005927D9" w:rsidRPr="00B7462C" w:rsidRDefault="005927D9" w:rsidP="00354B6D">
            <w:pPr>
              <w:jc w:val="both"/>
              <w:rPr>
                <w:color w:val="000000" w:themeColor="text1"/>
                <w:sz w:val="22"/>
                <w:szCs w:val="22"/>
                <w:lang w:val="vi-VN"/>
              </w:rPr>
            </w:pPr>
          </w:p>
        </w:tc>
        <w:tc>
          <w:tcPr>
            <w:tcW w:w="1182" w:type="pct"/>
          </w:tcPr>
          <w:p w14:paraId="54C7BC56" w14:textId="3086C879"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Kiểm tra tọa độ, cao độ và mái dốc của khu vực nạo vét theo đúng yêu cầu của hồ sơ thiết kế;</w:t>
            </w:r>
          </w:p>
        </w:tc>
      </w:tr>
      <w:tr w:rsidR="005927D9" w:rsidRPr="00B7462C" w14:paraId="7D86270A" w14:textId="0D910A95" w:rsidTr="00354B6D">
        <w:trPr>
          <w:jc w:val="center"/>
        </w:trPr>
        <w:tc>
          <w:tcPr>
            <w:tcW w:w="1325" w:type="pct"/>
          </w:tcPr>
          <w:p w14:paraId="298C1173" w14:textId="4FCEF292"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b) Giám sát công tác khảo sát đo đạc và xác nhận khối lượng công việc hoàn thành của nhà thầu; giám sát công tác đo đạc và xác nhận khối lượng công việc tại vị trí đổ chất nạo vét đối với trường hợp đổ chất nạo vét tại vị trí trên cạn bằng phương pháp hút phun sử dụng đường ống;</w:t>
            </w:r>
          </w:p>
        </w:tc>
        <w:tc>
          <w:tcPr>
            <w:tcW w:w="1246" w:type="pct"/>
          </w:tcPr>
          <w:p w14:paraId="15D2990A" w14:textId="77777777" w:rsidR="005927D9" w:rsidRPr="00B7462C" w:rsidRDefault="005927D9" w:rsidP="00354B6D">
            <w:pPr>
              <w:jc w:val="both"/>
              <w:rPr>
                <w:color w:val="000000" w:themeColor="text1"/>
                <w:sz w:val="22"/>
                <w:szCs w:val="22"/>
                <w:lang w:val="vi-VN"/>
              </w:rPr>
            </w:pPr>
          </w:p>
        </w:tc>
        <w:tc>
          <w:tcPr>
            <w:tcW w:w="1247" w:type="pct"/>
          </w:tcPr>
          <w:p w14:paraId="305A0AA4" w14:textId="77777777" w:rsidR="005927D9" w:rsidRPr="00B7462C" w:rsidRDefault="005927D9" w:rsidP="00354B6D">
            <w:pPr>
              <w:jc w:val="both"/>
              <w:rPr>
                <w:color w:val="000000" w:themeColor="text1"/>
                <w:sz w:val="22"/>
                <w:szCs w:val="22"/>
                <w:lang w:val="vi-VN"/>
              </w:rPr>
            </w:pPr>
          </w:p>
        </w:tc>
        <w:tc>
          <w:tcPr>
            <w:tcW w:w="1182" w:type="pct"/>
          </w:tcPr>
          <w:p w14:paraId="104FB9B8" w14:textId="3DC5A2BF"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b) Giám sát công tác khảo sát đo đạc và xác nhận khối lượng công việc hoàn thành của nhà thầu; giám sát công tác đo đạc và xác nhận khối lượng công việc tại vị trí đổ chất nạo vét đối với trường hợp đổ chất nạo vét tại vị trí trên cạn bằng phương pháp hút phun sử dụng đường ống;</w:t>
            </w:r>
          </w:p>
        </w:tc>
      </w:tr>
      <w:tr w:rsidR="005927D9" w:rsidRPr="00B7462C" w14:paraId="40646DCF" w14:textId="5D94752D" w:rsidTr="00354B6D">
        <w:trPr>
          <w:jc w:val="center"/>
        </w:trPr>
        <w:tc>
          <w:tcPr>
            <w:tcW w:w="1325" w:type="pct"/>
          </w:tcPr>
          <w:p w14:paraId="48174950" w14:textId="1F3A95A7"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c) Giám sát nghiệm thu công việc toàn bộ hạng mục công trình. Việc đo đạc nghiệm thu sẽ được thực hiện sau khi nhà thầu thi công thông báo đã hoàn thành công tác nạo vét. Nếu kết quả đo đạc nghiệm thu cho thấy công việc của nhà thầu chưa đạt yêu cầu thì nhà thầu thi công phải thực hiện bổ sung cho đến khi kiểm tra đạt yêu cầu;</w:t>
            </w:r>
          </w:p>
        </w:tc>
        <w:tc>
          <w:tcPr>
            <w:tcW w:w="1246" w:type="pct"/>
          </w:tcPr>
          <w:p w14:paraId="4DB91BC0" w14:textId="77777777" w:rsidR="005927D9" w:rsidRPr="00B7462C" w:rsidRDefault="005927D9" w:rsidP="00354B6D">
            <w:pPr>
              <w:jc w:val="both"/>
              <w:rPr>
                <w:color w:val="000000" w:themeColor="text1"/>
                <w:sz w:val="22"/>
                <w:szCs w:val="22"/>
                <w:lang w:val="vi-VN"/>
              </w:rPr>
            </w:pPr>
          </w:p>
        </w:tc>
        <w:tc>
          <w:tcPr>
            <w:tcW w:w="1247" w:type="pct"/>
          </w:tcPr>
          <w:p w14:paraId="6925CE00" w14:textId="77777777" w:rsidR="005927D9" w:rsidRPr="00B7462C" w:rsidRDefault="005927D9" w:rsidP="00354B6D">
            <w:pPr>
              <w:jc w:val="both"/>
              <w:rPr>
                <w:color w:val="000000" w:themeColor="text1"/>
                <w:sz w:val="22"/>
                <w:szCs w:val="22"/>
                <w:lang w:val="vi-VN"/>
              </w:rPr>
            </w:pPr>
          </w:p>
        </w:tc>
        <w:tc>
          <w:tcPr>
            <w:tcW w:w="1182" w:type="pct"/>
          </w:tcPr>
          <w:p w14:paraId="23601511" w14:textId="62015C97"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c) Giám sát nghiệm thu công việc toàn bộ hạng mục công trình. Việc đo đạc nghiệm thu sẽ được thực hiện sau khi nhà thầu thi công thông báo đã hoàn thành công tác nạo vét. Nếu kết quả đo đạc nghiệm thu cho thấy công việc của nhà thầu chưa đạt yêu cầu thì nhà thầu thi công phải thực hiện bổ sung cho đến khi kiểm tra đạt yêu cầu;</w:t>
            </w:r>
          </w:p>
        </w:tc>
      </w:tr>
      <w:tr w:rsidR="005927D9" w:rsidRPr="00B7462C" w14:paraId="27935F93" w14:textId="3814FF39" w:rsidTr="00354B6D">
        <w:trPr>
          <w:jc w:val="center"/>
        </w:trPr>
        <w:tc>
          <w:tcPr>
            <w:tcW w:w="1325" w:type="pct"/>
          </w:tcPr>
          <w:p w14:paraId="04901C1E" w14:textId="0482082A"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d) Giám sát các công tác hoàn thiện khác.</w:t>
            </w:r>
          </w:p>
        </w:tc>
        <w:tc>
          <w:tcPr>
            <w:tcW w:w="1246" w:type="pct"/>
          </w:tcPr>
          <w:p w14:paraId="7C497B34" w14:textId="77777777" w:rsidR="005927D9" w:rsidRPr="00B7462C" w:rsidRDefault="005927D9" w:rsidP="00354B6D">
            <w:pPr>
              <w:jc w:val="both"/>
              <w:rPr>
                <w:color w:val="000000" w:themeColor="text1"/>
                <w:sz w:val="22"/>
                <w:szCs w:val="22"/>
                <w:lang w:val="vi-VN"/>
              </w:rPr>
            </w:pPr>
          </w:p>
        </w:tc>
        <w:tc>
          <w:tcPr>
            <w:tcW w:w="1247" w:type="pct"/>
          </w:tcPr>
          <w:p w14:paraId="064A7DCD" w14:textId="77777777" w:rsidR="005927D9" w:rsidRPr="00B7462C" w:rsidRDefault="005927D9" w:rsidP="00354B6D">
            <w:pPr>
              <w:jc w:val="both"/>
              <w:rPr>
                <w:color w:val="000000" w:themeColor="text1"/>
                <w:sz w:val="22"/>
                <w:szCs w:val="22"/>
                <w:lang w:val="vi-VN"/>
              </w:rPr>
            </w:pPr>
          </w:p>
        </w:tc>
        <w:tc>
          <w:tcPr>
            <w:tcW w:w="1182" w:type="pct"/>
          </w:tcPr>
          <w:p w14:paraId="18900394" w14:textId="6949F993"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d) Giám sát các công tác hoàn thiện khác.</w:t>
            </w:r>
          </w:p>
        </w:tc>
      </w:tr>
      <w:tr w:rsidR="005927D9" w:rsidRPr="00B7462C" w14:paraId="3BAE16B8" w14:textId="67E5FE62" w:rsidTr="00354B6D">
        <w:trPr>
          <w:jc w:val="center"/>
        </w:trPr>
        <w:tc>
          <w:tcPr>
            <w:tcW w:w="1325" w:type="pct"/>
          </w:tcPr>
          <w:p w14:paraId="633D247F" w14:textId="457B83B1"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5. Trách nhiệm của tư vấn giám sát</w:t>
            </w:r>
          </w:p>
        </w:tc>
        <w:tc>
          <w:tcPr>
            <w:tcW w:w="1246" w:type="pct"/>
          </w:tcPr>
          <w:p w14:paraId="21D0A170" w14:textId="77777777" w:rsidR="005927D9" w:rsidRPr="00B7462C" w:rsidRDefault="005927D9" w:rsidP="00354B6D">
            <w:pPr>
              <w:jc w:val="both"/>
              <w:rPr>
                <w:color w:val="000000" w:themeColor="text1"/>
                <w:sz w:val="22"/>
                <w:szCs w:val="22"/>
                <w:lang w:val="vi-VN"/>
              </w:rPr>
            </w:pPr>
          </w:p>
        </w:tc>
        <w:tc>
          <w:tcPr>
            <w:tcW w:w="1247" w:type="pct"/>
          </w:tcPr>
          <w:p w14:paraId="1BBE358D" w14:textId="77777777" w:rsidR="005927D9" w:rsidRPr="00B7462C" w:rsidRDefault="005927D9" w:rsidP="00354B6D">
            <w:pPr>
              <w:jc w:val="both"/>
              <w:rPr>
                <w:color w:val="000000" w:themeColor="text1"/>
                <w:sz w:val="22"/>
                <w:szCs w:val="22"/>
                <w:lang w:val="vi-VN"/>
              </w:rPr>
            </w:pPr>
          </w:p>
        </w:tc>
        <w:tc>
          <w:tcPr>
            <w:tcW w:w="1182" w:type="pct"/>
          </w:tcPr>
          <w:p w14:paraId="7D5CE996" w14:textId="55F86BBF"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5. Trách nhiệm của tư vấn giám sát</w:t>
            </w:r>
          </w:p>
        </w:tc>
      </w:tr>
      <w:tr w:rsidR="005927D9" w:rsidRPr="00B7462C" w14:paraId="7F114217" w14:textId="707A2696" w:rsidTr="00354B6D">
        <w:trPr>
          <w:jc w:val="center"/>
        </w:trPr>
        <w:tc>
          <w:tcPr>
            <w:tcW w:w="1325" w:type="pct"/>
          </w:tcPr>
          <w:p w14:paraId="45BD0262" w14:textId="4BF7AA40"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Thực hiện giám sát theo các nội dung quy định tại Điều này và quy định của pháp luật có liên quan;</w:t>
            </w:r>
          </w:p>
        </w:tc>
        <w:tc>
          <w:tcPr>
            <w:tcW w:w="1246" w:type="pct"/>
          </w:tcPr>
          <w:p w14:paraId="08E2262A" w14:textId="77777777" w:rsidR="005927D9" w:rsidRPr="00B7462C" w:rsidRDefault="005927D9" w:rsidP="00354B6D">
            <w:pPr>
              <w:jc w:val="both"/>
              <w:rPr>
                <w:color w:val="000000" w:themeColor="text1"/>
                <w:sz w:val="22"/>
                <w:szCs w:val="22"/>
                <w:lang w:val="vi-VN"/>
              </w:rPr>
            </w:pPr>
          </w:p>
        </w:tc>
        <w:tc>
          <w:tcPr>
            <w:tcW w:w="1247" w:type="pct"/>
          </w:tcPr>
          <w:p w14:paraId="3BFACA5B" w14:textId="77777777" w:rsidR="005927D9" w:rsidRPr="00B7462C" w:rsidRDefault="005927D9" w:rsidP="00354B6D">
            <w:pPr>
              <w:jc w:val="both"/>
              <w:rPr>
                <w:color w:val="000000" w:themeColor="text1"/>
                <w:sz w:val="22"/>
                <w:szCs w:val="22"/>
                <w:lang w:val="vi-VN"/>
              </w:rPr>
            </w:pPr>
          </w:p>
        </w:tc>
        <w:tc>
          <w:tcPr>
            <w:tcW w:w="1182" w:type="pct"/>
          </w:tcPr>
          <w:p w14:paraId="19273584" w14:textId="364A5514"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Thực hiện giám sát theo các nội dung quy định tại Điều này và quy định của pháp luật có liên quan;</w:t>
            </w:r>
          </w:p>
        </w:tc>
      </w:tr>
      <w:tr w:rsidR="005927D9" w:rsidRPr="00B7462C" w14:paraId="74F93128" w14:textId="103CC786" w:rsidTr="00354B6D">
        <w:trPr>
          <w:jc w:val="center"/>
        </w:trPr>
        <w:tc>
          <w:tcPr>
            <w:tcW w:w="1325" w:type="pct"/>
          </w:tcPr>
          <w:p w14:paraId="1E887B91" w14:textId="198F5B11"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b) Lập sơ đồ tổ chức và đề cương giám sát, trình chủ đầu tư xem xét, phê duyệt trước khi giám sát thi công;</w:t>
            </w:r>
          </w:p>
        </w:tc>
        <w:tc>
          <w:tcPr>
            <w:tcW w:w="1246" w:type="pct"/>
          </w:tcPr>
          <w:p w14:paraId="0D9A6BE0" w14:textId="77777777" w:rsidR="005927D9" w:rsidRPr="00B7462C" w:rsidRDefault="005927D9" w:rsidP="00354B6D">
            <w:pPr>
              <w:jc w:val="both"/>
              <w:rPr>
                <w:color w:val="000000" w:themeColor="text1"/>
                <w:sz w:val="22"/>
                <w:szCs w:val="22"/>
                <w:lang w:val="vi-VN"/>
              </w:rPr>
            </w:pPr>
          </w:p>
        </w:tc>
        <w:tc>
          <w:tcPr>
            <w:tcW w:w="1247" w:type="pct"/>
          </w:tcPr>
          <w:p w14:paraId="5671F889" w14:textId="77777777" w:rsidR="005927D9" w:rsidRPr="00B7462C" w:rsidRDefault="005927D9" w:rsidP="00354B6D">
            <w:pPr>
              <w:jc w:val="both"/>
              <w:rPr>
                <w:color w:val="000000" w:themeColor="text1"/>
                <w:sz w:val="22"/>
                <w:szCs w:val="22"/>
                <w:lang w:val="vi-VN"/>
              </w:rPr>
            </w:pPr>
          </w:p>
        </w:tc>
        <w:tc>
          <w:tcPr>
            <w:tcW w:w="1182" w:type="pct"/>
          </w:tcPr>
          <w:p w14:paraId="06BF067F" w14:textId="5CAEC02C"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b) Lập sơ đồ tổ chức và đề cương giám sát, trình chủ đầu tư xem xét, phê duyệt trước khi giám sát thi công;</w:t>
            </w:r>
          </w:p>
        </w:tc>
      </w:tr>
      <w:tr w:rsidR="005927D9" w:rsidRPr="00B7462C" w14:paraId="0990CB60" w14:textId="6968ED0F" w:rsidTr="00354B6D">
        <w:trPr>
          <w:jc w:val="center"/>
        </w:trPr>
        <w:tc>
          <w:tcPr>
            <w:tcW w:w="1325" w:type="pct"/>
          </w:tcPr>
          <w:p w14:paraId="1E7BAC61" w14:textId="019319A7"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c) Phải có bộ phận chuyên trách bảo đảm duy trì hoạt động giám sát một cách có hệ thống toàn bộ quá trình thi công nạo vét, từ khi khởi công đến khi nghiệm thu, bàn giao; bố trí nhân sự thực hiện công tác giám sát gồm Giám sát trưởng và các Giám sát viên; </w:t>
            </w:r>
          </w:p>
        </w:tc>
        <w:tc>
          <w:tcPr>
            <w:tcW w:w="1246" w:type="pct"/>
          </w:tcPr>
          <w:p w14:paraId="5EEC415F" w14:textId="77777777" w:rsidR="005927D9" w:rsidRPr="00B7462C" w:rsidRDefault="005927D9" w:rsidP="00354B6D">
            <w:pPr>
              <w:jc w:val="both"/>
              <w:rPr>
                <w:color w:val="000000" w:themeColor="text1"/>
                <w:sz w:val="22"/>
                <w:szCs w:val="22"/>
                <w:lang w:val="vi-VN"/>
              </w:rPr>
            </w:pPr>
          </w:p>
        </w:tc>
        <w:tc>
          <w:tcPr>
            <w:tcW w:w="1247" w:type="pct"/>
          </w:tcPr>
          <w:p w14:paraId="7A65B77D" w14:textId="77777777" w:rsidR="005927D9" w:rsidRPr="00B7462C" w:rsidRDefault="005927D9" w:rsidP="00354B6D">
            <w:pPr>
              <w:jc w:val="both"/>
              <w:rPr>
                <w:color w:val="000000" w:themeColor="text1"/>
                <w:sz w:val="22"/>
                <w:szCs w:val="22"/>
                <w:lang w:val="vi-VN"/>
              </w:rPr>
            </w:pPr>
          </w:p>
        </w:tc>
        <w:tc>
          <w:tcPr>
            <w:tcW w:w="1182" w:type="pct"/>
          </w:tcPr>
          <w:p w14:paraId="795B37C1" w14:textId="370F4502"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c) Phải có bộ phận chuyên trách bảo đảm duy trì hoạt động giám sát một cách có hệ thống toàn bộ quá trình thi công nạo vét, từ khi khởi công đến khi nghiệm thu, bàn giao; bố trí nhân sự thực hiện công tác giám sát gồm Giám sát trưởng và các Giám sát viên; </w:t>
            </w:r>
          </w:p>
        </w:tc>
      </w:tr>
      <w:tr w:rsidR="005927D9" w:rsidRPr="00B7462C" w14:paraId="1E5ED1AA" w14:textId="3B76E91D" w:rsidTr="00354B6D">
        <w:trPr>
          <w:jc w:val="center"/>
        </w:trPr>
        <w:tc>
          <w:tcPr>
            <w:tcW w:w="1325" w:type="pct"/>
          </w:tcPr>
          <w:p w14:paraId="56DAAE55" w14:textId="0D315D4F"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d) Bố trí đầy đủ trang thiết bị cần thiết cho công tác giám sát; bố trí đủ cán bộ kỹ thuật có năng lực, kinh nghiệm chuyên môn để </w:t>
            </w:r>
            <w:r w:rsidRPr="00B7462C">
              <w:rPr>
                <w:color w:val="000000" w:themeColor="text1"/>
                <w:sz w:val="22"/>
                <w:szCs w:val="22"/>
                <w:lang w:val="vi-VN"/>
              </w:rPr>
              <w:lastRenderedPageBreak/>
              <w:t>thực hiện giám sát chặt chẽ, kiểm tra thường xuyên toàn bộ quá trình thực hiện của nhà thầu khảo sát, thi công nạo vét đảm bảo chất lượng, tiến độ công trình cũng như các điều kiện về an toàn lao động, bảo vệ môi trường. Ghi chép toàn bộ kết quả giám sát về quá trình thi công nạo vét và vận chuyển đổ chất nạo vét;</w:t>
            </w:r>
          </w:p>
        </w:tc>
        <w:tc>
          <w:tcPr>
            <w:tcW w:w="1246" w:type="pct"/>
          </w:tcPr>
          <w:p w14:paraId="6F4EEBB9" w14:textId="77777777" w:rsidR="005927D9" w:rsidRPr="00B7462C" w:rsidRDefault="005927D9" w:rsidP="00354B6D">
            <w:pPr>
              <w:jc w:val="both"/>
              <w:rPr>
                <w:color w:val="000000" w:themeColor="text1"/>
                <w:sz w:val="22"/>
                <w:szCs w:val="22"/>
                <w:lang w:val="vi-VN"/>
              </w:rPr>
            </w:pPr>
          </w:p>
        </w:tc>
        <w:tc>
          <w:tcPr>
            <w:tcW w:w="1247" w:type="pct"/>
          </w:tcPr>
          <w:p w14:paraId="67C966BE" w14:textId="77777777" w:rsidR="005927D9" w:rsidRPr="00B7462C" w:rsidRDefault="005927D9" w:rsidP="00354B6D">
            <w:pPr>
              <w:jc w:val="both"/>
              <w:rPr>
                <w:color w:val="000000" w:themeColor="text1"/>
                <w:sz w:val="22"/>
                <w:szCs w:val="22"/>
                <w:lang w:val="vi-VN"/>
              </w:rPr>
            </w:pPr>
          </w:p>
        </w:tc>
        <w:tc>
          <w:tcPr>
            <w:tcW w:w="1182" w:type="pct"/>
          </w:tcPr>
          <w:p w14:paraId="5BD9DD11" w14:textId="2266F70B"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d) Bố trí đầy đủ trang thiết bị cần thiết cho công tác giám sát; bố trí đủ cán bộ kỹ thuật có năng lực, kinh nghiệm </w:t>
            </w:r>
            <w:r w:rsidRPr="00B7462C">
              <w:rPr>
                <w:color w:val="000000" w:themeColor="text1"/>
                <w:sz w:val="22"/>
                <w:szCs w:val="22"/>
                <w:lang w:val="vi-VN"/>
              </w:rPr>
              <w:lastRenderedPageBreak/>
              <w:t>chuyên môn để thực hiện giám sát chặt chẽ, kiểm tra thường xuyên toàn bộ quá trình thực hiện của nhà thầu khảo sát, thi công nạo vét đảm bảo chất lượng, tiến độ công trình cũng như các điều kiện về an toàn lao động, bảo vệ môi trường. Ghi chép toàn bộ kết quả giám sát về quá trình thi công nạo vét và vận chuyển đổ chất nạo vét;</w:t>
            </w:r>
          </w:p>
        </w:tc>
      </w:tr>
      <w:tr w:rsidR="005927D9" w:rsidRPr="00B7462C" w14:paraId="334BA894" w14:textId="5002C5B8" w:rsidTr="00354B6D">
        <w:trPr>
          <w:jc w:val="center"/>
        </w:trPr>
        <w:tc>
          <w:tcPr>
            <w:tcW w:w="1325" w:type="pct"/>
          </w:tcPr>
          <w:p w14:paraId="6ED66E20" w14:textId="494D5FCC"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lastRenderedPageBreak/>
              <w:t>đ) Thường xuyên kiểm tra, giám sát về nhân lực, thiết bị thi công của nhà thầu thi công xây dựng công trình đưa vào, ra công trường (kể cả nhà thầu phụ và các thiết bị đi thuê); xác nhận số lượng, chất lượng máy móc, thiết bị theo hợp đồng hoặc theo hồ sơ trúng thầu (danh sách thiết bị, tính năng kỹ thuật, thời hạn đăng kiểm, chứng chỉ của thuyền viên, bảo hiểm...); phản ánh kịp thời tới chủ đầu tư đối với các thiết bị không phải của nhà thầu thi công xuất hiện tại công trường;</w:t>
            </w:r>
          </w:p>
        </w:tc>
        <w:tc>
          <w:tcPr>
            <w:tcW w:w="1246" w:type="pct"/>
          </w:tcPr>
          <w:p w14:paraId="7E5DEDB8" w14:textId="77777777" w:rsidR="005927D9" w:rsidRPr="00B7462C" w:rsidRDefault="005927D9" w:rsidP="00354B6D">
            <w:pPr>
              <w:jc w:val="both"/>
              <w:rPr>
                <w:color w:val="000000" w:themeColor="text1"/>
                <w:sz w:val="22"/>
                <w:szCs w:val="22"/>
                <w:lang w:val="vi-VN"/>
              </w:rPr>
            </w:pPr>
          </w:p>
        </w:tc>
        <w:tc>
          <w:tcPr>
            <w:tcW w:w="1247" w:type="pct"/>
          </w:tcPr>
          <w:p w14:paraId="67AE37B3" w14:textId="77777777" w:rsidR="005927D9" w:rsidRPr="00B7462C" w:rsidRDefault="005927D9" w:rsidP="00354B6D">
            <w:pPr>
              <w:jc w:val="both"/>
              <w:rPr>
                <w:color w:val="000000" w:themeColor="text1"/>
                <w:sz w:val="22"/>
                <w:szCs w:val="22"/>
                <w:lang w:val="vi-VN"/>
              </w:rPr>
            </w:pPr>
          </w:p>
        </w:tc>
        <w:tc>
          <w:tcPr>
            <w:tcW w:w="1182" w:type="pct"/>
          </w:tcPr>
          <w:p w14:paraId="1567F6F1" w14:textId="632033DD"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đ) Thường xuyên kiểm tra, giám sát về nhân lực, thiết bị thi công của nhà thầu thi công xây dựng công trình đưa vào, ra công trường (kể cả nhà thầu phụ và các thiết bị đi thuê); xác nhận số lượng, chất lượng máy móc, thiết bị theo hợp đồng hoặc theo hồ sơ trúng thầu (danh sách thiết bị, tính năng kỹ thuật, thời hạn đăng kiểm, chứng chỉ của thuyền viên, bảo hiểm...); phản ánh kịp thời tới chủ đầu tư đối với các thiết bị không phải của nhà thầu thi công xuất hiện tại công trường;</w:t>
            </w:r>
          </w:p>
        </w:tc>
      </w:tr>
      <w:tr w:rsidR="005927D9" w:rsidRPr="00B7462C" w14:paraId="3CE8E457" w14:textId="50793FE2" w:rsidTr="00354B6D">
        <w:trPr>
          <w:jc w:val="center"/>
        </w:trPr>
        <w:tc>
          <w:tcPr>
            <w:tcW w:w="1325" w:type="pct"/>
          </w:tcPr>
          <w:p w14:paraId="20E99AEB" w14:textId="77AAC9BE"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e) Hàng ngày, phải kiểm tra tình trạng lắp đặt, hoạt động của hệ thống giám sát nạo vét trên các phương tiện thiết bị thi công của nhà thầu; yêu cầu khắc phục ngay khi phát hiện sự cố, sai khác không đáp ứng chất lượng theo quy định;</w:t>
            </w:r>
          </w:p>
        </w:tc>
        <w:tc>
          <w:tcPr>
            <w:tcW w:w="1246" w:type="pct"/>
          </w:tcPr>
          <w:p w14:paraId="62CEA93D" w14:textId="77777777" w:rsidR="005927D9" w:rsidRPr="00B7462C" w:rsidRDefault="005927D9" w:rsidP="00354B6D">
            <w:pPr>
              <w:jc w:val="both"/>
              <w:rPr>
                <w:color w:val="000000" w:themeColor="text1"/>
                <w:sz w:val="22"/>
                <w:szCs w:val="22"/>
                <w:lang w:val="vi-VN"/>
              </w:rPr>
            </w:pPr>
          </w:p>
        </w:tc>
        <w:tc>
          <w:tcPr>
            <w:tcW w:w="1247" w:type="pct"/>
          </w:tcPr>
          <w:p w14:paraId="6D02101E" w14:textId="77777777" w:rsidR="005927D9" w:rsidRPr="00B7462C" w:rsidRDefault="005927D9" w:rsidP="00354B6D">
            <w:pPr>
              <w:jc w:val="both"/>
              <w:rPr>
                <w:color w:val="000000" w:themeColor="text1"/>
                <w:sz w:val="22"/>
                <w:szCs w:val="22"/>
                <w:lang w:val="vi-VN"/>
              </w:rPr>
            </w:pPr>
          </w:p>
        </w:tc>
        <w:tc>
          <w:tcPr>
            <w:tcW w:w="1182" w:type="pct"/>
          </w:tcPr>
          <w:p w14:paraId="5694B41E" w14:textId="6572A170"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e) Hàng ngày, phải kiểm tra tình trạng lắp đặt, hoạt động của hệ thống giám sát nạo vét trên các phương tiện thiết bị thi công của nhà thầu; yêu cầu khắc phục ngay khi phát hiện sự cố, sai khác không đáp ứng chất lượng theo quy định;</w:t>
            </w:r>
          </w:p>
        </w:tc>
      </w:tr>
      <w:tr w:rsidR="005927D9" w:rsidRPr="00B7462C" w14:paraId="6FED681D" w14:textId="21CEB5C5" w:rsidTr="00354B6D">
        <w:trPr>
          <w:jc w:val="center"/>
        </w:trPr>
        <w:tc>
          <w:tcPr>
            <w:tcW w:w="1325" w:type="pct"/>
          </w:tcPr>
          <w:p w14:paraId="2A1E8552" w14:textId="222F191D"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g) Thường xuyên kiểm tra, giám sát hệ thống quản lý chất lượng nội bộ của nhà thầu; kiểm tra tọa độ, cao độ và mái dốc của khu vực nạo vét theo đúng yêu cầu của hồ sơ thiết kế; theo dõi, đôn đốc tiến độ nạo vét;</w:t>
            </w:r>
          </w:p>
        </w:tc>
        <w:tc>
          <w:tcPr>
            <w:tcW w:w="1246" w:type="pct"/>
          </w:tcPr>
          <w:p w14:paraId="7563B60C" w14:textId="77777777" w:rsidR="005927D9" w:rsidRPr="00B7462C" w:rsidRDefault="005927D9" w:rsidP="00354B6D">
            <w:pPr>
              <w:jc w:val="both"/>
              <w:rPr>
                <w:color w:val="000000" w:themeColor="text1"/>
                <w:sz w:val="22"/>
                <w:szCs w:val="22"/>
                <w:lang w:val="vi-VN"/>
              </w:rPr>
            </w:pPr>
          </w:p>
        </w:tc>
        <w:tc>
          <w:tcPr>
            <w:tcW w:w="1247" w:type="pct"/>
          </w:tcPr>
          <w:p w14:paraId="13FC9E0F" w14:textId="77777777" w:rsidR="005927D9" w:rsidRPr="00B7462C" w:rsidRDefault="005927D9" w:rsidP="00354B6D">
            <w:pPr>
              <w:jc w:val="both"/>
              <w:rPr>
                <w:color w:val="000000" w:themeColor="text1"/>
                <w:sz w:val="22"/>
                <w:szCs w:val="22"/>
                <w:lang w:val="vi-VN"/>
              </w:rPr>
            </w:pPr>
          </w:p>
        </w:tc>
        <w:tc>
          <w:tcPr>
            <w:tcW w:w="1182" w:type="pct"/>
          </w:tcPr>
          <w:p w14:paraId="12201C5D" w14:textId="69909F01"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g) Thường xuyên kiểm tra, giám sát hệ thống quản lý chất lượng nội bộ của nhà thầu; kiểm tra tọa độ, cao độ và mái dốc của khu vực nạo vét theo đúng yêu cầu của hồ sơ thiết kế; theo dõi, đôn đốc tiến độ nạo vét;</w:t>
            </w:r>
          </w:p>
        </w:tc>
      </w:tr>
      <w:tr w:rsidR="005927D9" w:rsidRPr="00B7462C" w14:paraId="0EDBD8C2" w14:textId="74ECCE6F" w:rsidTr="00354B6D">
        <w:trPr>
          <w:jc w:val="center"/>
        </w:trPr>
        <w:tc>
          <w:tcPr>
            <w:tcW w:w="1325" w:type="pct"/>
          </w:tcPr>
          <w:p w14:paraId="3F8FE89E" w14:textId="3F86D2F2"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h) Bố trí đủ nhân sự có mặt tại hiện trường thi công trong suốt thời gian thi công công trình để thực hiện công tác giám sát theo quy định tại Nghị định này, đối với trường hợp không thực hiện giám sát liên tục được </w:t>
            </w:r>
            <w:r w:rsidRPr="00B7462C">
              <w:rPr>
                <w:color w:val="000000" w:themeColor="text1"/>
                <w:sz w:val="22"/>
                <w:szCs w:val="22"/>
                <w:lang w:val="vi-VN"/>
              </w:rPr>
              <w:lastRenderedPageBreak/>
              <w:t>các phương tiện tại vị trí thi công và vị trí đổ chất nạo vét thì phải thực hiện giám sát trực tiếp trên phương tiện trong quá trình phương tiện đi đổ chất nạo vét; chụp ảnh khoang chứa chất nạo vét của phương tiện vận chuyển tại các thời điểm: bắt đầu nhận chất nạo vét tại khu vực thi công, kết thúc quá trình nhận chất nạo vét để di chuyển đi đổ, kết thúc hành trình di chuyển đến vị trí đổ và kết thúc quá trình đổ chất nạo vét để di chuyển về khu vực thi công (ảnh chụp phải thể hiện số liệu tọa độ GPS và thời gian thực tại thời điểm chụp ảnh); chuyển giao kịp thời các hình ảnh chụp tới chủ đầu tư để theo dõi, lưu trữ cùng với hồ sơ hoàn thành công trình theo quy định;</w:t>
            </w:r>
          </w:p>
        </w:tc>
        <w:tc>
          <w:tcPr>
            <w:tcW w:w="1246" w:type="pct"/>
          </w:tcPr>
          <w:p w14:paraId="31AF47E0" w14:textId="77777777" w:rsidR="005927D9" w:rsidRPr="00B7462C" w:rsidRDefault="005927D9" w:rsidP="00354B6D">
            <w:pPr>
              <w:jc w:val="both"/>
              <w:rPr>
                <w:color w:val="000000" w:themeColor="text1"/>
                <w:sz w:val="22"/>
                <w:szCs w:val="22"/>
                <w:lang w:val="vi-VN"/>
              </w:rPr>
            </w:pPr>
          </w:p>
        </w:tc>
        <w:tc>
          <w:tcPr>
            <w:tcW w:w="1247" w:type="pct"/>
          </w:tcPr>
          <w:p w14:paraId="3A4F12DF" w14:textId="77777777" w:rsidR="005927D9" w:rsidRPr="00B7462C" w:rsidRDefault="005927D9" w:rsidP="00354B6D">
            <w:pPr>
              <w:jc w:val="both"/>
              <w:rPr>
                <w:color w:val="000000" w:themeColor="text1"/>
                <w:sz w:val="22"/>
                <w:szCs w:val="22"/>
                <w:lang w:val="vi-VN"/>
              </w:rPr>
            </w:pPr>
          </w:p>
        </w:tc>
        <w:tc>
          <w:tcPr>
            <w:tcW w:w="1182" w:type="pct"/>
          </w:tcPr>
          <w:p w14:paraId="3BB8706F" w14:textId="6C30E1C5"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h) Bố trí đủ nhân sự có mặt tại hiện trường thi công trong suốt thời gian thi công công trình để thực hiện công tác giám sát theo quy định tại Nghị định này, đối với trường hợp không thực </w:t>
            </w:r>
            <w:r w:rsidRPr="00B7462C">
              <w:rPr>
                <w:color w:val="000000" w:themeColor="text1"/>
                <w:sz w:val="22"/>
                <w:szCs w:val="22"/>
                <w:lang w:val="vi-VN"/>
              </w:rPr>
              <w:lastRenderedPageBreak/>
              <w:t>hiện giám sát liên tục được các phương tiện tại vị trí thi công và vị trí đổ chất nạo vét thì phải thực hiện giám sát trực tiếp trên phương tiện trong quá trình phương tiện đi đổ chất nạo vét; chụp ảnh khoang chứa chất nạo vét của phương tiện vận chuyển tại các thời điểm: bắt đầu nhận chất nạo vét tại khu vực thi công, kết thúc quá trình nhận chất nạo vét để di chuyển đi đổ, kết thúc hành trình di chuyển đến vị trí đổ và kết thúc quá trình đổ chất nạo vét để di chuyển về khu vực thi công (ảnh chụp phải thể hiện số liệu tọa độ GPS và thời gian thực tại thời điểm chụp ảnh); chuyển giao kịp thời các hình ảnh chụp tới chủ đầu tư để theo dõi, lưu trữ cùng với hồ sơ hoàn thành công trình theo quy định;</w:t>
            </w:r>
          </w:p>
        </w:tc>
      </w:tr>
      <w:tr w:rsidR="005927D9" w:rsidRPr="00B7462C" w14:paraId="66F3B5F9" w14:textId="2DBE32C2" w:rsidTr="00354B6D">
        <w:trPr>
          <w:jc w:val="center"/>
        </w:trPr>
        <w:tc>
          <w:tcPr>
            <w:tcW w:w="1325" w:type="pct"/>
          </w:tcPr>
          <w:p w14:paraId="504E4D2E" w14:textId="5EC9A20F"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lastRenderedPageBreak/>
              <w:t>i) Tham gia công tác khảo sát đo đạc nghiệm thu nội bộ của nhà thầu và đánh giá chất lượng kết quả thi công của nhà thầu, báo cáo chủ đầu tư về điều kiện đáp ứng đối với đề xuất tổ chức khảo sát đo đạc nghiệm thu công trình của nhà thầu;</w:t>
            </w:r>
          </w:p>
        </w:tc>
        <w:tc>
          <w:tcPr>
            <w:tcW w:w="1246" w:type="pct"/>
          </w:tcPr>
          <w:p w14:paraId="3F8AA86C" w14:textId="77777777" w:rsidR="005927D9" w:rsidRPr="00B7462C" w:rsidRDefault="005927D9" w:rsidP="00354B6D">
            <w:pPr>
              <w:jc w:val="both"/>
              <w:rPr>
                <w:color w:val="000000" w:themeColor="text1"/>
                <w:sz w:val="22"/>
                <w:szCs w:val="22"/>
                <w:lang w:val="vi-VN"/>
              </w:rPr>
            </w:pPr>
          </w:p>
        </w:tc>
        <w:tc>
          <w:tcPr>
            <w:tcW w:w="1247" w:type="pct"/>
          </w:tcPr>
          <w:p w14:paraId="6C59F68F" w14:textId="77777777" w:rsidR="005927D9" w:rsidRPr="00B7462C" w:rsidRDefault="005927D9" w:rsidP="00354B6D">
            <w:pPr>
              <w:jc w:val="both"/>
              <w:rPr>
                <w:color w:val="000000" w:themeColor="text1"/>
                <w:sz w:val="22"/>
                <w:szCs w:val="22"/>
                <w:lang w:val="vi-VN"/>
              </w:rPr>
            </w:pPr>
          </w:p>
        </w:tc>
        <w:tc>
          <w:tcPr>
            <w:tcW w:w="1182" w:type="pct"/>
          </w:tcPr>
          <w:p w14:paraId="74AE0D8C" w14:textId="2A523ECD"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i) Tham gia công tác khảo sát đo đạc nghiệm thu nội bộ của nhà thầu và đánh giá chất lượng kết quả thi công của nhà thầu, báo cáo chủ đầu tư về điều kiện đáp ứng đối với đề xuất tổ chức khảo sát đo đạc nghiệm thu công trình của nhà thầu;</w:t>
            </w:r>
          </w:p>
        </w:tc>
      </w:tr>
      <w:tr w:rsidR="005927D9" w:rsidRPr="00B7462C" w14:paraId="604A6518" w14:textId="544AA23A" w:rsidTr="00354B6D">
        <w:trPr>
          <w:jc w:val="center"/>
        </w:trPr>
        <w:tc>
          <w:tcPr>
            <w:tcW w:w="1325" w:type="pct"/>
          </w:tcPr>
          <w:p w14:paraId="411F13E1" w14:textId="568454EA"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k) Báo cáo kịp thời các kết quả thực hiện, phát sinh, vướng mắc, đề xuất biện pháp xử lý trong quá trình thực hiện về cơ quan quản lý; chịu trách nhiệm trước pháp luật và trước cơ quan quản lý về kết quả thực hiện.</w:t>
            </w:r>
          </w:p>
        </w:tc>
        <w:tc>
          <w:tcPr>
            <w:tcW w:w="1246" w:type="pct"/>
          </w:tcPr>
          <w:p w14:paraId="5F2268B3" w14:textId="77777777" w:rsidR="005927D9" w:rsidRPr="00B7462C" w:rsidRDefault="005927D9" w:rsidP="00354B6D">
            <w:pPr>
              <w:jc w:val="both"/>
              <w:rPr>
                <w:color w:val="000000" w:themeColor="text1"/>
                <w:sz w:val="22"/>
                <w:szCs w:val="22"/>
                <w:lang w:val="vi-VN"/>
              </w:rPr>
            </w:pPr>
          </w:p>
        </w:tc>
        <w:tc>
          <w:tcPr>
            <w:tcW w:w="1247" w:type="pct"/>
          </w:tcPr>
          <w:p w14:paraId="18121DF9" w14:textId="77777777" w:rsidR="005927D9" w:rsidRPr="00B7462C" w:rsidRDefault="005927D9" w:rsidP="00354B6D">
            <w:pPr>
              <w:jc w:val="both"/>
              <w:rPr>
                <w:color w:val="000000" w:themeColor="text1"/>
                <w:sz w:val="22"/>
                <w:szCs w:val="22"/>
                <w:lang w:val="vi-VN"/>
              </w:rPr>
            </w:pPr>
          </w:p>
        </w:tc>
        <w:tc>
          <w:tcPr>
            <w:tcW w:w="1182" w:type="pct"/>
          </w:tcPr>
          <w:p w14:paraId="4E3E7A57" w14:textId="2A58F877"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k) Báo cáo kịp thời các kết quả thực hiện, phát sinh, vướng mắc, đề xuất biện pháp xử lý trong quá trình thực hiện về cơ quan quản lý; chịu trách nhiệm trước pháp luật và trước cơ quan quản lý về kết quả thực hiện.</w:t>
            </w:r>
          </w:p>
        </w:tc>
      </w:tr>
      <w:tr w:rsidR="005927D9" w:rsidRPr="00B7462C" w14:paraId="5E4FC1C5" w14:textId="4DE82B54" w:rsidTr="00354B6D">
        <w:trPr>
          <w:jc w:val="center"/>
        </w:trPr>
        <w:tc>
          <w:tcPr>
            <w:tcW w:w="1325" w:type="pct"/>
          </w:tcPr>
          <w:p w14:paraId="463AF181" w14:textId="636C55D0"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6. Nhiệm vụ và quyền hạn của Giám sát trưởng</w:t>
            </w:r>
          </w:p>
        </w:tc>
        <w:tc>
          <w:tcPr>
            <w:tcW w:w="1246" w:type="pct"/>
          </w:tcPr>
          <w:p w14:paraId="1091704B" w14:textId="77777777" w:rsidR="005927D9" w:rsidRPr="00B7462C" w:rsidRDefault="005927D9" w:rsidP="00354B6D">
            <w:pPr>
              <w:jc w:val="both"/>
              <w:rPr>
                <w:color w:val="000000" w:themeColor="text1"/>
                <w:sz w:val="22"/>
                <w:szCs w:val="22"/>
                <w:lang w:val="vi-VN"/>
              </w:rPr>
            </w:pPr>
          </w:p>
        </w:tc>
        <w:tc>
          <w:tcPr>
            <w:tcW w:w="1247" w:type="pct"/>
          </w:tcPr>
          <w:p w14:paraId="524CD48A" w14:textId="77777777" w:rsidR="005927D9" w:rsidRPr="00B7462C" w:rsidRDefault="005927D9" w:rsidP="00354B6D">
            <w:pPr>
              <w:jc w:val="both"/>
              <w:rPr>
                <w:color w:val="000000" w:themeColor="text1"/>
                <w:sz w:val="22"/>
                <w:szCs w:val="22"/>
                <w:lang w:val="vi-VN"/>
              </w:rPr>
            </w:pPr>
          </w:p>
        </w:tc>
        <w:tc>
          <w:tcPr>
            <w:tcW w:w="1182" w:type="pct"/>
          </w:tcPr>
          <w:p w14:paraId="5ED3198B" w14:textId="3240A3DB"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6. Nhiệm vụ và quyền hạn của Giám sát trưởng</w:t>
            </w:r>
          </w:p>
        </w:tc>
      </w:tr>
      <w:tr w:rsidR="005927D9" w:rsidRPr="00B7462C" w14:paraId="28E1E68B" w14:textId="6387D624" w:rsidTr="00354B6D">
        <w:trPr>
          <w:jc w:val="center"/>
        </w:trPr>
        <w:tc>
          <w:tcPr>
            <w:tcW w:w="1325" w:type="pct"/>
          </w:tcPr>
          <w:p w14:paraId="33965259" w14:textId="7CCF5F3C"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Phụ trách chung công tác giám sát thi công tại hiện trường; phân công nhiệm vụ cụ thể và kiểm tra, đôn đốc công tác giám sát của các giám sát viên;</w:t>
            </w:r>
          </w:p>
        </w:tc>
        <w:tc>
          <w:tcPr>
            <w:tcW w:w="1246" w:type="pct"/>
          </w:tcPr>
          <w:p w14:paraId="72CBC5D5" w14:textId="77777777" w:rsidR="005927D9" w:rsidRPr="00B7462C" w:rsidRDefault="005927D9" w:rsidP="00354B6D">
            <w:pPr>
              <w:jc w:val="both"/>
              <w:rPr>
                <w:color w:val="000000" w:themeColor="text1"/>
                <w:sz w:val="22"/>
                <w:szCs w:val="22"/>
                <w:lang w:val="vi-VN"/>
              </w:rPr>
            </w:pPr>
          </w:p>
        </w:tc>
        <w:tc>
          <w:tcPr>
            <w:tcW w:w="1247" w:type="pct"/>
          </w:tcPr>
          <w:p w14:paraId="719FD3E1" w14:textId="77777777" w:rsidR="005927D9" w:rsidRPr="00B7462C" w:rsidRDefault="005927D9" w:rsidP="00354B6D">
            <w:pPr>
              <w:jc w:val="both"/>
              <w:rPr>
                <w:color w:val="000000" w:themeColor="text1"/>
                <w:sz w:val="22"/>
                <w:szCs w:val="22"/>
                <w:lang w:val="vi-VN"/>
              </w:rPr>
            </w:pPr>
          </w:p>
        </w:tc>
        <w:tc>
          <w:tcPr>
            <w:tcW w:w="1182" w:type="pct"/>
          </w:tcPr>
          <w:p w14:paraId="6D2F0B73" w14:textId="74DACBFE"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Phụ trách chung công tác giám sát thi công tại hiện trường; phân công nhiệm vụ cụ thể và kiểm tra, đôn đốc công tác giám sát của các giám sát viên;</w:t>
            </w:r>
          </w:p>
        </w:tc>
      </w:tr>
      <w:tr w:rsidR="005927D9" w:rsidRPr="00B7462C" w14:paraId="1033696A" w14:textId="40D73BF4" w:rsidTr="00354B6D">
        <w:trPr>
          <w:jc w:val="center"/>
        </w:trPr>
        <w:tc>
          <w:tcPr>
            <w:tcW w:w="1325" w:type="pct"/>
          </w:tcPr>
          <w:p w14:paraId="6BB81611" w14:textId="30171EB6"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b) Xem xét và hướng dẫn nhà thầu hoàn </w:t>
            </w:r>
            <w:r w:rsidRPr="00B7462C">
              <w:rPr>
                <w:color w:val="000000" w:themeColor="text1"/>
                <w:sz w:val="22"/>
                <w:szCs w:val="22"/>
                <w:lang w:val="vi-VN"/>
              </w:rPr>
              <w:lastRenderedPageBreak/>
              <w:t>thiện biện pháp thi công chi tiết để trình phê duyệt theo quy định;</w:t>
            </w:r>
          </w:p>
        </w:tc>
        <w:tc>
          <w:tcPr>
            <w:tcW w:w="1246" w:type="pct"/>
          </w:tcPr>
          <w:p w14:paraId="319D1F1F" w14:textId="77777777" w:rsidR="005927D9" w:rsidRPr="00B7462C" w:rsidRDefault="005927D9" w:rsidP="00354B6D">
            <w:pPr>
              <w:jc w:val="both"/>
              <w:rPr>
                <w:color w:val="000000" w:themeColor="text1"/>
                <w:sz w:val="22"/>
                <w:szCs w:val="22"/>
                <w:lang w:val="vi-VN"/>
              </w:rPr>
            </w:pPr>
          </w:p>
        </w:tc>
        <w:tc>
          <w:tcPr>
            <w:tcW w:w="1247" w:type="pct"/>
          </w:tcPr>
          <w:p w14:paraId="0A161211" w14:textId="77777777" w:rsidR="005927D9" w:rsidRPr="00B7462C" w:rsidRDefault="005927D9" w:rsidP="00354B6D">
            <w:pPr>
              <w:jc w:val="both"/>
              <w:rPr>
                <w:color w:val="000000" w:themeColor="text1"/>
                <w:sz w:val="22"/>
                <w:szCs w:val="22"/>
                <w:lang w:val="vi-VN"/>
              </w:rPr>
            </w:pPr>
          </w:p>
        </w:tc>
        <w:tc>
          <w:tcPr>
            <w:tcW w:w="1182" w:type="pct"/>
          </w:tcPr>
          <w:p w14:paraId="1C23DF2D" w14:textId="08D0BB66"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b) Xem xét và hướng dẫn nhà thầu </w:t>
            </w:r>
            <w:r w:rsidRPr="00B7462C">
              <w:rPr>
                <w:color w:val="000000" w:themeColor="text1"/>
                <w:sz w:val="22"/>
                <w:szCs w:val="22"/>
                <w:lang w:val="vi-VN"/>
              </w:rPr>
              <w:lastRenderedPageBreak/>
              <w:t>hoàn thiện biện pháp thi công chi tiết để trình phê duyệt theo quy định;</w:t>
            </w:r>
          </w:p>
        </w:tc>
      </w:tr>
      <w:tr w:rsidR="005927D9" w:rsidRPr="00B7462C" w14:paraId="485A482B" w14:textId="27358B87" w:rsidTr="00354B6D">
        <w:trPr>
          <w:jc w:val="center"/>
        </w:trPr>
        <w:tc>
          <w:tcPr>
            <w:tcW w:w="1325" w:type="pct"/>
          </w:tcPr>
          <w:p w14:paraId="35D1B004" w14:textId="21CE03A3"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lastRenderedPageBreak/>
              <w:t>c) Đề ra kế hoạch và kiểm tra thường xuyên công tác giám sát. Yêu cầu tạm dừng thi công đối với các phương tiện thi công không đáp ứng yêu cầu;</w:t>
            </w:r>
          </w:p>
        </w:tc>
        <w:tc>
          <w:tcPr>
            <w:tcW w:w="1246" w:type="pct"/>
          </w:tcPr>
          <w:p w14:paraId="1ED3CDA1" w14:textId="77777777" w:rsidR="005927D9" w:rsidRPr="00B7462C" w:rsidRDefault="005927D9" w:rsidP="00354B6D">
            <w:pPr>
              <w:jc w:val="both"/>
              <w:rPr>
                <w:color w:val="000000" w:themeColor="text1"/>
                <w:sz w:val="22"/>
                <w:szCs w:val="22"/>
                <w:lang w:val="vi-VN"/>
              </w:rPr>
            </w:pPr>
          </w:p>
        </w:tc>
        <w:tc>
          <w:tcPr>
            <w:tcW w:w="1247" w:type="pct"/>
          </w:tcPr>
          <w:p w14:paraId="57548117" w14:textId="77777777" w:rsidR="005927D9" w:rsidRPr="00B7462C" w:rsidRDefault="005927D9" w:rsidP="00354B6D">
            <w:pPr>
              <w:jc w:val="both"/>
              <w:rPr>
                <w:color w:val="000000" w:themeColor="text1"/>
                <w:sz w:val="22"/>
                <w:szCs w:val="22"/>
                <w:lang w:val="vi-VN"/>
              </w:rPr>
            </w:pPr>
          </w:p>
        </w:tc>
        <w:tc>
          <w:tcPr>
            <w:tcW w:w="1182" w:type="pct"/>
          </w:tcPr>
          <w:p w14:paraId="4C368D23" w14:textId="4AB1EFBA"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c) Đề ra kế hoạch và kiểm tra thường xuyên công tác giám sát. Yêu cầu tạm dừng thi công đối với các phương tiện thi công không đáp ứng yêu cầu;</w:t>
            </w:r>
          </w:p>
        </w:tc>
      </w:tr>
      <w:tr w:rsidR="005927D9" w:rsidRPr="00B7462C" w14:paraId="0E6B5AAB" w14:textId="63D16269" w:rsidTr="00354B6D">
        <w:trPr>
          <w:jc w:val="center"/>
        </w:trPr>
        <w:tc>
          <w:tcPr>
            <w:tcW w:w="1325" w:type="pct"/>
          </w:tcPr>
          <w:p w14:paraId="7C7E2556" w14:textId="5BD9B8C6"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d) Tổng hợp tình hình thi công các hạng mục công trình; báo cáo kịp thời tình hình thi công, kiến nghị các biện pháp xử lý khó khăn vướng mắc xảy ra trong quá trình thi công; báo cáo các hồ sơ nghiệm thu trong quá trình thi công cho lãnh đạo đơn vị tư vấn;</w:t>
            </w:r>
          </w:p>
        </w:tc>
        <w:tc>
          <w:tcPr>
            <w:tcW w:w="1246" w:type="pct"/>
          </w:tcPr>
          <w:p w14:paraId="750DAB73" w14:textId="77777777" w:rsidR="005927D9" w:rsidRPr="00B7462C" w:rsidRDefault="005927D9" w:rsidP="00354B6D">
            <w:pPr>
              <w:jc w:val="both"/>
              <w:rPr>
                <w:color w:val="000000" w:themeColor="text1"/>
                <w:sz w:val="22"/>
                <w:szCs w:val="22"/>
                <w:lang w:val="vi-VN"/>
              </w:rPr>
            </w:pPr>
          </w:p>
        </w:tc>
        <w:tc>
          <w:tcPr>
            <w:tcW w:w="1247" w:type="pct"/>
          </w:tcPr>
          <w:p w14:paraId="0F768DFC" w14:textId="77777777" w:rsidR="005927D9" w:rsidRPr="00B7462C" w:rsidRDefault="005927D9" w:rsidP="00354B6D">
            <w:pPr>
              <w:jc w:val="both"/>
              <w:rPr>
                <w:color w:val="000000" w:themeColor="text1"/>
                <w:sz w:val="22"/>
                <w:szCs w:val="22"/>
                <w:lang w:val="vi-VN"/>
              </w:rPr>
            </w:pPr>
          </w:p>
        </w:tc>
        <w:tc>
          <w:tcPr>
            <w:tcW w:w="1182" w:type="pct"/>
          </w:tcPr>
          <w:p w14:paraId="72B94928" w14:textId="27468AD6"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d) Tổng hợp tình hình thi công các hạng mục công trình; báo cáo kịp thời tình hình thi công, kiến nghị các biện pháp xử lý khó khăn vướng mắc xảy ra trong quá trình thi công; báo cáo các hồ sơ nghiệm thu trong quá trình thi công cho lãnh đạo đơn vị tư vấn;</w:t>
            </w:r>
          </w:p>
        </w:tc>
      </w:tr>
      <w:tr w:rsidR="005927D9" w:rsidRPr="00B7462C" w14:paraId="587FC670" w14:textId="49387CC4" w:rsidTr="00354B6D">
        <w:trPr>
          <w:jc w:val="center"/>
        </w:trPr>
        <w:tc>
          <w:tcPr>
            <w:tcW w:w="1325" w:type="pct"/>
          </w:tcPr>
          <w:p w14:paraId="615A190C" w14:textId="6ED60133"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đ) Tham gia việc lập các hồ sơ nghiệm thu về mặt kỹ thuật, khối lượng, hồ sơ hoàn công tổng nghiệm thu công trình;</w:t>
            </w:r>
          </w:p>
        </w:tc>
        <w:tc>
          <w:tcPr>
            <w:tcW w:w="1246" w:type="pct"/>
          </w:tcPr>
          <w:p w14:paraId="062F1DD5" w14:textId="77777777" w:rsidR="005927D9" w:rsidRPr="00B7462C" w:rsidRDefault="005927D9" w:rsidP="00354B6D">
            <w:pPr>
              <w:jc w:val="both"/>
              <w:rPr>
                <w:color w:val="000000" w:themeColor="text1"/>
                <w:sz w:val="22"/>
                <w:szCs w:val="22"/>
                <w:lang w:val="vi-VN"/>
              </w:rPr>
            </w:pPr>
          </w:p>
        </w:tc>
        <w:tc>
          <w:tcPr>
            <w:tcW w:w="1247" w:type="pct"/>
          </w:tcPr>
          <w:p w14:paraId="58ECB452" w14:textId="77777777" w:rsidR="005927D9" w:rsidRPr="00B7462C" w:rsidRDefault="005927D9" w:rsidP="00354B6D">
            <w:pPr>
              <w:jc w:val="both"/>
              <w:rPr>
                <w:color w:val="000000" w:themeColor="text1"/>
                <w:sz w:val="22"/>
                <w:szCs w:val="22"/>
                <w:lang w:val="vi-VN"/>
              </w:rPr>
            </w:pPr>
          </w:p>
        </w:tc>
        <w:tc>
          <w:tcPr>
            <w:tcW w:w="1182" w:type="pct"/>
          </w:tcPr>
          <w:p w14:paraId="17174126" w14:textId="58490C88"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đ) Tham gia việc lập các hồ sơ nghiệm thu về mặt kỹ thuật, khối lượng, hồ sơ hoàn công tổng nghiệm thu công trình;</w:t>
            </w:r>
          </w:p>
        </w:tc>
      </w:tr>
      <w:tr w:rsidR="005927D9" w:rsidRPr="00B7462C" w14:paraId="78ABBA02" w14:textId="722B0F64" w:rsidTr="00354B6D">
        <w:trPr>
          <w:jc w:val="center"/>
        </w:trPr>
        <w:tc>
          <w:tcPr>
            <w:tcW w:w="1325" w:type="pct"/>
          </w:tcPr>
          <w:p w14:paraId="66A23A84" w14:textId="41352930"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e) Thực hiện trách nhiệm của Giám sát viên đối với các trường hợp trực tiếp tham gia thực hiện;</w:t>
            </w:r>
          </w:p>
        </w:tc>
        <w:tc>
          <w:tcPr>
            <w:tcW w:w="1246" w:type="pct"/>
          </w:tcPr>
          <w:p w14:paraId="5DE50942" w14:textId="77777777" w:rsidR="005927D9" w:rsidRPr="00B7462C" w:rsidRDefault="005927D9" w:rsidP="00354B6D">
            <w:pPr>
              <w:jc w:val="both"/>
              <w:rPr>
                <w:color w:val="000000" w:themeColor="text1"/>
                <w:sz w:val="22"/>
                <w:szCs w:val="22"/>
                <w:lang w:val="vi-VN"/>
              </w:rPr>
            </w:pPr>
          </w:p>
        </w:tc>
        <w:tc>
          <w:tcPr>
            <w:tcW w:w="1247" w:type="pct"/>
          </w:tcPr>
          <w:p w14:paraId="119FAA57" w14:textId="77777777" w:rsidR="005927D9" w:rsidRPr="00B7462C" w:rsidRDefault="005927D9" w:rsidP="00354B6D">
            <w:pPr>
              <w:jc w:val="both"/>
              <w:rPr>
                <w:color w:val="000000" w:themeColor="text1"/>
                <w:sz w:val="22"/>
                <w:szCs w:val="22"/>
                <w:lang w:val="vi-VN"/>
              </w:rPr>
            </w:pPr>
          </w:p>
        </w:tc>
        <w:tc>
          <w:tcPr>
            <w:tcW w:w="1182" w:type="pct"/>
          </w:tcPr>
          <w:p w14:paraId="78FA5F31" w14:textId="152DB29C"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e) Thực hiện trách nhiệm của Giám sát viên đối với các trường hợp trực tiếp tham gia thực hiện;</w:t>
            </w:r>
          </w:p>
        </w:tc>
      </w:tr>
      <w:tr w:rsidR="005927D9" w:rsidRPr="00B7462C" w14:paraId="1C103758" w14:textId="3822E259" w:rsidTr="00354B6D">
        <w:trPr>
          <w:jc w:val="center"/>
        </w:trPr>
        <w:tc>
          <w:tcPr>
            <w:tcW w:w="1325" w:type="pct"/>
          </w:tcPr>
          <w:p w14:paraId="34AAEB43" w14:textId="72C493D1"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g) Chịu trách nhiệm trước pháp luật về công tác giám sát trong suốt thời gian thi công.</w:t>
            </w:r>
          </w:p>
        </w:tc>
        <w:tc>
          <w:tcPr>
            <w:tcW w:w="1246" w:type="pct"/>
          </w:tcPr>
          <w:p w14:paraId="5C7CA07F" w14:textId="77777777" w:rsidR="005927D9" w:rsidRPr="00B7462C" w:rsidRDefault="005927D9" w:rsidP="00354B6D">
            <w:pPr>
              <w:jc w:val="both"/>
              <w:rPr>
                <w:color w:val="000000" w:themeColor="text1"/>
                <w:sz w:val="22"/>
                <w:szCs w:val="22"/>
                <w:lang w:val="vi-VN"/>
              </w:rPr>
            </w:pPr>
          </w:p>
        </w:tc>
        <w:tc>
          <w:tcPr>
            <w:tcW w:w="1247" w:type="pct"/>
          </w:tcPr>
          <w:p w14:paraId="5105C96E" w14:textId="77777777" w:rsidR="005927D9" w:rsidRPr="00B7462C" w:rsidRDefault="005927D9" w:rsidP="00354B6D">
            <w:pPr>
              <w:jc w:val="both"/>
              <w:rPr>
                <w:color w:val="000000" w:themeColor="text1"/>
                <w:sz w:val="22"/>
                <w:szCs w:val="22"/>
                <w:lang w:val="vi-VN"/>
              </w:rPr>
            </w:pPr>
          </w:p>
        </w:tc>
        <w:tc>
          <w:tcPr>
            <w:tcW w:w="1182" w:type="pct"/>
          </w:tcPr>
          <w:p w14:paraId="2D523A70" w14:textId="1529B47C"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g) Chịu trách nhiệm trước pháp luật về công tác giám sát trong suốt thời gian thi công.</w:t>
            </w:r>
          </w:p>
        </w:tc>
      </w:tr>
      <w:tr w:rsidR="005927D9" w:rsidRPr="00B7462C" w14:paraId="14CAFB77" w14:textId="4698A6D1" w:rsidTr="00354B6D">
        <w:trPr>
          <w:jc w:val="center"/>
        </w:trPr>
        <w:tc>
          <w:tcPr>
            <w:tcW w:w="1325" w:type="pct"/>
          </w:tcPr>
          <w:p w14:paraId="560EE744" w14:textId="77B49EA0"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7. Nhiệm vụ và quyền hạn của các Giám sát viên</w:t>
            </w:r>
          </w:p>
        </w:tc>
        <w:tc>
          <w:tcPr>
            <w:tcW w:w="1246" w:type="pct"/>
          </w:tcPr>
          <w:p w14:paraId="35DB0F4E" w14:textId="2472C38B" w:rsidR="005927D9" w:rsidRPr="00B7462C" w:rsidRDefault="005927D9" w:rsidP="00354B6D">
            <w:pPr>
              <w:jc w:val="both"/>
              <w:rPr>
                <w:color w:val="000000" w:themeColor="text1"/>
                <w:sz w:val="22"/>
                <w:szCs w:val="22"/>
              </w:rPr>
            </w:pPr>
          </w:p>
        </w:tc>
        <w:tc>
          <w:tcPr>
            <w:tcW w:w="1247" w:type="pct"/>
          </w:tcPr>
          <w:p w14:paraId="2C94774A" w14:textId="315D8A56" w:rsidR="005927D9" w:rsidRPr="00B7462C" w:rsidRDefault="005927D9" w:rsidP="00354B6D">
            <w:pPr>
              <w:jc w:val="both"/>
              <w:rPr>
                <w:color w:val="000000" w:themeColor="text1"/>
                <w:sz w:val="22"/>
                <w:szCs w:val="22"/>
              </w:rPr>
            </w:pPr>
          </w:p>
        </w:tc>
        <w:tc>
          <w:tcPr>
            <w:tcW w:w="1182" w:type="pct"/>
          </w:tcPr>
          <w:p w14:paraId="69446861" w14:textId="7BFDBA28" w:rsidR="005927D9" w:rsidRPr="00B7462C" w:rsidRDefault="005927D9" w:rsidP="00354B6D">
            <w:pPr>
              <w:jc w:val="both"/>
              <w:rPr>
                <w:color w:val="000000" w:themeColor="text1"/>
                <w:sz w:val="22"/>
                <w:szCs w:val="22"/>
              </w:rPr>
            </w:pPr>
            <w:r w:rsidRPr="00B7462C">
              <w:rPr>
                <w:color w:val="000000" w:themeColor="text1"/>
                <w:sz w:val="22"/>
                <w:szCs w:val="22"/>
                <w:lang w:val="vi-VN"/>
              </w:rPr>
              <w:t>7. Nhiệm vụ và quyền hạn của các Giám sát viên</w:t>
            </w:r>
          </w:p>
        </w:tc>
      </w:tr>
      <w:tr w:rsidR="005927D9" w:rsidRPr="00B7462C" w14:paraId="38165F56" w14:textId="006543E2" w:rsidTr="00354B6D">
        <w:trPr>
          <w:jc w:val="center"/>
        </w:trPr>
        <w:tc>
          <w:tcPr>
            <w:tcW w:w="1325" w:type="pct"/>
          </w:tcPr>
          <w:p w14:paraId="71E6A35F" w14:textId="2D2E3BD9"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Giám sát về mặt kỹ thuật, đảm bảo công trình đạt yêu cầu về mặt kỹ thuật, đúng quy trình và hồ sơ thiết kế;</w:t>
            </w:r>
          </w:p>
        </w:tc>
        <w:tc>
          <w:tcPr>
            <w:tcW w:w="1246" w:type="pct"/>
          </w:tcPr>
          <w:p w14:paraId="4B6BDA71" w14:textId="77777777" w:rsidR="005927D9" w:rsidRPr="00B7462C" w:rsidRDefault="005927D9" w:rsidP="00354B6D">
            <w:pPr>
              <w:jc w:val="both"/>
              <w:rPr>
                <w:color w:val="000000" w:themeColor="text1"/>
                <w:sz w:val="22"/>
                <w:szCs w:val="22"/>
                <w:lang w:val="vi-VN"/>
              </w:rPr>
            </w:pPr>
          </w:p>
        </w:tc>
        <w:tc>
          <w:tcPr>
            <w:tcW w:w="1247" w:type="pct"/>
          </w:tcPr>
          <w:p w14:paraId="624C7364" w14:textId="77777777" w:rsidR="005927D9" w:rsidRPr="00B7462C" w:rsidRDefault="005927D9" w:rsidP="00354B6D">
            <w:pPr>
              <w:jc w:val="both"/>
              <w:rPr>
                <w:color w:val="000000" w:themeColor="text1"/>
                <w:sz w:val="22"/>
                <w:szCs w:val="22"/>
                <w:lang w:val="vi-VN"/>
              </w:rPr>
            </w:pPr>
          </w:p>
        </w:tc>
        <w:tc>
          <w:tcPr>
            <w:tcW w:w="1182" w:type="pct"/>
          </w:tcPr>
          <w:p w14:paraId="47E9E521" w14:textId="4FDB8AD0"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Giám sát về mặt kỹ thuật, đảm bảo công trình đạt yêu cầu về mặt kỹ thuật, đúng quy trình và hồ sơ thiết kế;</w:t>
            </w:r>
          </w:p>
        </w:tc>
      </w:tr>
      <w:tr w:rsidR="005927D9" w:rsidRPr="00B7462C" w14:paraId="65FEE3EF" w14:textId="73080D63" w:rsidTr="00354B6D">
        <w:trPr>
          <w:jc w:val="center"/>
        </w:trPr>
        <w:tc>
          <w:tcPr>
            <w:tcW w:w="1325" w:type="pct"/>
          </w:tcPr>
          <w:p w14:paraId="5A0AA8E9" w14:textId="559F3A99"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b) Giám sát và xác nhận các chuyến vận chuyển đổ chất nạo vét;</w:t>
            </w:r>
          </w:p>
        </w:tc>
        <w:tc>
          <w:tcPr>
            <w:tcW w:w="1246" w:type="pct"/>
          </w:tcPr>
          <w:p w14:paraId="5F4AE33F" w14:textId="77777777" w:rsidR="005927D9" w:rsidRPr="00B7462C" w:rsidRDefault="005927D9" w:rsidP="00354B6D">
            <w:pPr>
              <w:jc w:val="both"/>
              <w:rPr>
                <w:color w:val="000000" w:themeColor="text1"/>
                <w:sz w:val="22"/>
                <w:szCs w:val="22"/>
                <w:lang w:val="vi-VN"/>
              </w:rPr>
            </w:pPr>
          </w:p>
        </w:tc>
        <w:tc>
          <w:tcPr>
            <w:tcW w:w="1247" w:type="pct"/>
          </w:tcPr>
          <w:p w14:paraId="04960D21" w14:textId="77777777" w:rsidR="005927D9" w:rsidRPr="00B7462C" w:rsidRDefault="005927D9" w:rsidP="00354B6D">
            <w:pPr>
              <w:jc w:val="both"/>
              <w:rPr>
                <w:color w:val="000000" w:themeColor="text1"/>
                <w:sz w:val="22"/>
                <w:szCs w:val="22"/>
                <w:lang w:val="vi-VN"/>
              </w:rPr>
            </w:pPr>
          </w:p>
        </w:tc>
        <w:tc>
          <w:tcPr>
            <w:tcW w:w="1182" w:type="pct"/>
          </w:tcPr>
          <w:p w14:paraId="16F6747F" w14:textId="34693830"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b) Giám sát và xác nhận các chuyến vận chuyển đổ chất nạo vét;</w:t>
            </w:r>
          </w:p>
        </w:tc>
      </w:tr>
      <w:tr w:rsidR="005927D9" w:rsidRPr="00B7462C" w14:paraId="466A29A3" w14:textId="07DFE469" w:rsidTr="00354B6D">
        <w:trPr>
          <w:jc w:val="center"/>
        </w:trPr>
        <w:tc>
          <w:tcPr>
            <w:tcW w:w="1325" w:type="pct"/>
          </w:tcPr>
          <w:p w14:paraId="58761E02" w14:textId="5382C128"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c) Giám sát hoặc thực hiện việc lập các văn bản nghiệm thu được giao theo đúng mẫu quy định;</w:t>
            </w:r>
          </w:p>
        </w:tc>
        <w:tc>
          <w:tcPr>
            <w:tcW w:w="1246" w:type="pct"/>
          </w:tcPr>
          <w:p w14:paraId="3D5283B2" w14:textId="77777777" w:rsidR="005927D9" w:rsidRPr="00B7462C" w:rsidRDefault="005927D9" w:rsidP="00354B6D">
            <w:pPr>
              <w:jc w:val="both"/>
              <w:rPr>
                <w:color w:val="000000" w:themeColor="text1"/>
                <w:sz w:val="22"/>
                <w:szCs w:val="22"/>
                <w:lang w:val="vi-VN"/>
              </w:rPr>
            </w:pPr>
          </w:p>
        </w:tc>
        <w:tc>
          <w:tcPr>
            <w:tcW w:w="1247" w:type="pct"/>
          </w:tcPr>
          <w:p w14:paraId="2401664F" w14:textId="77777777" w:rsidR="005927D9" w:rsidRPr="00B7462C" w:rsidRDefault="005927D9" w:rsidP="00354B6D">
            <w:pPr>
              <w:jc w:val="both"/>
              <w:rPr>
                <w:color w:val="000000" w:themeColor="text1"/>
                <w:sz w:val="22"/>
                <w:szCs w:val="22"/>
                <w:lang w:val="vi-VN"/>
              </w:rPr>
            </w:pPr>
          </w:p>
        </w:tc>
        <w:tc>
          <w:tcPr>
            <w:tcW w:w="1182" w:type="pct"/>
          </w:tcPr>
          <w:p w14:paraId="334A536E" w14:textId="439D4F1F"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c) Giám sát hoặc thực hiện việc lập các văn bản nghiệm thu được giao theo đúng mẫu quy định;</w:t>
            </w:r>
          </w:p>
        </w:tc>
      </w:tr>
      <w:tr w:rsidR="005927D9" w:rsidRPr="00B7462C" w14:paraId="373D512E" w14:textId="456F8125" w:rsidTr="00354B6D">
        <w:trPr>
          <w:jc w:val="center"/>
        </w:trPr>
        <w:tc>
          <w:tcPr>
            <w:tcW w:w="1325" w:type="pct"/>
          </w:tcPr>
          <w:p w14:paraId="4246F54D" w14:textId="58159911" w:rsidR="005927D9" w:rsidRPr="00B7462C" w:rsidRDefault="005927D9" w:rsidP="00354B6D">
            <w:pPr>
              <w:jc w:val="both"/>
              <w:rPr>
                <w:color w:val="000000" w:themeColor="text1"/>
                <w:sz w:val="22"/>
                <w:szCs w:val="22"/>
                <w:lang w:val="vi-VN"/>
              </w:rPr>
            </w:pPr>
            <w:r w:rsidRPr="00B7462C">
              <w:rPr>
                <w:i/>
                <w:color w:val="000000" w:themeColor="text1"/>
                <w:sz w:val="22"/>
                <w:szCs w:val="22"/>
                <w:lang w:val="vi-VN"/>
              </w:rPr>
              <w:t>d) Thực hiện công tác kiểm tra và ký xác nhận nhật ký thi công kịp thời trong suốt thời gian thi công.</w:t>
            </w:r>
          </w:p>
        </w:tc>
        <w:tc>
          <w:tcPr>
            <w:tcW w:w="1246" w:type="pct"/>
          </w:tcPr>
          <w:p w14:paraId="21D766F2" w14:textId="799261C4" w:rsidR="005927D9" w:rsidRPr="00B7462C" w:rsidRDefault="005927D9" w:rsidP="00354B6D">
            <w:pPr>
              <w:jc w:val="both"/>
              <w:rPr>
                <w:i/>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Kiến nghị sửa như sau:</w:t>
            </w:r>
            <w:r w:rsidRPr="00B7462C">
              <w:rPr>
                <w:i/>
                <w:color w:val="000000" w:themeColor="text1"/>
                <w:sz w:val="22"/>
                <w:szCs w:val="22"/>
              </w:rPr>
              <w:t xml:space="preserve"> “</w:t>
            </w:r>
            <w:r w:rsidRPr="00B7462C">
              <w:rPr>
                <w:i/>
                <w:color w:val="000000" w:themeColor="text1"/>
                <w:sz w:val="22"/>
                <w:szCs w:val="22"/>
                <w:lang w:val="vi-VN"/>
              </w:rPr>
              <w:t>d) Thực hiện công tác kiểm tra và ký xác nhận nhật ký thi công</w:t>
            </w:r>
            <w:r w:rsidRPr="00B7462C">
              <w:rPr>
                <w:i/>
                <w:color w:val="000000" w:themeColor="text1"/>
                <w:sz w:val="22"/>
                <w:szCs w:val="22"/>
              </w:rPr>
              <w:t xml:space="preserve">, </w:t>
            </w:r>
            <w:r w:rsidRPr="00B7462C">
              <w:rPr>
                <w:b/>
                <w:i/>
                <w:color w:val="000000" w:themeColor="text1"/>
                <w:sz w:val="22"/>
                <w:szCs w:val="22"/>
              </w:rPr>
              <w:t>ký xác nhận khối lượng nạo vét</w:t>
            </w:r>
            <w:r w:rsidRPr="00B7462C">
              <w:rPr>
                <w:i/>
                <w:color w:val="000000" w:themeColor="text1"/>
                <w:sz w:val="22"/>
                <w:szCs w:val="22"/>
                <w:lang w:val="vi-VN"/>
              </w:rPr>
              <w:t xml:space="preserve"> kịp thời trong suốt thời gian thi công.</w:t>
            </w:r>
            <w:r w:rsidRPr="00B7462C">
              <w:rPr>
                <w:i/>
                <w:color w:val="000000" w:themeColor="text1"/>
                <w:sz w:val="22"/>
                <w:szCs w:val="22"/>
              </w:rPr>
              <w:t>”</w:t>
            </w:r>
          </w:p>
        </w:tc>
        <w:tc>
          <w:tcPr>
            <w:tcW w:w="1247" w:type="pct"/>
          </w:tcPr>
          <w:p w14:paraId="01CF0645" w14:textId="1326E9BA" w:rsidR="005927D9" w:rsidRPr="00B7462C" w:rsidRDefault="005927D9" w:rsidP="00354B6D">
            <w:pPr>
              <w:jc w:val="both"/>
              <w:rPr>
                <w:i/>
                <w:color w:val="000000" w:themeColor="text1"/>
                <w:sz w:val="22"/>
                <w:szCs w:val="22"/>
              </w:rPr>
            </w:pPr>
            <w:r w:rsidRPr="00B7462C">
              <w:rPr>
                <w:i/>
                <w:color w:val="000000" w:themeColor="text1"/>
                <w:sz w:val="22"/>
                <w:szCs w:val="22"/>
              </w:rPr>
              <w:t>Đề nghị giữ nguyên do trong nhật ký thi công đã mô tả khối lượng thi công nạo vét và được các bên có liên quan ký xác nhận</w:t>
            </w:r>
          </w:p>
        </w:tc>
        <w:tc>
          <w:tcPr>
            <w:tcW w:w="1182" w:type="pct"/>
          </w:tcPr>
          <w:p w14:paraId="61BA4EA4" w14:textId="04F12F42"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d) Thực hiện công tác kiểm tra và ký xác nhận nhật ký thi công kịp thời trong suốt thời gian thi công.</w:t>
            </w:r>
          </w:p>
        </w:tc>
      </w:tr>
      <w:tr w:rsidR="005927D9" w:rsidRPr="00B7462C" w14:paraId="4BEAB546" w14:textId="77777777" w:rsidTr="00354B6D">
        <w:trPr>
          <w:jc w:val="center"/>
        </w:trPr>
        <w:tc>
          <w:tcPr>
            <w:tcW w:w="1325" w:type="pct"/>
          </w:tcPr>
          <w:p w14:paraId="1353769F" w14:textId="77777777" w:rsidR="005927D9" w:rsidRPr="00B7462C" w:rsidRDefault="005927D9" w:rsidP="00354B6D">
            <w:pPr>
              <w:jc w:val="both"/>
              <w:rPr>
                <w:i/>
                <w:color w:val="000000" w:themeColor="text1"/>
                <w:sz w:val="22"/>
                <w:szCs w:val="22"/>
                <w:lang w:val="vi-VN"/>
              </w:rPr>
            </w:pPr>
          </w:p>
        </w:tc>
        <w:tc>
          <w:tcPr>
            <w:tcW w:w="1246" w:type="pct"/>
          </w:tcPr>
          <w:p w14:paraId="03FA6218" w14:textId="4FAF3D04" w:rsidR="005927D9" w:rsidRPr="00B7462C" w:rsidRDefault="005927D9" w:rsidP="00354B6D">
            <w:pPr>
              <w:jc w:val="both"/>
              <w:rPr>
                <w:b/>
                <w:color w:val="000000" w:themeColor="text1"/>
                <w:sz w:val="22"/>
                <w:szCs w:val="22"/>
              </w:rPr>
            </w:pPr>
            <w:r w:rsidRPr="00B7462C">
              <w:rPr>
                <w:b/>
                <w:color w:val="000000" w:themeColor="text1"/>
                <w:sz w:val="22"/>
                <w:szCs w:val="22"/>
              </w:rPr>
              <w:t>Vụ KHĐT:</w:t>
            </w:r>
            <w:r w:rsidRPr="00B7462C">
              <w:rPr>
                <w:color w:val="000000" w:themeColor="text1"/>
                <w:sz w:val="22"/>
                <w:szCs w:val="22"/>
              </w:rPr>
              <w:t xml:space="preserve"> Đề nghị nghiên cứu bổ sung thêm điểm quy định trách nhiệm của giám sát viên </w:t>
            </w:r>
            <w:r w:rsidRPr="00B7462C">
              <w:rPr>
                <w:i/>
                <w:color w:val="000000" w:themeColor="text1"/>
                <w:sz w:val="22"/>
                <w:szCs w:val="22"/>
              </w:rPr>
              <w:t>“</w:t>
            </w:r>
            <w:r w:rsidRPr="00B7462C">
              <w:rPr>
                <w:i/>
                <w:color w:val="000000" w:themeColor="text1"/>
                <w:sz w:val="22"/>
                <w:szCs w:val="22"/>
                <w:lang w:val="vi-VN"/>
              </w:rPr>
              <w:t xml:space="preserve">Chịu trách nhiệm trước </w:t>
            </w:r>
            <w:r w:rsidRPr="00B7462C">
              <w:rPr>
                <w:i/>
                <w:color w:val="000000" w:themeColor="text1"/>
                <w:sz w:val="22"/>
                <w:szCs w:val="22"/>
                <w:lang w:val="vi-VN"/>
              </w:rPr>
              <w:lastRenderedPageBreak/>
              <w:t xml:space="preserve">pháp luật </w:t>
            </w:r>
            <w:r w:rsidRPr="00B7462C">
              <w:rPr>
                <w:i/>
                <w:color w:val="000000" w:themeColor="text1"/>
                <w:sz w:val="22"/>
                <w:szCs w:val="22"/>
              </w:rPr>
              <w:t xml:space="preserve">và trước giám sát trưởng </w:t>
            </w:r>
            <w:r w:rsidRPr="00B7462C">
              <w:rPr>
                <w:i/>
                <w:color w:val="000000" w:themeColor="text1"/>
                <w:sz w:val="22"/>
                <w:szCs w:val="22"/>
                <w:lang w:val="vi-VN"/>
              </w:rPr>
              <w:t>về công tác giám sát trong suốt thời gian thi công.</w:t>
            </w:r>
            <w:r w:rsidRPr="00B7462C">
              <w:rPr>
                <w:i/>
                <w:color w:val="000000" w:themeColor="text1"/>
                <w:sz w:val="22"/>
                <w:szCs w:val="22"/>
              </w:rPr>
              <w:t>”</w:t>
            </w:r>
          </w:p>
        </w:tc>
        <w:tc>
          <w:tcPr>
            <w:tcW w:w="1247" w:type="pct"/>
          </w:tcPr>
          <w:p w14:paraId="3791EC44" w14:textId="5406821A" w:rsidR="005927D9" w:rsidRPr="00B7462C" w:rsidRDefault="005927D9" w:rsidP="00354B6D">
            <w:pPr>
              <w:jc w:val="both"/>
              <w:rPr>
                <w:i/>
                <w:color w:val="000000" w:themeColor="text1"/>
                <w:sz w:val="22"/>
                <w:szCs w:val="22"/>
              </w:rPr>
            </w:pPr>
            <w:r w:rsidRPr="00B7462C">
              <w:rPr>
                <w:color w:val="000000" w:themeColor="text1"/>
                <w:sz w:val="22"/>
                <w:szCs w:val="22"/>
              </w:rPr>
              <w:lastRenderedPageBreak/>
              <w:t>Tiếp thu, chỉnh sửa bổ sung thêm điểm đ</w:t>
            </w:r>
          </w:p>
        </w:tc>
        <w:tc>
          <w:tcPr>
            <w:tcW w:w="1182" w:type="pct"/>
          </w:tcPr>
          <w:p w14:paraId="7421B35C" w14:textId="0B5CFA3F" w:rsidR="005927D9" w:rsidRPr="00B7462C" w:rsidRDefault="005927D9" w:rsidP="00354B6D">
            <w:pPr>
              <w:jc w:val="both"/>
              <w:rPr>
                <w:i/>
                <w:color w:val="000000" w:themeColor="text1"/>
                <w:sz w:val="22"/>
                <w:szCs w:val="22"/>
              </w:rPr>
            </w:pPr>
            <w:r w:rsidRPr="00B7462C">
              <w:rPr>
                <w:i/>
                <w:color w:val="000000" w:themeColor="text1"/>
                <w:sz w:val="22"/>
                <w:szCs w:val="22"/>
              </w:rPr>
              <w:t>đ) Chịu trách nhiệm trước pháp luật và trước giám sát trưởng về công tác giám sát trong suốt thời gian thi công.</w:t>
            </w:r>
          </w:p>
        </w:tc>
      </w:tr>
      <w:tr w:rsidR="005927D9" w:rsidRPr="00B7462C" w14:paraId="58789E89" w14:textId="4367E07D" w:rsidTr="00354B6D">
        <w:trPr>
          <w:jc w:val="center"/>
        </w:trPr>
        <w:tc>
          <w:tcPr>
            <w:tcW w:w="1325" w:type="pct"/>
          </w:tcPr>
          <w:p w14:paraId="7395E4D4" w14:textId="7E42D120"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8. Giám sát tác giả của tư vấn thiết kế: Tư vấn thiết kế có trách nhiệm thực hiện giám sát tác giả theo yêu cầu của chủ đầu tư và quy định trong hợp đồng.</w:t>
            </w:r>
          </w:p>
        </w:tc>
        <w:tc>
          <w:tcPr>
            <w:tcW w:w="1246" w:type="pct"/>
          </w:tcPr>
          <w:p w14:paraId="7577E26A" w14:textId="77777777" w:rsidR="005927D9" w:rsidRPr="00B7462C" w:rsidRDefault="005927D9" w:rsidP="00354B6D">
            <w:pPr>
              <w:jc w:val="both"/>
              <w:rPr>
                <w:i/>
                <w:color w:val="000000" w:themeColor="text1"/>
                <w:sz w:val="22"/>
                <w:szCs w:val="22"/>
                <w:lang w:val="vi-VN"/>
              </w:rPr>
            </w:pPr>
          </w:p>
        </w:tc>
        <w:tc>
          <w:tcPr>
            <w:tcW w:w="1247" w:type="pct"/>
          </w:tcPr>
          <w:p w14:paraId="1AAE2168" w14:textId="77777777" w:rsidR="005927D9" w:rsidRPr="00B7462C" w:rsidRDefault="005927D9" w:rsidP="00354B6D">
            <w:pPr>
              <w:jc w:val="both"/>
              <w:rPr>
                <w:i/>
                <w:color w:val="000000" w:themeColor="text1"/>
                <w:sz w:val="22"/>
                <w:szCs w:val="22"/>
                <w:lang w:val="vi-VN"/>
              </w:rPr>
            </w:pPr>
          </w:p>
        </w:tc>
        <w:tc>
          <w:tcPr>
            <w:tcW w:w="1182" w:type="pct"/>
          </w:tcPr>
          <w:p w14:paraId="031BFF5E" w14:textId="79C1845D"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8. Giám sát tác giả của tư vấn thiết kế: Tư vấn thiết kế có trách nhiệm thực hiện giám sát tác giả theo yêu cầu của chủ đầu tư và quy định trong hợp đồng.</w:t>
            </w:r>
          </w:p>
        </w:tc>
      </w:tr>
      <w:tr w:rsidR="005927D9" w:rsidRPr="00B7462C" w14:paraId="3A88D54F" w14:textId="64207876" w:rsidTr="00354B6D">
        <w:trPr>
          <w:jc w:val="center"/>
        </w:trPr>
        <w:tc>
          <w:tcPr>
            <w:tcW w:w="1325" w:type="pct"/>
          </w:tcPr>
          <w:p w14:paraId="3537D8E7" w14:textId="7A29931A"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9. Đối với hoạt động nạo vét duy tu theo hình thức khoán duy trì chuẩn tắc trong khoảng thời gian xác định: Ngoài giám sát của Tư vấn giám sát theo quy định, chủ đầu tư thuê đơn vị tư vấn thực hiện khảo sát đo đạc kiểm tra đột xuất để kiểm tra việc duy trì chuẩn tắc thiết kế của nhà thầu thi công.</w:t>
            </w:r>
          </w:p>
        </w:tc>
        <w:tc>
          <w:tcPr>
            <w:tcW w:w="1246" w:type="pct"/>
          </w:tcPr>
          <w:p w14:paraId="1A99B384" w14:textId="7D67A983" w:rsidR="005927D9" w:rsidRPr="00B7462C" w:rsidRDefault="005927D9" w:rsidP="00354B6D">
            <w:pPr>
              <w:jc w:val="both"/>
              <w:rPr>
                <w:i/>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Nhằm phân định rõ trách nhiệm các bên liên quan, kiến nghị bổ sung thêm một khoản sau khoản 9 với nội dung sau:</w:t>
            </w:r>
            <w:r w:rsidRPr="00B7462C">
              <w:rPr>
                <w:i/>
                <w:color w:val="000000" w:themeColor="text1"/>
                <w:sz w:val="22"/>
                <w:szCs w:val="22"/>
              </w:rPr>
              <w:t xml:space="preserve"> “Các cơ quan QLNN tại khu vực có trách nhiệm kiểm tra công tác kiểm tra, giám sát của chủ đầu tư, nhà đầu tư, đại diện chủ đầu tư, đơn vị TVGS theo các quy định liên quan tại Nghị định này.”</w:t>
            </w:r>
          </w:p>
        </w:tc>
        <w:tc>
          <w:tcPr>
            <w:tcW w:w="1247" w:type="pct"/>
          </w:tcPr>
          <w:p w14:paraId="48DA918B" w14:textId="760CD0BD" w:rsidR="005927D9" w:rsidRPr="00B7462C" w:rsidRDefault="005927D9" w:rsidP="00354B6D">
            <w:pPr>
              <w:jc w:val="both"/>
              <w:rPr>
                <w:i/>
                <w:color w:val="000000" w:themeColor="text1"/>
                <w:sz w:val="22"/>
                <w:szCs w:val="22"/>
              </w:rPr>
            </w:pPr>
            <w:r w:rsidRPr="00B7462C">
              <w:rPr>
                <w:i/>
                <w:color w:val="000000" w:themeColor="text1"/>
                <w:sz w:val="22"/>
                <w:szCs w:val="22"/>
              </w:rPr>
              <w:t xml:space="preserve">Đề nghị giữ nguyên do đây là quy định trách nhiệm giám sát của các bên trong Nghị định về đầu tư xây dựng. </w:t>
            </w:r>
          </w:p>
        </w:tc>
        <w:tc>
          <w:tcPr>
            <w:tcW w:w="1182" w:type="pct"/>
          </w:tcPr>
          <w:p w14:paraId="4CBA335E" w14:textId="00ACCF43"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9. Đối với hoạt động nạo vét duy tu theo hình thức khoán duy trì chuẩn tắc trong khoảng thời gian xác định: Ngoài giám sát của Tư vấn giám sát theo quy định, chủ đầu tư thuê đơn vị tư vấn thực hiện khảo sát đo đạc kiểm tra đột xuất để kiểm tra việc duy trì chuẩn tắc thiết kế của nhà thầu thi công.</w:t>
            </w:r>
          </w:p>
        </w:tc>
      </w:tr>
      <w:tr w:rsidR="005927D9" w:rsidRPr="00B7462C" w14:paraId="781B0BDE" w14:textId="1E51683B" w:rsidTr="00354B6D">
        <w:trPr>
          <w:jc w:val="center"/>
        </w:trPr>
        <w:tc>
          <w:tcPr>
            <w:tcW w:w="1325" w:type="pct"/>
          </w:tcPr>
          <w:p w14:paraId="53F84FD2" w14:textId="3AD9F4FB" w:rsidR="005927D9" w:rsidRPr="00B7462C" w:rsidRDefault="005927D9" w:rsidP="00354B6D">
            <w:pPr>
              <w:jc w:val="both"/>
              <w:rPr>
                <w:i/>
                <w:color w:val="000000" w:themeColor="text1"/>
                <w:sz w:val="22"/>
                <w:szCs w:val="22"/>
                <w:lang w:val="vi-VN"/>
              </w:rPr>
            </w:pPr>
            <w:r w:rsidRPr="00B7462C">
              <w:rPr>
                <w:b/>
                <w:bCs/>
                <w:color w:val="000000" w:themeColor="text1"/>
                <w:sz w:val="22"/>
                <w:szCs w:val="22"/>
                <w:lang w:val="vi-VN"/>
              </w:rPr>
              <w:t>Điều 2</w:t>
            </w:r>
            <w:r w:rsidRPr="00B7462C">
              <w:rPr>
                <w:b/>
                <w:bCs/>
                <w:color w:val="000000" w:themeColor="text1"/>
                <w:sz w:val="22"/>
                <w:szCs w:val="22"/>
              </w:rPr>
              <w:t>1</w:t>
            </w:r>
            <w:r w:rsidRPr="00B7462C">
              <w:rPr>
                <w:b/>
                <w:bCs/>
                <w:color w:val="000000" w:themeColor="text1"/>
                <w:sz w:val="22"/>
                <w:szCs w:val="22"/>
                <w:lang w:val="vi-VN"/>
              </w:rPr>
              <w:t>. Nghiệm thu công trình</w:t>
            </w:r>
          </w:p>
        </w:tc>
        <w:tc>
          <w:tcPr>
            <w:tcW w:w="1246" w:type="pct"/>
          </w:tcPr>
          <w:p w14:paraId="3513F8B0" w14:textId="5150350E" w:rsidR="005927D9" w:rsidRPr="00B7462C" w:rsidRDefault="005927D9" w:rsidP="00354B6D">
            <w:pPr>
              <w:jc w:val="both"/>
              <w:rPr>
                <w:b/>
                <w:bCs/>
                <w:color w:val="000000" w:themeColor="text1"/>
                <w:sz w:val="22"/>
                <w:szCs w:val="22"/>
                <w:lang w:val="vi-VN"/>
              </w:rPr>
            </w:pPr>
            <w:r w:rsidRPr="00B7462C">
              <w:rPr>
                <w:b/>
                <w:color w:val="000000" w:themeColor="text1"/>
                <w:sz w:val="22"/>
                <w:szCs w:val="22"/>
              </w:rPr>
              <w:t>Cục QLĐTXD:</w:t>
            </w:r>
            <w:r w:rsidRPr="00B7462C">
              <w:rPr>
                <w:color w:val="000000" w:themeColor="text1"/>
                <w:sz w:val="22"/>
                <w:szCs w:val="22"/>
              </w:rPr>
              <w:t xml:space="preserve"> Đề nghị rà soát phù hợp với quy định tại khoản 6, 7 Điều 11 Nghị định 35/2023/NĐ-CP ngày 20/6/2023 của Chính phủ sửa đổi các Nghị định thuộc lĩnh vực quản lý nhà nước của Bộ Xây dựng.</w:t>
            </w:r>
          </w:p>
        </w:tc>
        <w:tc>
          <w:tcPr>
            <w:tcW w:w="1247" w:type="pct"/>
          </w:tcPr>
          <w:p w14:paraId="35880747" w14:textId="6B76B11A" w:rsidR="005927D9" w:rsidRPr="00B7462C" w:rsidRDefault="005927D9" w:rsidP="00354B6D">
            <w:pPr>
              <w:jc w:val="both"/>
              <w:rPr>
                <w:bCs/>
                <w:color w:val="000000" w:themeColor="text1"/>
                <w:sz w:val="22"/>
                <w:szCs w:val="22"/>
              </w:rPr>
            </w:pPr>
            <w:r w:rsidRPr="00B7462C">
              <w:rPr>
                <w:bCs/>
                <w:color w:val="000000" w:themeColor="text1"/>
                <w:sz w:val="22"/>
                <w:szCs w:val="22"/>
              </w:rPr>
              <w:t>Đã rà soát phù hợp chức năng, nhiệm vụ của Cục HHVN và Cục ĐTNĐVN.</w:t>
            </w:r>
          </w:p>
        </w:tc>
        <w:tc>
          <w:tcPr>
            <w:tcW w:w="1182" w:type="pct"/>
          </w:tcPr>
          <w:p w14:paraId="3418530F" w14:textId="10ABD52C" w:rsidR="005927D9" w:rsidRPr="00B7462C" w:rsidRDefault="005927D9" w:rsidP="00354B6D">
            <w:pPr>
              <w:jc w:val="both"/>
              <w:rPr>
                <w:bCs/>
                <w:color w:val="000000" w:themeColor="text1"/>
                <w:sz w:val="22"/>
                <w:szCs w:val="22"/>
              </w:rPr>
            </w:pPr>
            <w:r w:rsidRPr="00B7462C">
              <w:rPr>
                <w:b/>
                <w:bCs/>
                <w:color w:val="000000" w:themeColor="text1"/>
                <w:sz w:val="22"/>
                <w:szCs w:val="22"/>
                <w:lang w:val="vi-VN"/>
              </w:rPr>
              <w:t>Điều 2</w:t>
            </w:r>
            <w:r w:rsidRPr="00B7462C">
              <w:rPr>
                <w:b/>
                <w:bCs/>
                <w:color w:val="000000" w:themeColor="text1"/>
                <w:sz w:val="22"/>
                <w:szCs w:val="22"/>
              </w:rPr>
              <w:t>0</w:t>
            </w:r>
            <w:r w:rsidRPr="00B7462C">
              <w:rPr>
                <w:b/>
                <w:bCs/>
                <w:color w:val="000000" w:themeColor="text1"/>
                <w:sz w:val="22"/>
                <w:szCs w:val="22"/>
                <w:lang w:val="vi-VN"/>
              </w:rPr>
              <w:t>. Nghiệm thu công trình</w:t>
            </w:r>
          </w:p>
        </w:tc>
      </w:tr>
      <w:tr w:rsidR="005927D9" w:rsidRPr="00B7462C" w14:paraId="39BD4F7F" w14:textId="2437460F" w:rsidTr="00354B6D">
        <w:trPr>
          <w:jc w:val="center"/>
        </w:trPr>
        <w:tc>
          <w:tcPr>
            <w:tcW w:w="1325" w:type="pct"/>
          </w:tcPr>
          <w:p w14:paraId="53352AF1" w14:textId="62D81EE0" w:rsidR="005927D9" w:rsidRPr="00B7462C" w:rsidRDefault="005927D9" w:rsidP="00354B6D">
            <w:pPr>
              <w:pStyle w:val="NormalWeb"/>
              <w:spacing w:before="0" w:beforeAutospacing="0" w:after="0" w:afterAutospacing="0"/>
              <w:jc w:val="both"/>
              <w:rPr>
                <w:b/>
                <w:bCs/>
                <w:color w:val="000000" w:themeColor="text1"/>
                <w:sz w:val="22"/>
                <w:szCs w:val="22"/>
                <w:lang w:val="vi-VN"/>
              </w:rPr>
            </w:pPr>
            <w:r w:rsidRPr="00B7462C">
              <w:rPr>
                <w:color w:val="000000" w:themeColor="text1"/>
                <w:sz w:val="22"/>
                <w:szCs w:val="22"/>
                <w:lang w:val="vi-VN"/>
              </w:rPr>
              <w:t>1. Cục Hàng hải Việt Nam (đối với nạo vét duy tu luồng hàng hải công cộng), Cục Đường thủy nội địa Việt Nam (đối với nạo vét duy tu luồng đường thủy nội địa quốc gia) tổ chức thực hiện công tác nghiệm thu giai đoạn thi công (nếu có), hoàn thành công trình để đưa vào sử dụng theo quy định.</w:t>
            </w:r>
          </w:p>
        </w:tc>
        <w:tc>
          <w:tcPr>
            <w:tcW w:w="1246" w:type="pct"/>
          </w:tcPr>
          <w:p w14:paraId="3D9D715A" w14:textId="77777777" w:rsidR="005927D9" w:rsidRPr="00B7462C" w:rsidRDefault="005927D9" w:rsidP="00354B6D">
            <w:pPr>
              <w:pStyle w:val="NormalWeb"/>
              <w:spacing w:before="0" w:beforeAutospacing="0" w:after="0" w:afterAutospacing="0"/>
              <w:jc w:val="both"/>
              <w:rPr>
                <w:color w:val="000000" w:themeColor="text1"/>
                <w:sz w:val="22"/>
                <w:szCs w:val="22"/>
                <w:lang w:val="vi-VN"/>
              </w:rPr>
            </w:pPr>
          </w:p>
        </w:tc>
        <w:tc>
          <w:tcPr>
            <w:tcW w:w="1247" w:type="pct"/>
          </w:tcPr>
          <w:p w14:paraId="1BF20F03" w14:textId="77777777" w:rsidR="005927D9" w:rsidRPr="00B7462C" w:rsidRDefault="005927D9" w:rsidP="00354B6D">
            <w:pPr>
              <w:pStyle w:val="NormalWeb"/>
              <w:spacing w:before="0" w:beforeAutospacing="0" w:after="0" w:afterAutospacing="0"/>
              <w:jc w:val="both"/>
              <w:rPr>
                <w:color w:val="000000" w:themeColor="text1"/>
                <w:sz w:val="22"/>
                <w:szCs w:val="22"/>
                <w:lang w:val="vi-VN"/>
              </w:rPr>
            </w:pPr>
          </w:p>
        </w:tc>
        <w:tc>
          <w:tcPr>
            <w:tcW w:w="1182" w:type="pct"/>
          </w:tcPr>
          <w:p w14:paraId="77877E98" w14:textId="494ED956" w:rsidR="005927D9" w:rsidRPr="00B7462C" w:rsidRDefault="005927D9" w:rsidP="00354B6D">
            <w:pPr>
              <w:pStyle w:val="NormalWeb"/>
              <w:spacing w:before="0" w:beforeAutospacing="0" w:after="0" w:afterAutospacing="0"/>
              <w:jc w:val="both"/>
              <w:rPr>
                <w:color w:val="000000" w:themeColor="text1"/>
                <w:sz w:val="22"/>
                <w:szCs w:val="22"/>
                <w:lang w:val="vi-VN"/>
              </w:rPr>
            </w:pPr>
            <w:r w:rsidRPr="00B7462C">
              <w:rPr>
                <w:i/>
                <w:color w:val="000000" w:themeColor="text1"/>
                <w:sz w:val="22"/>
                <w:szCs w:val="22"/>
                <w:lang w:val="vi-VN"/>
              </w:rPr>
              <w:t>1. Chủ đầu tư tổ chức thực hiện công tác nghiệm thu giai đoạn thi công (nếu có), hoàn thành công trình để đưa vào sử dụng theo quy định.</w:t>
            </w:r>
          </w:p>
        </w:tc>
      </w:tr>
      <w:tr w:rsidR="005927D9" w:rsidRPr="00B7462C" w14:paraId="1611E65F" w14:textId="2410828F" w:rsidTr="00354B6D">
        <w:trPr>
          <w:jc w:val="center"/>
        </w:trPr>
        <w:tc>
          <w:tcPr>
            <w:tcW w:w="1325" w:type="pct"/>
          </w:tcPr>
          <w:p w14:paraId="37857623" w14:textId="2F49B4C2" w:rsidR="005927D9" w:rsidRPr="00B7462C" w:rsidRDefault="005927D9" w:rsidP="00354B6D">
            <w:pPr>
              <w:jc w:val="both"/>
              <w:rPr>
                <w:color w:val="000000" w:themeColor="text1"/>
                <w:sz w:val="22"/>
                <w:szCs w:val="22"/>
                <w:lang w:val="vi-VN"/>
              </w:rPr>
            </w:pPr>
            <w:r w:rsidRPr="00B7462C">
              <w:rPr>
                <w:color w:val="000000" w:themeColor="text1"/>
                <w:sz w:val="22"/>
                <w:szCs w:val="22"/>
              </w:rPr>
              <w:t>2</w:t>
            </w:r>
            <w:r w:rsidRPr="00B7462C">
              <w:rPr>
                <w:color w:val="000000" w:themeColor="text1"/>
                <w:sz w:val="22"/>
                <w:szCs w:val="22"/>
                <w:lang w:val="vi-VN"/>
              </w:rPr>
              <w:t>. Đại diện chủ đầu tư phối hợp với Tư vấn giám sát kiểm tra, giám sát quá trình thực hiện khảo sát đo đạc nghiệm thu công trình tại hiện trường và tổ chức nghiệm thu kết quả khảo sát đo đạc; nghiệm thu khối lượng, chất lượng thi công, tiến độ thi công nạo vét và nghiệm thu công tác bảo vệ môi trường.</w:t>
            </w:r>
          </w:p>
        </w:tc>
        <w:tc>
          <w:tcPr>
            <w:tcW w:w="1246" w:type="pct"/>
          </w:tcPr>
          <w:p w14:paraId="4A4A5BE1" w14:textId="1AC8C3E3" w:rsidR="005927D9" w:rsidRPr="00B7462C" w:rsidRDefault="005927D9" w:rsidP="00354B6D">
            <w:pPr>
              <w:jc w:val="both"/>
              <w:rPr>
                <w:color w:val="000000" w:themeColor="text1"/>
                <w:sz w:val="22"/>
                <w:szCs w:val="22"/>
              </w:rPr>
            </w:pPr>
            <w:r w:rsidRPr="00B7462C">
              <w:rPr>
                <w:b/>
                <w:color w:val="000000" w:themeColor="text1"/>
                <w:sz w:val="22"/>
                <w:szCs w:val="22"/>
              </w:rPr>
              <w:t>BĐATHH miền Bắc:</w:t>
            </w:r>
            <w:r w:rsidRPr="00B7462C">
              <w:rPr>
                <w:color w:val="000000" w:themeColor="text1"/>
                <w:sz w:val="22"/>
                <w:szCs w:val="22"/>
              </w:rPr>
              <w:t xml:space="preserve"> Đề nghị sửa đổi lại thành </w:t>
            </w:r>
            <w:r w:rsidRPr="00B7462C">
              <w:rPr>
                <w:i/>
                <w:color w:val="000000" w:themeColor="text1"/>
                <w:sz w:val="22"/>
                <w:szCs w:val="22"/>
              </w:rPr>
              <w:t>"Đại diện chủ đầu tư phối hợp với Tư vấn giám sát kiểm tra, giám sát quá trình thực hiện khảo sát đo đạc nghiệm thu công trình tại hiện trường và nghiệm thu các hạng mục công việc phù hợp nhiệm vụ được giao trong hợp đồng quản lý dự án”</w:t>
            </w:r>
          </w:p>
        </w:tc>
        <w:tc>
          <w:tcPr>
            <w:tcW w:w="1247" w:type="pct"/>
          </w:tcPr>
          <w:p w14:paraId="39CAE00E" w14:textId="3FA22ADE" w:rsidR="005927D9" w:rsidRPr="00B7462C" w:rsidRDefault="005927D9" w:rsidP="00354B6D">
            <w:pPr>
              <w:jc w:val="both"/>
              <w:rPr>
                <w:color w:val="000000" w:themeColor="text1"/>
                <w:sz w:val="22"/>
                <w:szCs w:val="22"/>
              </w:rPr>
            </w:pPr>
            <w:r w:rsidRPr="00B7462C">
              <w:rPr>
                <w:color w:val="000000" w:themeColor="text1"/>
                <w:sz w:val="22"/>
                <w:szCs w:val="22"/>
              </w:rPr>
              <w:t xml:space="preserve">Chỉnh sửa cho phù hợp </w:t>
            </w:r>
          </w:p>
        </w:tc>
        <w:tc>
          <w:tcPr>
            <w:tcW w:w="1182" w:type="pct"/>
          </w:tcPr>
          <w:p w14:paraId="286D6CCF" w14:textId="24DF7724" w:rsidR="005927D9" w:rsidRPr="00B7462C" w:rsidRDefault="005927D9" w:rsidP="00354B6D">
            <w:pPr>
              <w:jc w:val="both"/>
              <w:rPr>
                <w:color w:val="000000" w:themeColor="text1"/>
                <w:sz w:val="22"/>
                <w:szCs w:val="22"/>
              </w:rPr>
            </w:pPr>
            <w:r w:rsidRPr="00B7462C">
              <w:rPr>
                <w:color w:val="000000" w:themeColor="text1"/>
                <w:sz w:val="22"/>
                <w:szCs w:val="22"/>
              </w:rPr>
              <w:t>2</w:t>
            </w:r>
            <w:r w:rsidRPr="00B7462C">
              <w:rPr>
                <w:color w:val="000000" w:themeColor="text1"/>
                <w:sz w:val="22"/>
                <w:szCs w:val="22"/>
                <w:lang w:val="vi-VN"/>
              </w:rPr>
              <w:t>.</w:t>
            </w:r>
            <w:r w:rsidRPr="00B7462C">
              <w:rPr>
                <w:color w:val="000000" w:themeColor="text1"/>
                <w:sz w:val="22"/>
                <w:szCs w:val="22"/>
              </w:rPr>
              <w:t xml:space="preserve"> </w:t>
            </w:r>
            <w:r w:rsidRPr="00B7462C">
              <w:rPr>
                <w:color w:val="000000" w:themeColor="text1"/>
                <w:sz w:val="22"/>
                <w:szCs w:val="22"/>
                <w:lang w:val="vi-VN"/>
              </w:rPr>
              <w:t xml:space="preserve">Đại diện chủ đầu tư phối hợp với </w:t>
            </w:r>
            <w:r w:rsidRPr="00B7462C">
              <w:rPr>
                <w:i/>
                <w:color w:val="000000" w:themeColor="text1"/>
                <w:sz w:val="22"/>
                <w:szCs w:val="22"/>
              </w:rPr>
              <w:t>t</w:t>
            </w:r>
            <w:r w:rsidRPr="00B7462C">
              <w:rPr>
                <w:i/>
                <w:color w:val="000000" w:themeColor="text1"/>
                <w:sz w:val="22"/>
                <w:szCs w:val="22"/>
                <w:lang w:val="vi-VN"/>
              </w:rPr>
              <w:t xml:space="preserve">ư vấn </w:t>
            </w:r>
            <w:r w:rsidRPr="00B7462C">
              <w:rPr>
                <w:i/>
                <w:color w:val="000000" w:themeColor="text1"/>
                <w:sz w:val="22"/>
                <w:szCs w:val="22"/>
              </w:rPr>
              <w:t>thiết kế</w:t>
            </w:r>
            <w:r w:rsidRPr="00B7462C">
              <w:rPr>
                <w:color w:val="000000" w:themeColor="text1"/>
                <w:sz w:val="22"/>
                <w:szCs w:val="22"/>
              </w:rPr>
              <w:t>,</w:t>
            </w:r>
            <w:r w:rsidRPr="00B7462C">
              <w:rPr>
                <w:color w:val="000000" w:themeColor="text1"/>
                <w:sz w:val="22"/>
                <w:szCs w:val="22"/>
                <w:lang w:val="vi-VN"/>
              </w:rPr>
              <w:t xml:space="preserve"> </w:t>
            </w:r>
            <w:r w:rsidRPr="00B7462C">
              <w:rPr>
                <w:color w:val="000000" w:themeColor="text1"/>
                <w:sz w:val="22"/>
                <w:szCs w:val="22"/>
              </w:rPr>
              <w:t>t</w:t>
            </w:r>
            <w:r w:rsidRPr="00B7462C">
              <w:rPr>
                <w:color w:val="000000" w:themeColor="text1"/>
                <w:sz w:val="22"/>
                <w:szCs w:val="22"/>
                <w:lang w:val="vi-VN"/>
              </w:rPr>
              <w:t>ư vấn giám sát kiểm tra, giám sát quá trình thực hiện khảo sát đo đạc nghiệm thu công trình tại hiện trường</w:t>
            </w:r>
            <w:r w:rsidRPr="00B7462C">
              <w:rPr>
                <w:color w:val="000000" w:themeColor="text1"/>
                <w:sz w:val="22"/>
                <w:szCs w:val="22"/>
              </w:rPr>
              <w:t>;</w:t>
            </w:r>
            <w:r w:rsidRPr="00B7462C">
              <w:rPr>
                <w:color w:val="000000" w:themeColor="text1"/>
                <w:sz w:val="22"/>
                <w:szCs w:val="22"/>
                <w:lang w:val="vi-VN"/>
              </w:rPr>
              <w:t xml:space="preserve"> </w:t>
            </w:r>
            <w:r w:rsidRPr="00B7462C">
              <w:rPr>
                <w:i/>
                <w:iCs/>
                <w:color w:val="000000" w:themeColor="text1"/>
                <w:sz w:val="22"/>
                <w:szCs w:val="22"/>
              </w:rPr>
              <w:t>tổ chức kiểm tra, xác nhận</w:t>
            </w:r>
            <w:r w:rsidRPr="00B7462C">
              <w:rPr>
                <w:i/>
                <w:color w:val="000000" w:themeColor="text1"/>
                <w:sz w:val="22"/>
                <w:szCs w:val="22"/>
              </w:rPr>
              <w:t xml:space="preserve"> </w:t>
            </w:r>
            <w:r w:rsidRPr="00B7462C">
              <w:rPr>
                <w:color w:val="000000" w:themeColor="text1"/>
                <w:sz w:val="22"/>
                <w:szCs w:val="22"/>
                <w:lang w:val="vi-VN"/>
              </w:rPr>
              <w:t>kết quả khảo sát đo đạc</w:t>
            </w:r>
            <w:r w:rsidRPr="00B7462C">
              <w:rPr>
                <w:color w:val="000000" w:themeColor="text1"/>
                <w:sz w:val="22"/>
                <w:szCs w:val="22"/>
              </w:rPr>
              <w:t>,</w:t>
            </w:r>
            <w:r w:rsidRPr="00B7462C">
              <w:rPr>
                <w:color w:val="000000" w:themeColor="text1"/>
                <w:sz w:val="22"/>
                <w:szCs w:val="22"/>
                <w:lang w:val="vi-VN"/>
              </w:rPr>
              <w:t xml:space="preserve"> khối lượng, chất lượng, tiến độ thi công nạo vét và công tác bảo vệ môi trường</w:t>
            </w:r>
            <w:r w:rsidRPr="00B7462C">
              <w:rPr>
                <w:color w:val="000000" w:themeColor="text1"/>
                <w:sz w:val="22"/>
                <w:szCs w:val="22"/>
              </w:rPr>
              <w:t xml:space="preserve"> </w:t>
            </w:r>
            <w:r w:rsidRPr="00B7462C">
              <w:rPr>
                <w:i/>
                <w:color w:val="000000" w:themeColor="text1"/>
                <w:sz w:val="22"/>
                <w:szCs w:val="22"/>
              </w:rPr>
              <w:t xml:space="preserve">phục vụ công tác nghiệm thu </w:t>
            </w:r>
            <w:proofErr w:type="gramStart"/>
            <w:r w:rsidRPr="00B7462C">
              <w:rPr>
                <w:i/>
                <w:color w:val="000000" w:themeColor="text1"/>
                <w:sz w:val="22"/>
                <w:szCs w:val="22"/>
              </w:rPr>
              <w:t>hoàn  thành</w:t>
            </w:r>
            <w:proofErr w:type="gramEnd"/>
            <w:r w:rsidRPr="00B7462C">
              <w:rPr>
                <w:i/>
                <w:color w:val="000000" w:themeColor="text1"/>
                <w:sz w:val="22"/>
                <w:szCs w:val="22"/>
              </w:rPr>
              <w:t xml:space="preserve"> công trình</w:t>
            </w:r>
            <w:r w:rsidRPr="00B7462C">
              <w:rPr>
                <w:i/>
                <w:color w:val="000000" w:themeColor="text1"/>
                <w:sz w:val="22"/>
                <w:szCs w:val="22"/>
                <w:lang w:val="vi-VN"/>
              </w:rPr>
              <w:t>.</w:t>
            </w:r>
          </w:p>
        </w:tc>
      </w:tr>
      <w:tr w:rsidR="005927D9" w:rsidRPr="00B7462C" w14:paraId="63CC5093" w14:textId="08F41845" w:rsidTr="00354B6D">
        <w:trPr>
          <w:jc w:val="center"/>
        </w:trPr>
        <w:tc>
          <w:tcPr>
            <w:tcW w:w="1325" w:type="pct"/>
          </w:tcPr>
          <w:p w14:paraId="1B7E9FFC" w14:textId="513D127A" w:rsidR="005927D9" w:rsidRPr="00B7462C" w:rsidRDefault="005927D9" w:rsidP="00354B6D">
            <w:pPr>
              <w:jc w:val="both"/>
              <w:rPr>
                <w:color w:val="000000" w:themeColor="text1"/>
                <w:sz w:val="22"/>
                <w:szCs w:val="22"/>
                <w:lang w:val="vi-VN"/>
              </w:rPr>
            </w:pPr>
            <w:r w:rsidRPr="00B7462C">
              <w:rPr>
                <w:color w:val="000000" w:themeColor="text1"/>
                <w:sz w:val="22"/>
                <w:szCs w:val="22"/>
              </w:rPr>
              <w:t>3</w:t>
            </w:r>
            <w:r w:rsidRPr="00B7462C">
              <w:rPr>
                <w:color w:val="000000" w:themeColor="text1"/>
                <w:sz w:val="22"/>
                <w:szCs w:val="22"/>
                <w:lang w:val="vi-VN"/>
              </w:rPr>
              <w:t xml:space="preserve">. Sở Giao thông vận tải (hoặc Sở Giao </w:t>
            </w:r>
            <w:r w:rsidRPr="00B7462C">
              <w:rPr>
                <w:color w:val="000000" w:themeColor="text1"/>
                <w:sz w:val="22"/>
                <w:szCs w:val="22"/>
                <w:lang w:val="vi-VN"/>
              </w:rPr>
              <w:lastRenderedPageBreak/>
              <w:t>thông vận tải - Xây dựng) tổ chức thực hiện công tác nghiệm thu công trình hoàn thành để đưa vào sử dụng theo quy định đối với nạo vét duy tu luồng đường thủy nội địa do Ủy ban nhân dân cấp tỉnh quản lý.</w:t>
            </w:r>
          </w:p>
        </w:tc>
        <w:tc>
          <w:tcPr>
            <w:tcW w:w="1246" w:type="pct"/>
          </w:tcPr>
          <w:p w14:paraId="029D0585" w14:textId="77777777" w:rsidR="005927D9" w:rsidRPr="00B7462C" w:rsidRDefault="005927D9" w:rsidP="00354B6D">
            <w:pPr>
              <w:jc w:val="both"/>
              <w:rPr>
                <w:color w:val="000000" w:themeColor="text1"/>
                <w:sz w:val="22"/>
                <w:szCs w:val="22"/>
              </w:rPr>
            </w:pPr>
          </w:p>
        </w:tc>
        <w:tc>
          <w:tcPr>
            <w:tcW w:w="1247" w:type="pct"/>
          </w:tcPr>
          <w:p w14:paraId="6EB5A575" w14:textId="761EEB64" w:rsidR="005927D9" w:rsidRPr="00B7462C" w:rsidRDefault="005927D9" w:rsidP="00354B6D">
            <w:pPr>
              <w:jc w:val="both"/>
              <w:rPr>
                <w:color w:val="000000" w:themeColor="text1"/>
                <w:sz w:val="22"/>
                <w:szCs w:val="22"/>
              </w:rPr>
            </w:pPr>
            <w:r w:rsidRPr="00B7462C">
              <w:rPr>
                <w:color w:val="000000" w:themeColor="text1"/>
                <w:sz w:val="22"/>
                <w:szCs w:val="22"/>
              </w:rPr>
              <w:t xml:space="preserve">Chỉnh sửa, quy định gộp vào khoản 1 </w:t>
            </w:r>
            <w:r w:rsidRPr="00B7462C">
              <w:rPr>
                <w:color w:val="000000" w:themeColor="text1"/>
                <w:sz w:val="22"/>
                <w:szCs w:val="22"/>
              </w:rPr>
              <w:lastRenderedPageBreak/>
              <w:t xml:space="preserve">điều này </w:t>
            </w:r>
          </w:p>
        </w:tc>
        <w:tc>
          <w:tcPr>
            <w:tcW w:w="1182" w:type="pct"/>
          </w:tcPr>
          <w:p w14:paraId="1753C518" w14:textId="7FE6467E" w:rsidR="005927D9" w:rsidRPr="00B7462C" w:rsidRDefault="005927D9" w:rsidP="00354B6D">
            <w:pPr>
              <w:jc w:val="both"/>
              <w:rPr>
                <w:color w:val="000000" w:themeColor="text1"/>
                <w:sz w:val="22"/>
                <w:szCs w:val="22"/>
              </w:rPr>
            </w:pPr>
          </w:p>
        </w:tc>
      </w:tr>
      <w:tr w:rsidR="005927D9" w:rsidRPr="00B7462C" w14:paraId="2D7E8494" w14:textId="1BD9C640" w:rsidTr="00354B6D">
        <w:trPr>
          <w:jc w:val="center"/>
        </w:trPr>
        <w:tc>
          <w:tcPr>
            <w:tcW w:w="1325" w:type="pct"/>
          </w:tcPr>
          <w:p w14:paraId="0DC0836C" w14:textId="0277CB99" w:rsidR="005927D9" w:rsidRPr="00B7462C" w:rsidRDefault="005927D9" w:rsidP="00354B6D">
            <w:pPr>
              <w:jc w:val="both"/>
              <w:rPr>
                <w:color w:val="000000" w:themeColor="text1"/>
                <w:sz w:val="22"/>
                <w:szCs w:val="22"/>
                <w:lang w:val="vi-VN"/>
              </w:rPr>
            </w:pPr>
            <w:r w:rsidRPr="00B7462C">
              <w:rPr>
                <w:i/>
                <w:color w:val="000000" w:themeColor="text1"/>
                <w:sz w:val="22"/>
                <w:szCs w:val="22"/>
              </w:rPr>
              <w:t>4</w:t>
            </w:r>
            <w:r w:rsidRPr="00B7462C">
              <w:rPr>
                <w:i/>
                <w:color w:val="000000" w:themeColor="text1"/>
                <w:sz w:val="22"/>
                <w:szCs w:val="22"/>
                <w:lang w:val="vi-VN"/>
              </w:rPr>
              <w:t>. Đối với nạo vét duy tu khoán duy trì chuẩn tắc trong khoảng thời gian xác định thực hiện công tác nghiệm thu công trình như sau:</w:t>
            </w:r>
          </w:p>
        </w:tc>
        <w:tc>
          <w:tcPr>
            <w:tcW w:w="1246" w:type="pct"/>
          </w:tcPr>
          <w:p w14:paraId="3A52CCA7" w14:textId="77777777" w:rsidR="005927D9" w:rsidRPr="00B7462C" w:rsidRDefault="005927D9" w:rsidP="00354B6D">
            <w:pPr>
              <w:jc w:val="both"/>
              <w:rPr>
                <w:i/>
                <w:color w:val="000000" w:themeColor="text1"/>
                <w:sz w:val="22"/>
                <w:szCs w:val="22"/>
              </w:rPr>
            </w:pPr>
          </w:p>
        </w:tc>
        <w:tc>
          <w:tcPr>
            <w:tcW w:w="1247" w:type="pct"/>
          </w:tcPr>
          <w:p w14:paraId="20273C9A" w14:textId="579A5FFB" w:rsidR="005927D9" w:rsidRPr="00B7462C" w:rsidRDefault="005927D9" w:rsidP="00354B6D">
            <w:pPr>
              <w:jc w:val="both"/>
              <w:rPr>
                <w:i/>
                <w:color w:val="000000" w:themeColor="text1"/>
                <w:sz w:val="22"/>
                <w:szCs w:val="22"/>
              </w:rPr>
            </w:pPr>
            <w:r w:rsidRPr="00B7462C">
              <w:rPr>
                <w:i/>
                <w:color w:val="000000" w:themeColor="text1"/>
                <w:sz w:val="22"/>
                <w:szCs w:val="22"/>
              </w:rPr>
              <w:t>Sửa đổi để phù hợp với hình thức nạo vét quy định tại khoản 1 Điều 11</w:t>
            </w:r>
          </w:p>
        </w:tc>
        <w:tc>
          <w:tcPr>
            <w:tcW w:w="1182" w:type="pct"/>
          </w:tcPr>
          <w:p w14:paraId="0C9750DB" w14:textId="3E305E10" w:rsidR="005927D9" w:rsidRPr="00B7462C" w:rsidRDefault="005927D9" w:rsidP="00354B6D">
            <w:pPr>
              <w:jc w:val="both"/>
              <w:rPr>
                <w:i/>
                <w:color w:val="000000" w:themeColor="text1"/>
                <w:sz w:val="22"/>
                <w:szCs w:val="22"/>
              </w:rPr>
            </w:pPr>
            <w:r w:rsidRPr="00B7462C">
              <w:rPr>
                <w:i/>
                <w:color w:val="000000" w:themeColor="text1"/>
                <w:sz w:val="22"/>
                <w:szCs w:val="22"/>
              </w:rPr>
              <w:t>3</w:t>
            </w:r>
            <w:r w:rsidRPr="00B7462C">
              <w:rPr>
                <w:i/>
                <w:color w:val="000000" w:themeColor="text1"/>
                <w:sz w:val="22"/>
                <w:szCs w:val="22"/>
                <w:lang w:val="vi-VN"/>
              </w:rPr>
              <w:t>. Đối với nạo vét theo chất lượng thực hiện, công tác nghiệm thu được xác định như sau:</w:t>
            </w:r>
          </w:p>
        </w:tc>
      </w:tr>
      <w:tr w:rsidR="005927D9" w:rsidRPr="00B7462C" w14:paraId="3FF7398E" w14:textId="24059F9A" w:rsidTr="00354B6D">
        <w:trPr>
          <w:jc w:val="center"/>
        </w:trPr>
        <w:tc>
          <w:tcPr>
            <w:tcW w:w="1325" w:type="pct"/>
          </w:tcPr>
          <w:p w14:paraId="40A974EB" w14:textId="7C036B51" w:rsidR="005927D9" w:rsidRPr="00B7462C" w:rsidRDefault="005927D9" w:rsidP="00354B6D">
            <w:pPr>
              <w:jc w:val="both"/>
              <w:rPr>
                <w:color w:val="000000" w:themeColor="text1"/>
                <w:sz w:val="22"/>
                <w:szCs w:val="22"/>
                <w:lang w:val="vi-VN"/>
              </w:rPr>
            </w:pPr>
            <w:r w:rsidRPr="00B7462C">
              <w:rPr>
                <w:i/>
                <w:color w:val="000000" w:themeColor="text1"/>
                <w:sz w:val="22"/>
                <w:szCs w:val="22"/>
                <w:lang w:val="vi-VN"/>
              </w:rPr>
              <w:t>a) Tổ chức nghiệm thu hoàn thành nạo vét và duy trì chuẩn tắc thiết kế theo từng giai đoạn thi công công trình (06 tháng, 01 năm);</w:t>
            </w:r>
          </w:p>
        </w:tc>
        <w:tc>
          <w:tcPr>
            <w:tcW w:w="1246" w:type="pct"/>
          </w:tcPr>
          <w:p w14:paraId="36E91717" w14:textId="77777777" w:rsidR="005927D9" w:rsidRPr="00B7462C" w:rsidRDefault="005927D9" w:rsidP="00354B6D">
            <w:pPr>
              <w:jc w:val="both"/>
              <w:rPr>
                <w:i/>
                <w:color w:val="000000" w:themeColor="text1"/>
                <w:sz w:val="22"/>
                <w:szCs w:val="22"/>
                <w:lang w:val="vi-VN"/>
              </w:rPr>
            </w:pPr>
          </w:p>
        </w:tc>
        <w:tc>
          <w:tcPr>
            <w:tcW w:w="1247" w:type="pct"/>
          </w:tcPr>
          <w:p w14:paraId="43BA25A3" w14:textId="5A883F51" w:rsidR="005927D9" w:rsidRPr="00B7462C" w:rsidRDefault="005927D9" w:rsidP="00354B6D">
            <w:pPr>
              <w:jc w:val="both"/>
              <w:rPr>
                <w:i/>
                <w:color w:val="000000" w:themeColor="text1"/>
                <w:sz w:val="22"/>
                <w:szCs w:val="22"/>
              </w:rPr>
            </w:pPr>
            <w:r w:rsidRPr="00B7462C">
              <w:rPr>
                <w:i/>
                <w:color w:val="000000" w:themeColor="text1"/>
                <w:sz w:val="22"/>
                <w:szCs w:val="22"/>
              </w:rPr>
              <w:t>Chỉnh sửa cho phù hợp</w:t>
            </w:r>
          </w:p>
        </w:tc>
        <w:tc>
          <w:tcPr>
            <w:tcW w:w="1182" w:type="pct"/>
          </w:tcPr>
          <w:p w14:paraId="06C899B6" w14:textId="03D6EF79"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a) Tổ chức nghiệm thu hoàn thành giai đoạn nạo vét theo chất lượng thực hiện đối với từng giai đoạn thi công công trình (06 tháng, 01 năm);</w:t>
            </w:r>
          </w:p>
        </w:tc>
      </w:tr>
      <w:tr w:rsidR="005927D9" w:rsidRPr="00B7462C" w14:paraId="5A5FA16A" w14:textId="58BD8886" w:rsidTr="00354B6D">
        <w:trPr>
          <w:jc w:val="center"/>
        </w:trPr>
        <w:tc>
          <w:tcPr>
            <w:tcW w:w="1325" w:type="pct"/>
          </w:tcPr>
          <w:p w14:paraId="4E742FEE" w14:textId="610D2081"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b) Tổ chức nghiệm thu hoàn thành công trình nạo vét và duy trì chuẩn tắc thiết kế khi kết thúc thời gian duy trì chuẩn tắc theo hợp đồng.</w:t>
            </w:r>
          </w:p>
        </w:tc>
        <w:tc>
          <w:tcPr>
            <w:tcW w:w="1246" w:type="pct"/>
          </w:tcPr>
          <w:p w14:paraId="344F1CFB" w14:textId="77777777" w:rsidR="005927D9" w:rsidRPr="00B7462C" w:rsidRDefault="005927D9" w:rsidP="00354B6D">
            <w:pPr>
              <w:jc w:val="both"/>
              <w:rPr>
                <w:i/>
                <w:color w:val="000000" w:themeColor="text1"/>
                <w:sz w:val="22"/>
                <w:szCs w:val="22"/>
                <w:lang w:val="vi-VN"/>
              </w:rPr>
            </w:pPr>
          </w:p>
        </w:tc>
        <w:tc>
          <w:tcPr>
            <w:tcW w:w="1247" w:type="pct"/>
          </w:tcPr>
          <w:p w14:paraId="32DB8272" w14:textId="543E2D7F" w:rsidR="005927D9" w:rsidRPr="00B7462C" w:rsidRDefault="005927D9" w:rsidP="00354B6D">
            <w:pPr>
              <w:jc w:val="both"/>
              <w:rPr>
                <w:i/>
                <w:color w:val="000000" w:themeColor="text1"/>
                <w:sz w:val="22"/>
                <w:szCs w:val="22"/>
                <w:lang w:val="vi-VN"/>
              </w:rPr>
            </w:pPr>
            <w:r w:rsidRPr="00B7462C">
              <w:rPr>
                <w:i/>
                <w:color w:val="000000" w:themeColor="text1"/>
                <w:sz w:val="22"/>
                <w:szCs w:val="22"/>
              </w:rPr>
              <w:t>Chỉnh sửa cho phù hợp</w:t>
            </w:r>
          </w:p>
        </w:tc>
        <w:tc>
          <w:tcPr>
            <w:tcW w:w="1182" w:type="pct"/>
          </w:tcPr>
          <w:p w14:paraId="7A2B595D" w14:textId="14AC5853"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b) Tổ chức nghiệm thu hoàn thành công trình nạo vét theo chất lượng thực hiện khi kết thúc thời gian thực hiện hợp đồng.</w:t>
            </w:r>
          </w:p>
        </w:tc>
      </w:tr>
      <w:tr w:rsidR="005927D9" w:rsidRPr="00B7462C" w14:paraId="55F4A37A" w14:textId="6C103912" w:rsidTr="00354B6D">
        <w:trPr>
          <w:jc w:val="center"/>
        </w:trPr>
        <w:tc>
          <w:tcPr>
            <w:tcW w:w="1325" w:type="pct"/>
          </w:tcPr>
          <w:p w14:paraId="682B0891" w14:textId="184F6559" w:rsidR="005927D9" w:rsidRPr="00B7462C" w:rsidRDefault="005927D9" w:rsidP="00354B6D">
            <w:pPr>
              <w:jc w:val="both"/>
              <w:rPr>
                <w:color w:val="000000" w:themeColor="text1"/>
                <w:sz w:val="22"/>
                <w:szCs w:val="22"/>
                <w:lang w:val="vi-VN"/>
              </w:rPr>
            </w:pPr>
            <w:r w:rsidRPr="00B7462C">
              <w:rPr>
                <w:b/>
                <w:bCs/>
                <w:color w:val="000000" w:themeColor="text1"/>
                <w:sz w:val="22"/>
                <w:szCs w:val="22"/>
                <w:lang w:val="vi-VN"/>
              </w:rPr>
              <w:t>Điều 2</w:t>
            </w:r>
            <w:r w:rsidRPr="00B7462C">
              <w:rPr>
                <w:b/>
                <w:bCs/>
                <w:color w:val="000000" w:themeColor="text1"/>
                <w:sz w:val="22"/>
                <w:szCs w:val="22"/>
              </w:rPr>
              <w:t>2</w:t>
            </w:r>
            <w:r w:rsidRPr="00B7462C">
              <w:rPr>
                <w:b/>
                <w:bCs/>
                <w:color w:val="000000" w:themeColor="text1"/>
                <w:sz w:val="22"/>
                <w:szCs w:val="22"/>
                <w:lang w:val="vi-VN"/>
              </w:rPr>
              <w:t>. Thanh toán, quyết toán công trình</w:t>
            </w:r>
          </w:p>
        </w:tc>
        <w:tc>
          <w:tcPr>
            <w:tcW w:w="1246" w:type="pct"/>
          </w:tcPr>
          <w:p w14:paraId="5415DA0C" w14:textId="77777777" w:rsidR="005927D9" w:rsidRPr="00B7462C" w:rsidRDefault="005927D9" w:rsidP="00354B6D">
            <w:pPr>
              <w:jc w:val="both"/>
              <w:rPr>
                <w:b/>
                <w:bCs/>
                <w:color w:val="000000" w:themeColor="text1"/>
                <w:sz w:val="22"/>
                <w:szCs w:val="22"/>
                <w:lang w:val="vi-VN"/>
              </w:rPr>
            </w:pPr>
          </w:p>
        </w:tc>
        <w:tc>
          <w:tcPr>
            <w:tcW w:w="1247" w:type="pct"/>
          </w:tcPr>
          <w:p w14:paraId="5DC70232" w14:textId="77777777" w:rsidR="005927D9" w:rsidRPr="00B7462C" w:rsidRDefault="005927D9" w:rsidP="00354B6D">
            <w:pPr>
              <w:jc w:val="both"/>
              <w:rPr>
                <w:b/>
                <w:bCs/>
                <w:color w:val="000000" w:themeColor="text1"/>
                <w:sz w:val="22"/>
                <w:szCs w:val="22"/>
                <w:lang w:val="vi-VN"/>
              </w:rPr>
            </w:pPr>
          </w:p>
        </w:tc>
        <w:tc>
          <w:tcPr>
            <w:tcW w:w="1182" w:type="pct"/>
          </w:tcPr>
          <w:p w14:paraId="456A6425" w14:textId="322F63E9" w:rsidR="005927D9" w:rsidRPr="00B7462C" w:rsidRDefault="005927D9" w:rsidP="00354B6D">
            <w:pPr>
              <w:jc w:val="both"/>
              <w:rPr>
                <w:b/>
                <w:bCs/>
                <w:color w:val="000000" w:themeColor="text1"/>
                <w:sz w:val="22"/>
                <w:szCs w:val="22"/>
                <w:lang w:val="vi-VN"/>
              </w:rPr>
            </w:pPr>
            <w:r w:rsidRPr="00B7462C">
              <w:rPr>
                <w:b/>
                <w:bCs/>
                <w:color w:val="000000" w:themeColor="text1"/>
                <w:sz w:val="22"/>
                <w:szCs w:val="22"/>
                <w:lang w:val="vi-VN"/>
              </w:rPr>
              <w:t>Điều 2</w:t>
            </w:r>
            <w:r w:rsidRPr="00B7462C">
              <w:rPr>
                <w:b/>
                <w:bCs/>
                <w:color w:val="000000" w:themeColor="text1"/>
                <w:sz w:val="22"/>
                <w:szCs w:val="22"/>
              </w:rPr>
              <w:t>1</w:t>
            </w:r>
            <w:r w:rsidRPr="00B7462C">
              <w:rPr>
                <w:b/>
                <w:bCs/>
                <w:color w:val="000000" w:themeColor="text1"/>
                <w:sz w:val="22"/>
                <w:szCs w:val="22"/>
                <w:lang w:val="vi-VN"/>
              </w:rPr>
              <w:t>. Thanh toán, quyết toán công trình</w:t>
            </w:r>
          </w:p>
        </w:tc>
      </w:tr>
      <w:tr w:rsidR="005927D9" w:rsidRPr="00B7462C" w14:paraId="0909B39F" w14:textId="1D90BBFB" w:rsidTr="00354B6D">
        <w:trPr>
          <w:jc w:val="center"/>
        </w:trPr>
        <w:tc>
          <w:tcPr>
            <w:tcW w:w="1325" w:type="pct"/>
          </w:tcPr>
          <w:p w14:paraId="4C3ADBA9" w14:textId="61C712E2" w:rsidR="005927D9" w:rsidRPr="00B7462C" w:rsidRDefault="005927D9" w:rsidP="00354B6D">
            <w:pPr>
              <w:jc w:val="both"/>
              <w:rPr>
                <w:b/>
                <w:bCs/>
                <w:color w:val="000000" w:themeColor="text1"/>
                <w:sz w:val="22"/>
                <w:szCs w:val="22"/>
                <w:lang w:val="vi-VN"/>
              </w:rPr>
            </w:pPr>
            <w:r w:rsidRPr="00B7462C">
              <w:rPr>
                <w:color w:val="000000" w:themeColor="text1"/>
                <w:sz w:val="22"/>
                <w:szCs w:val="22"/>
                <w:lang w:val="vi-VN"/>
              </w:rPr>
              <w:t>Bộ Tài chính hướng dẫn chi tiết việc thanh toán, quyết toán công tác nạo vét duy tu luồng hàng hải công cộng và luồng đường thủy nội địa sử dụng ngân sách nhà nước</w:t>
            </w:r>
          </w:p>
        </w:tc>
        <w:tc>
          <w:tcPr>
            <w:tcW w:w="1246" w:type="pct"/>
          </w:tcPr>
          <w:p w14:paraId="686176FE" w14:textId="3887188D" w:rsidR="005927D9" w:rsidRPr="00B7462C" w:rsidRDefault="005927D9" w:rsidP="00354B6D">
            <w:pPr>
              <w:jc w:val="both"/>
              <w:rPr>
                <w:color w:val="000000" w:themeColor="text1"/>
                <w:sz w:val="22"/>
                <w:szCs w:val="22"/>
              </w:rPr>
            </w:pPr>
            <w:r w:rsidRPr="00B7462C">
              <w:rPr>
                <w:b/>
                <w:bCs/>
                <w:color w:val="000000" w:themeColor="text1"/>
                <w:sz w:val="22"/>
                <w:szCs w:val="22"/>
              </w:rPr>
              <w:t>Hải Dương:</w:t>
            </w:r>
            <w:r w:rsidRPr="00B7462C">
              <w:rPr>
                <w:color w:val="000000" w:themeColor="text1"/>
                <w:sz w:val="22"/>
                <w:szCs w:val="22"/>
              </w:rPr>
              <w:t xml:space="preserve"> Theo trình tư thực hiện tại Khoản 8 Điều 13 Chương III dự thảo có quy định “Thanh toán, quyết toán công trình”. Tuy nhiên, Điều 22 …quyết toán công tác…Như vậy, quyết toán được hiểu là quyết toán công trình hay quyết toán công tác. Đề nghị cơ quan soạn thảo làm rõ nội dung này.</w:t>
            </w:r>
          </w:p>
        </w:tc>
        <w:tc>
          <w:tcPr>
            <w:tcW w:w="1247" w:type="pct"/>
          </w:tcPr>
          <w:p w14:paraId="02F099E4" w14:textId="50177BB8" w:rsidR="005927D9" w:rsidRPr="00B7462C" w:rsidRDefault="005927D9" w:rsidP="00354B6D">
            <w:pPr>
              <w:jc w:val="both"/>
              <w:rPr>
                <w:color w:val="000000" w:themeColor="text1"/>
                <w:sz w:val="22"/>
                <w:szCs w:val="22"/>
                <w:lang w:val="vi-VN"/>
              </w:rPr>
            </w:pPr>
            <w:r w:rsidRPr="00B7462C">
              <w:rPr>
                <w:i/>
                <w:color w:val="000000" w:themeColor="text1"/>
                <w:sz w:val="22"/>
                <w:szCs w:val="22"/>
              </w:rPr>
              <w:t>Chỉnh sửa cho phù hợp</w:t>
            </w:r>
          </w:p>
        </w:tc>
        <w:tc>
          <w:tcPr>
            <w:tcW w:w="1182" w:type="pct"/>
            <w:shd w:val="clear" w:color="auto" w:fill="auto"/>
          </w:tcPr>
          <w:p w14:paraId="54884C2C" w14:textId="0B863EB1" w:rsidR="005927D9" w:rsidRPr="00B7462C" w:rsidRDefault="005927D9" w:rsidP="00354B6D">
            <w:pPr>
              <w:jc w:val="both"/>
              <w:rPr>
                <w:color w:val="000000" w:themeColor="text1"/>
                <w:sz w:val="22"/>
                <w:szCs w:val="22"/>
                <w:lang w:val="vi-VN"/>
              </w:rPr>
            </w:pPr>
            <w:r w:rsidRPr="00B7462C">
              <w:rPr>
                <w:i/>
                <w:iCs/>
                <w:color w:val="000000" w:themeColor="text1"/>
                <w:sz w:val="22"/>
                <w:szCs w:val="22"/>
              </w:rPr>
              <w:t>Bộ Tài chính hướng dẫn chi tiết công tác thanh toán, quyết toán đối với công tác nạo vét theo chất lượng thực hiện sử dụng ngân sách nhà nước.</w:t>
            </w:r>
          </w:p>
        </w:tc>
      </w:tr>
      <w:tr w:rsidR="005927D9" w:rsidRPr="00B7462C" w14:paraId="2A91A14B" w14:textId="77777777" w:rsidTr="00354B6D">
        <w:trPr>
          <w:jc w:val="center"/>
        </w:trPr>
        <w:tc>
          <w:tcPr>
            <w:tcW w:w="1325" w:type="pct"/>
          </w:tcPr>
          <w:p w14:paraId="3C7647DF" w14:textId="77777777" w:rsidR="005927D9" w:rsidRPr="00B7462C" w:rsidRDefault="005927D9" w:rsidP="00354B6D">
            <w:pPr>
              <w:jc w:val="both"/>
              <w:rPr>
                <w:color w:val="000000" w:themeColor="text1"/>
                <w:sz w:val="22"/>
                <w:szCs w:val="22"/>
                <w:lang w:val="vi-VN"/>
              </w:rPr>
            </w:pPr>
          </w:p>
        </w:tc>
        <w:tc>
          <w:tcPr>
            <w:tcW w:w="1246" w:type="pct"/>
          </w:tcPr>
          <w:p w14:paraId="20B0007E" w14:textId="77777777" w:rsidR="005927D9" w:rsidRPr="00B7462C" w:rsidRDefault="005927D9" w:rsidP="00354B6D">
            <w:pPr>
              <w:jc w:val="both"/>
              <w:rPr>
                <w:color w:val="000000" w:themeColor="text1"/>
                <w:sz w:val="22"/>
                <w:szCs w:val="22"/>
                <w:lang w:val="vi-VN"/>
              </w:rPr>
            </w:pPr>
          </w:p>
        </w:tc>
        <w:tc>
          <w:tcPr>
            <w:tcW w:w="1247" w:type="pct"/>
          </w:tcPr>
          <w:p w14:paraId="1B0FAA62" w14:textId="77777777" w:rsidR="005927D9" w:rsidRPr="00B7462C" w:rsidRDefault="005927D9" w:rsidP="00354B6D">
            <w:pPr>
              <w:jc w:val="both"/>
              <w:rPr>
                <w:color w:val="000000" w:themeColor="text1"/>
                <w:sz w:val="22"/>
                <w:szCs w:val="22"/>
                <w:lang w:val="vi-VN"/>
              </w:rPr>
            </w:pPr>
          </w:p>
        </w:tc>
        <w:tc>
          <w:tcPr>
            <w:tcW w:w="1182" w:type="pct"/>
          </w:tcPr>
          <w:p w14:paraId="3AD0881F" w14:textId="77777777" w:rsidR="005927D9" w:rsidRPr="00B7462C" w:rsidRDefault="005927D9" w:rsidP="00354B6D">
            <w:pPr>
              <w:jc w:val="center"/>
              <w:rPr>
                <w:b/>
                <w:bCs/>
                <w:color w:val="000000" w:themeColor="text1"/>
                <w:sz w:val="22"/>
                <w:szCs w:val="22"/>
              </w:rPr>
            </w:pPr>
            <w:r w:rsidRPr="00B7462C">
              <w:rPr>
                <w:b/>
                <w:bCs/>
                <w:color w:val="000000" w:themeColor="text1"/>
                <w:sz w:val="22"/>
                <w:szCs w:val="22"/>
              </w:rPr>
              <w:t>Mục 2</w:t>
            </w:r>
          </w:p>
          <w:p w14:paraId="43082574" w14:textId="61282307" w:rsidR="005927D9" w:rsidRPr="00B7462C" w:rsidRDefault="005927D9" w:rsidP="00354B6D">
            <w:pPr>
              <w:jc w:val="both"/>
              <w:rPr>
                <w:b/>
                <w:color w:val="000000" w:themeColor="text1"/>
                <w:sz w:val="22"/>
                <w:szCs w:val="22"/>
                <w:lang w:val="vi-VN"/>
              </w:rPr>
            </w:pPr>
            <w:r w:rsidRPr="00B7462C">
              <w:rPr>
                <w:b/>
                <w:bCs/>
                <w:color w:val="000000" w:themeColor="text1"/>
                <w:spacing w:val="-6"/>
                <w:sz w:val="22"/>
                <w:szCs w:val="22"/>
                <w:lang w:val="vi-VN"/>
              </w:rPr>
              <w:t>NẠO VÉT</w:t>
            </w:r>
            <w:r w:rsidRPr="00B7462C">
              <w:rPr>
                <w:b/>
                <w:bCs/>
                <w:color w:val="000000" w:themeColor="text1"/>
                <w:spacing w:val="-6"/>
                <w:sz w:val="22"/>
                <w:szCs w:val="22"/>
              </w:rPr>
              <w:t xml:space="preserve"> KHÔNG SỬ DỤNG</w:t>
            </w:r>
            <w:r w:rsidRPr="00B7462C">
              <w:rPr>
                <w:b/>
                <w:bCs/>
                <w:color w:val="000000" w:themeColor="text1"/>
                <w:spacing w:val="-6"/>
                <w:sz w:val="22"/>
                <w:szCs w:val="22"/>
                <w:lang w:val="vi-VN"/>
              </w:rPr>
              <w:t xml:space="preserve"> NGUỒN NGÂN SÁCH NHÀ NƯỚC</w:t>
            </w:r>
            <w:r w:rsidRPr="00B7462C">
              <w:rPr>
                <w:color w:val="000000" w:themeColor="text1"/>
                <w:sz w:val="22"/>
                <w:szCs w:val="22"/>
              </w:rPr>
              <w:t xml:space="preserve"> </w:t>
            </w:r>
            <w:r w:rsidRPr="00B7462C">
              <w:rPr>
                <w:b/>
                <w:bCs/>
                <w:color w:val="000000" w:themeColor="text1"/>
                <w:spacing w:val="-6"/>
                <w:sz w:val="22"/>
                <w:szCs w:val="22"/>
              </w:rPr>
              <w:t>CẤP CHO</w:t>
            </w:r>
            <w:r w:rsidRPr="00B7462C">
              <w:rPr>
                <w:b/>
                <w:bCs/>
                <w:color w:val="000000" w:themeColor="text1"/>
                <w:spacing w:val="-6"/>
                <w:sz w:val="22"/>
                <w:szCs w:val="22"/>
                <w:lang w:val="vi-VN"/>
              </w:rPr>
              <w:t xml:space="preserve"> BỘ GIAO THÔNG VẬN TẢI, ỦY BAN NHÂN DÂN CẤP TỈNH</w:t>
            </w:r>
          </w:p>
        </w:tc>
      </w:tr>
      <w:tr w:rsidR="005927D9" w:rsidRPr="00B7462C" w14:paraId="459E6774" w14:textId="77777777" w:rsidTr="00354B6D">
        <w:trPr>
          <w:jc w:val="center"/>
        </w:trPr>
        <w:tc>
          <w:tcPr>
            <w:tcW w:w="1325" w:type="pct"/>
          </w:tcPr>
          <w:p w14:paraId="1BEED0F8" w14:textId="22232F0B" w:rsidR="005927D9" w:rsidRPr="00B7462C" w:rsidRDefault="005927D9" w:rsidP="00354B6D">
            <w:pPr>
              <w:jc w:val="both"/>
              <w:rPr>
                <w:color w:val="000000" w:themeColor="text1"/>
                <w:sz w:val="22"/>
                <w:szCs w:val="22"/>
                <w:lang w:val="vi-VN"/>
              </w:rPr>
            </w:pPr>
          </w:p>
        </w:tc>
        <w:tc>
          <w:tcPr>
            <w:tcW w:w="1246" w:type="pct"/>
          </w:tcPr>
          <w:p w14:paraId="33D38E17" w14:textId="77777777" w:rsidR="005927D9" w:rsidRPr="00B7462C" w:rsidRDefault="005927D9" w:rsidP="00354B6D">
            <w:pPr>
              <w:jc w:val="both"/>
              <w:rPr>
                <w:color w:val="000000" w:themeColor="text1"/>
                <w:sz w:val="22"/>
                <w:szCs w:val="22"/>
                <w:lang w:val="vi-VN"/>
              </w:rPr>
            </w:pPr>
          </w:p>
        </w:tc>
        <w:tc>
          <w:tcPr>
            <w:tcW w:w="1247" w:type="pct"/>
          </w:tcPr>
          <w:p w14:paraId="55FED395" w14:textId="3E83C372" w:rsidR="005927D9" w:rsidRPr="00B7462C" w:rsidRDefault="005927D9" w:rsidP="00354B6D">
            <w:pPr>
              <w:jc w:val="both"/>
              <w:rPr>
                <w:color w:val="000000" w:themeColor="text1"/>
                <w:sz w:val="22"/>
                <w:szCs w:val="22"/>
                <w:lang w:val="vi-VN"/>
              </w:rPr>
            </w:pPr>
            <w:r w:rsidRPr="00B7462C">
              <w:rPr>
                <w:i/>
                <w:color w:val="000000" w:themeColor="text1"/>
                <w:sz w:val="22"/>
                <w:szCs w:val="22"/>
              </w:rPr>
              <w:t>Bổ sung Điều mới để phù hợp</w:t>
            </w:r>
          </w:p>
        </w:tc>
        <w:tc>
          <w:tcPr>
            <w:tcW w:w="1182" w:type="pct"/>
          </w:tcPr>
          <w:p w14:paraId="2C07E30E" w14:textId="58248629" w:rsidR="005927D9" w:rsidRPr="00B7462C" w:rsidRDefault="005927D9" w:rsidP="00354B6D">
            <w:pPr>
              <w:jc w:val="both"/>
              <w:rPr>
                <w:color w:val="000000" w:themeColor="text1"/>
                <w:sz w:val="22"/>
                <w:szCs w:val="22"/>
                <w:lang w:val="vi-VN"/>
              </w:rPr>
            </w:pPr>
            <w:r w:rsidRPr="00B7462C">
              <w:rPr>
                <w:b/>
                <w:bCs/>
                <w:i/>
                <w:color w:val="000000" w:themeColor="text1"/>
                <w:sz w:val="22"/>
                <w:szCs w:val="22"/>
                <w:lang w:val="vi-VN"/>
              </w:rPr>
              <w:t xml:space="preserve">Điều </w:t>
            </w:r>
            <w:r w:rsidRPr="00B7462C">
              <w:rPr>
                <w:b/>
                <w:bCs/>
                <w:i/>
                <w:color w:val="000000" w:themeColor="text1"/>
                <w:sz w:val="22"/>
                <w:szCs w:val="22"/>
              </w:rPr>
              <w:t>22</w:t>
            </w:r>
            <w:r w:rsidRPr="00B7462C">
              <w:rPr>
                <w:b/>
                <w:bCs/>
                <w:i/>
                <w:color w:val="000000" w:themeColor="text1"/>
                <w:sz w:val="22"/>
                <w:szCs w:val="22"/>
                <w:lang w:val="vi-VN"/>
              </w:rPr>
              <w:t>. Nạo vét luồng hàng hải, luồng đường thuỷ nội địa không sử dụng nguồn vốn ngân sách nhà nước cấp cho Bộ Giao thông vận tải</w:t>
            </w:r>
          </w:p>
        </w:tc>
      </w:tr>
      <w:tr w:rsidR="005927D9" w:rsidRPr="00B7462C" w14:paraId="6B528DB3" w14:textId="77777777" w:rsidTr="00354B6D">
        <w:trPr>
          <w:jc w:val="center"/>
        </w:trPr>
        <w:tc>
          <w:tcPr>
            <w:tcW w:w="1325" w:type="pct"/>
          </w:tcPr>
          <w:p w14:paraId="22A76110" w14:textId="77777777" w:rsidR="005927D9" w:rsidRPr="00B7462C" w:rsidRDefault="005927D9" w:rsidP="00354B6D">
            <w:pPr>
              <w:jc w:val="both"/>
              <w:rPr>
                <w:color w:val="000000" w:themeColor="text1"/>
                <w:sz w:val="22"/>
                <w:szCs w:val="22"/>
                <w:lang w:val="vi-VN"/>
              </w:rPr>
            </w:pPr>
          </w:p>
        </w:tc>
        <w:tc>
          <w:tcPr>
            <w:tcW w:w="1246" w:type="pct"/>
          </w:tcPr>
          <w:p w14:paraId="0A435D2F" w14:textId="77777777" w:rsidR="005927D9" w:rsidRPr="00B7462C" w:rsidRDefault="005927D9" w:rsidP="00354B6D">
            <w:pPr>
              <w:jc w:val="both"/>
              <w:rPr>
                <w:color w:val="000000" w:themeColor="text1"/>
                <w:sz w:val="22"/>
                <w:szCs w:val="22"/>
                <w:lang w:val="vi-VN"/>
              </w:rPr>
            </w:pPr>
          </w:p>
        </w:tc>
        <w:tc>
          <w:tcPr>
            <w:tcW w:w="1247" w:type="pct"/>
          </w:tcPr>
          <w:p w14:paraId="555A9AA8" w14:textId="5FEDBADD" w:rsidR="005927D9" w:rsidRPr="00B7462C" w:rsidRDefault="005927D9" w:rsidP="00354B6D">
            <w:pPr>
              <w:jc w:val="both"/>
              <w:rPr>
                <w:color w:val="000000" w:themeColor="text1"/>
                <w:sz w:val="22"/>
                <w:szCs w:val="22"/>
                <w:lang w:val="vi-VN"/>
              </w:rPr>
            </w:pPr>
          </w:p>
        </w:tc>
        <w:tc>
          <w:tcPr>
            <w:tcW w:w="1182" w:type="pct"/>
          </w:tcPr>
          <w:p w14:paraId="0FEBFCEB" w14:textId="20236F61" w:rsidR="005927D9" w:rsidRPr="00B7462C" w:rsidRDefault="005927D9" w:rsidP="00354B6D">
            <w:pPr>
              <w:jc w:val="both"/>
              <w:rPr>
                <w:color w:val="000000" w:themeColor="text1"/>
                <w:sz w:val="22"/>
                <w:szCs w:val="22"/>
              </w:rPr>
            </w:pPr>
            <w:r w:rsidRPr="00B7462C">
              <w:rPr>
                <w:i/>
                <w:color w:val="000000" w:themeColor="text1"/>
                <w:sz w:val="22"/>
                <w:szCs w:val="22"/>
              </w:rPr>
              <w:t xml:space="preserve">1. </w:t>
            </w:r>
            <w:r w:rsidRPr="00B7462C">
              <w:rPr>
                <w:i/>
                <w:color w:val="000000" w:themeColor="text1"/>
                <w:sz w:val="22"/>
                <w:szCs w:val="22"/>
                <w:lang w:val="vi-VN"/>
              </w:rPr>
              <w:t xml:space="preserve">Cơ quan, tổ chức </w:t>
            </w:r>
            <w:r w:rsidRPr="00B7462C">
              <w:rPr>
                <w:i/>
                <w:color w:val="000000" w:themeColor="text1"/>
                <w:sz w:val="22"/>
                <w:szCs w:val="22"/>
              </w:rPr>
              <w:t xml:space="preserve">có nhu cầu nạo vét luồng hàng hải, luồng đường thuỷ nội địa quốc gia </w:t>
            </w:r>
            <w:r w:rsidRPr="00B7462C">
              <w:rPr>
                <w:i/>
                <w:color w:val="000000" w:themeColor="text1"/>
                <w:sz w:val="22"/>
                <w:szCs w:val="22"/>
                <w:lang w:val="vi-VN"/>
              </w:rPr>
              <w:t xml:space="preserve">gửi văn bản đến Bộ Giao </w:t>
            </w:r>
            <w:r w:rsidRPr="00B7462C">
              <w:rPr>
                <w:i/>
                <w:color w:val="000000" w:themeColor="text1"/>
                <w:sz w:val="22"/>
                <w:szCs w:val="22"/>
                <w:lang w:val="vi-VN"/>
              </w:rPr>
              <w:lastRenderedPageBreak/>
              <w:t>thông vận tải đề xuất được tự thực hiện nạo vét. Nội dung đề xuất bao gồm các thông tin về sự cần thiết, phạm vi, quy mô, nguồn vốn, thời gian thực hiện và phương án khai thác, vận hành (nếu có). Trong thời gian 15 ngày làm việc, Bộ Giao thông vận tải có văn bản trả lời đề xuất của cơ quan, tổ chức</w:t>
            </w:r>
            <w:r w:rsidRPr="00B7462C">
              <w:rPr>
                <w:i/>
                <w:color w:val="000000" w:themeColor="text1"/>
                <w:sz w:val="22"/>
                <w:szCs w:val="22"/>
              </w:rPr>
              <w:t>.</w:t>
            </w:r>
          </w:p>
        </w:tc>
      </w:tr>
      <w:tr w:rsidR="005927D9" w:rsidRPr="00B7462C" w14:paraId="6834A7D4" w14:textId="77777777" w:rsidTr="00354B6D">
        <w:trPr>
          <w:jc w:val="center"/>
        </w:trPr>
        <w:tc>
          <w:tcPr>
            <w:tcW w:w="1325" w:type="pct"/>
          </w:tcPr>
          <w:p w14:paraId="22667DB6" w14:textId="77777777" w:rsidR="005927D9" w:rsidRPr="00B7462C" w:rsidRDefault="005927D9" w:rsidP="00354B6D">
            <w:pPr>
              <w:jc w:val="both"/>
              <w:rPr>
                <w:color w:val="000000" w:themeColor="text1"/>
                <w:sz w:val="22"/>
                <w:szCs w:val="22"/>
                <w:lang w:val="vi-VN"/>
              </w:rPr>
            </w:pPr>
          </w:p>
        </w:tc>
        <w:tc>
          <w:tcPr>
            <w:tcW w:w="1246" w:type="pct"/>
          </w:tcPr>
          <w:p w14:paraId="50F179F8" w14:textId="77777777" w:rsidR="005927D9" w:rsidRPr="00B7462C" w:rsidRDefault="005927D9" w:rsidP="00354B6D">
            <w:pPr>
              <w:jc w:val="both"/>
              <w:rPr>
                <w:color w:val="000000" w:themeColor="text1"/>
                <w:sz w:val="22"/>
                <w:szCs w:val="22"/>
                <w:lang w:val="vi-VN"/>
              </w:rPr>
            </w:pPr>
          </w:p>
        </w:tc>
        <w:tc>
          <w:tcPr>
            <w:tcW w:w="1247" w:type="pct"/>
          </w:tcPr>
          <w:p w14:paraId="5AE10A8A" w14:textId="3E2690F1" w:rsidR="005927D9" w:rsidRPr="00B7462C" w:rsidRDefault="005927D9" w:rsidP="00354B6D">
            <w:pPr>
              <w:jc w:val="both"/>
              <w:rPr>
                <w:color w:val="000000" w:themeColor="text1"/>
                <w:sz w:val="22"/>
                <w:szCs w:val="22"/>
                <w:lang w:val="vi-VN"/>
              </w:rPr>
            </w:pPr>
          </w:p>
        </w:tc>
        <w:tc>
          <w:tcPr>
            <w:tcW w:w="1182" w:type="pct"/>
          </w:tcPr>
          <w:p w14:paraId="065E3C1C" w14:textId="4FC33187"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2. Trên cơ sở ý kiến thống nhất của Bộ Giao thông vận tải, cơ quan, tổ chức lập dự án theo quy định của pháp luật về đầu tư, xây dựng. Trước khi phê duyệt dự án phải lấy ý kiến thống nhất của Cục Hàng hải Việt Nam (đối với vùng nước cảng biển), Cục Đường thủy nội địa Việt Nam (đối với vùng nước đường thủy nội địa) về phạm vi, quy mô, biện pháp thi công, thời gian thực hiện.</w:t>
            </w:r>
          </w:p>
        </w:tc>
      </w:tr>
      <w:tr w:rsidR="005927D9" w:rsidRPr="00B7462C" w14:paraId="7D03DA93" w14:textId="77777777" w:rsidTr="00354B6D">
        <w:trPr>
          <w:jc w:val="center"/>
        </w:trPr>
        <w:tc>
          <w:tcPr>
            <w:tcW w:w="1325" w:type="pct"/>
          </w:tcPr>
          <w:p w14:paraId="128BC599" w14:textId="77777777" w:rsidR="005927D9" w:rsidRPr="00B7462C" w:rsidRDefault="005927D9" w:rsidP="00354B6D">
            <w:pPr>
              <w:jc w:val="both"/>
              <w:rPr>
                <w:color w:val="000000" w:themeColor="text1"/>
                <w:sz w:val="22"/>
                <w:szCs w:val="22"/>
                <w:lang w:val="vi-VN"/>
              </w:rPr>
            </w:pPr>
          </w:p>
        </w:tc>
        <w:tc>
          <w:tcPr>
            <w:tcW w:w="1246" w:type="pct"/>
          </w:tcPr>
          <w:p w14:paraId="1728428B" w14:textId="77777777" w:rsidR="005927D9" w:rsidRPr="00B7462C" w:rsidRDefault="005927D9" w:rsidP="00354B6D">
            <w:pPr>
              <w:jc w:val="both"/>
              <w:rPr>
                <w:color w:val="000000" w:themeColor="text1"/>
                <w:sz w:val="22"/>
                <w:szCs w:val="22"/>
                <w:lang w:val="vi-VN"/>
              </w:rPr>
            </w:pPr>
          </w:p>
        </w:tc>
        <w:tc>
          <w:tcPr>
            <w:tcW w:w="1247" w:type="pct"/>
          </w:tcPr>
          <w:p w14:paraId="7E8D9EAA" w14:textId="77777777" w:rsidR="005927D9" w:rsidRPr="00B7462C" w:rsidRDefault="005927D9" w:rsidP="00354B6D">
            <w:pPr>
              <w:jc w:val="both"/>
              <w:rPr>
                <w:color w:val="000000" w:themeColor="text1"/>
                <w:sz w:val="22"/>
                <w:szCs w:val="22"/>
                <w:lang w:val="vi-VN"/>
              </w:rPr>
            </w:pPr>
          </w:p>
        </w:tc>
        <w:tc>
          <w:tcPr>
            <w:tcW w:w="1182" w:type="pct"/>
          </w:tcPr>
          <w:p w14:paraId="1A0CED9A" w14:textId="5C04CD73" w:rsidR="005927D9" w:rsidRPr="00B7462C" w:rsidRDefault="005927D9" w:rsidP="00354B6D">
            <w:pPr>
              <w:jc w:val="both"/>
              <w:rPr>
                <w:i/>
                <w:color w:val="000000" w:themeColor="text1"/>
                <w:sz w:val="22"/>
                <w:szCs w:val="22"/>
                <w:lang w:val="vi-VN"/>
              </w:rPr>
            </w:pPr>
            <w:r w:rsidRPr="00B7462C">
              <w:rPr>
                <w:i/>
                <w:color w:val="000000" w:themeColor="text1"/>
                <w:sz w:val="22"/>
                <w:szCs w:val="22"/>
                <w:lang w:val="vi-VN"/>
              </w:rPr>
              <w:t>3. Trình tự thực hiện đối với hoạt động nạo vét duy tu không sử dụng nguồn vốn ngân sách nhà nước do Bộ Giao thông vận tải quản lý, cơ quan, tổ chức thực hiện theo quy định tại khoản 3, 4, 5, 6, 7, 8 Điều 1</w:t>
            </w:r>
            <w:r w:rsidRPr="00B7462C">
              <w:rPr>
                <w:i/>
                <w:color w:val="000000" w:themeColor="text1"/>
                <w:sz w:val="22"/>
                <w:szCs w:val="22"/>
              </w:rPr>
              <w:t>2</w:t>
            </w:r>
            <w:r w:rsidRPr="00B7462C">
              <w:rPr>
                <w:i/>
                <w:color w:val="000000" w:themeColor="text1"/>
                <w:sz w:val="22"/>
                <w:szCs w:val="22"/>
                <w:lang w:val="vi-VN"/>
              </w:rPr>
              <w:t xml:space="preserve"> Nghị định này.</w:t>
            </w:r>
          </w:p>
        </w:tc>
      </w:tr>
      <w:tr w:rsidR="005927D9" w:rsidRPr="00B7462C" w14:paraId="0744EB28" w14:textId="77777777" w:rsidTr="00354B6D">
        <w:trPr>
          <w:jc w:val="center"/>
        </w:trPr>
        <w:tc>
          <w:tcPr>
            <w:tcW w:w="1325" w:type="pct"/>
          </w:tcPr>
          <w:p w14:paraId="5F2B7A80" w14:textId="77777777" w:rsidR="005927D9" w:rsidRPr="00B7462C" w:rsidRDefault="005927D9" w:rsidP="00354B6D">
            <w:pPr>
              <w:jc w:val="both"/>
              <w:rPr>
                <w:color w:val="000000" w:themeColor="text1"/>
                <w:sz w:val="22"/>
                <w:szCs w:val="22"/>
                <w:lang w:val="vi-VN"/>
              </w:rPr>
            </w:pPr>
          </w:p>
        </w:tc>
        <w:tc>
          <w:tcPr>
            <w:tcW w:w="1246" w:type="pct"/>
          </w:tcPr>
          <w:p w14:paraId="22075BC4" w14:textId="77777777" w:rsidR="005927D9" w:rsidRPr="00B7462C" w:rsidRDefault="005927D9" w:rsidP="00354B6D">
            <w:pPr>
              <w:jc w:val="both"/>
              <w:rPr>
                <w:color w:val="000000" w:themeColor="text1"/>
                <w:sz w:val="22"/>
                <w:szCs w:val="22"/>
                <w:lang w:val="vi-VN"/>
              </w:rPr>
            </w:pPr>
          </w:p>
        </w:tc>
        <w:tc>
          <w:tcPr>
            <w:tcW w:w="1247" w:type="pct"/>
          </w:tcPr>
          <w:p w14:paraId="0F582AD3" w14:textId="77777777" w:rsidR="005927D9" w:rsidRPr="00B7462C" w:rsidRDefault="005927D9" w:rsidP="00354B6D">
            <w:pPr>
              <w:jc w:val="both"/>
              <w:rPr>
                <w:color w:val="000000" w:themeColor="text1"/>
                <w:sz w:val="22"/>
                <w:szCs w:val="22"/>
                <w:lang w:val="vi-VN"/>
              </w:rPr>
            </w:pPr>
          </w:p>
        </w:tc>
        <w:tc>
          <w:tcPr>
            <w:tcW w:w="1182" w:type="pct"/>
          </w:tcPr>
          <w:p w14:paraId="446F921B" w14:textId="6B4A49FA" w:rsidR="005927D9" w:rsidRPr="00B7462C" w:rsidRDefault="005927D9" w:rsidP="00354B6D">
            <w:pPr>
              <w:jc w:val="both"/>
              <w:rPr>
                <w:i/>
                <w:color w:val="000000" w:themeColor="text1"/>
                <w:sz w:val="22"/>
                <w:szCs w:val="22"/>
              </w:rPr>
            </w:pPr>
            <w:r w:rsidRPr="00B7462C">
              <w:rPr>
                <w:i/>
                <w:color w:val="000000" w:themeColor="text1"/>
                <w:sz w:val="22"/>
                <w:szCs w:val="22"/>
                <w:lang w:val="vi-VN"/>
              </w:rPr>
              <w:t xml:space="preserve">4. Công tác kiểm tra, giám sát được thực hiện theo quy định tại Điều </w:t>
            </w:r>
            <w:r w:rsidRPr="00B7462C">
              <w:rPr>
                <w:bCs/>
                <w:i/>
                <w:color w:val="000000" w:themeColor="text1"/>
                <w:sz w:val="22"/>
                <w:szCs w:val="22"/>
              </w:rPr>
              <w:t>19</w:t>
            </w:r>
            <w:r w:rsidRPr="00B7462C">
              <w:rPr>
                <w:i/>
                <w:color w:val="000000" w:themeColor="text1"/>
                <w:sz w:val="22"/>
                <w:szCs w:val="22"/>
                <w:lang w:val="vi-VN"/>
              </w:rPr>
              <w:t xml:space="preserve"> Nghị định này.</w:t>
            </w:r>
          </w:p>
        </w:tc>
      </w:tr>
      <w:tr w:rsidR="005927D9" w:rsidRPr="00B7462C" w14:paraId="345D1230" w14:textId="77777777" w:rsidTr="00354B6D">
        <w:trPr>
          <w:jc w:val="center"/>
        </w:trPr>
        <w:tc>
          <w:tcPr>
            <w:tcW w:w="1325" w:type="pct"/>
          </w:tcPr>
          <w:p w14:paraId="5287B7BD" w14:textId="77777777" w:rsidR="005927D9" w:rsidRPr="00B7462C" w:rsidRDefault="005927D9" w:rsidP="00354B6D">
            <w:pPr>
              <w:jc w:val="both"/>
              <w:rPr>
                <w:color w:val="000000" w:themeColor="text1"/>
                <w:sz w:val="22"/>
                <w:szCs w:val="22"/>
                <w:lang w:val="vi-VN"/>
              </w:rPr>
            </w:pPr>
          </w:p>
        </w:tc>
        <w:tc>
          <w:tcPr>
            <w:tcW w:w="1246" w:type="pct"/>
          </w:tcPr>
          <w:p w14:paraId="3BA0BF8D" w14:textId="77777777" w:rsidR="005927D9" w:rsidRPr="00B7462C" w:rsidRDefault="005927D9" w:rsidP="00354B6D">
            <w:pPr>
              <w:jc w:val="both"/>
              <w:rPr>
                <w:color w:val="000000" w:themeColor="text1"/>
                <w:sz w:val="22"/>
                <w:szCs w:val="22"/>
                <w:lang w:val="vi-VN"/>
              </w:rPr>
            </w:pPr>
          </w:p>
        </w:tc>
        <w:tc>
          <w:tcPr>
            <w:tcW w:w="1247" w:type="pct"/>
          </w:tcPr>
          <w:p w14:paraId="20E161A9" w14:textId="77777777" w:rsidR="005927D9" w:rsidRPr="00B7462C" w:rsidRDefault="005927D9" w:rsidP="00354B6D">
            <w:pPr>
              <w:jc w:val="both"/>
              <w:rPr>
                <w:color w:val="000000" w:themeColor="text1"/>
                <w:sz w:val="22"/>
                <w:szCs w:val="22"/>
                <w:lang w:val="vi-VN"/>
              </w:rPr>
            </w:pPr>
          </w:p>
        </w:tc>
        <w:tc>
          <w:tcPr>
            <w:tcW w:w="1182" w:type="pct"/>
          </w:tcPr>
          <w:p w14:paraId="016C5748" w14:textId="54CB1219" w:rsidR="005927D9" w:rsidRPr="00B7462C" w:rsidRDefault="005927D9" w:rsidP="00354B6D">
            <w:pPr>
              <w:jc w:val="both"/>
              <w:rPr>
                <w:i/>
                <w:color w:val="000000" w:themeColor="text1"/>
                <w:sz w:val="22"/>
                <w:szCs w:val="22"/>
              </w:rPr>
            </w:pPr>
            <w:r w:rsidRPr="00B7462C">
              <w:rPr>
                <w:i/>
                <w:color w:val="000000" w:themeColor="text1"/>
                <w:sz w:val="22"/>
                <w:szCs w:val="22"/>
                <w:lang w:val="vi-VN"/>
              </w:rPr>
              <w:t>5. Sau khi hoàn thành công tác nạo vét, cơ quan, tổ chức tiến hành nghiệm thu hoàn thành công trình và bàn giao cho Bộ Giao thông vận tải để tổ chức quản lý, sử dụng.</w:t>
            </w:r>
          </w:p>
        </w:tc>
      </w:tr>
      <w:tr w:rsidR="005927D9" w:rsidRPr="00B7462C" w14:paraId="074539E9" w14:textId="77777777" w:rsidTr="00354B6D">
        <w:trPr>
          <w:jc w:val="center"/>
        </w:trPr>
        <w:tc>
          <w:tcPr>
            <w:tcW w:w="1325" w:type="pct"/>
          </w:tcPr>
          <w:p w14:paraId="01A55827" w14:textId="77777777" w:rsidR="005927D9" w:rsidRPr="00B7462C" w:rsidRDefault="005927D9" w:rsidP="00354B6D">
            <w:pPr>
              <w:jc w:val="center"/>
              <w:rPr>
                <w:b/>
                <w:bCs/>
                <w:color w:val="000000" w:themeColor="text1"/>
                <w:sz w:val="22"/>
                <w:szCs w:val="22"/>
                <w:lang w:val="vi-VN"/>
              </w:rPr>
            </w:pPr>
          </w:p>
        </w:tc>
        <w:tc>
          <w:tcPr>
            <w:tcW w:w="1246" w:type="pct"/>
          </w:tcPr>
          <w:p w14:paraId="3F337ABA" w14:textId="77777777" w:rsidR="005927D9" w:rsidRPr="00B7462C" w:rsidRDefault="005927D9" w:rsidP="00354B6D">
            <w:pPr>
              <w:jc w:val="both"/>
              <w:rPr>
                <w:b/>
                <w:color w:val="000000" w:themeColor="text1"/>
                <w:sz w:val="22"/>
                <w:szCs w:val="22"/>
              </w:rPr>
            </w:pPr>
          </w:p>
        </w:tc>
        <w:tc>
          <w:tcPr>
            <w:tcW w:w="1247" w:type="pct"/>
          </w:tcPr>
          <w:p w14:paraId="34F81201" w14:textId="77777777" w:rsidR="005927D9" w:rsidRPr="00B7462C" w:rsidRDefault="005927D9" w:rsidP="00354B6D">
            <w:pPr>
              <w:rPr>
                <w:color w:val="000000" w:themeColor="text1"/>
                <w:sz w:val="22"/>
                <w:szCs w:val="22"/>
              </w:rPr>
            </w:pPr>
          </w:p>
        </w:tc>
        <w:tc>
          <w:tcPr>
            <w:tcW w:w="1182" w:type="pct"/>
          </w:tcPr>
          <w:p w14:paraId="2BD78CE7" w14:textId="613A46A1" w:rsidR="005927D9" w:rsidRPr="00B7462C" w:rsidRDefault="005927D9" w:rsidP="00354B6D">
            <w:pPr>
              <w:jc w:val="both"/>
              <w:rPr>
                <w:color w:val="000000" w:themeColor="text1"/>
                <w:sz w:val="22"/>
                <w:szCs w:val="22"/>
              </w:rPr>
            </w:pPr>
            <w:r w:rsidRPr="00B7462C">
              <w:rPr>
                <w:b/>
                <w:bCs/>
                <w:i/>
                <w:color w:val="000000" w:themeColor="text1"/>
                <w:sz w:val="22"/>
                <w:szCs w:val="22"/>
                <w:lang w:val="vi-VN"/>
              </w:rPr>
              <w:t xml:space="preserve">Điều </w:t>
            </w:r>
            <w:r w:rsidRPr="00B7462C">
              <w:rPr>
                <w:b/>
                <w:bCs/>
                <w:i/>
                <w:color w:val="000000" w:themeColor="text1"/>
                <w:sz w:val="22"/>
                <w:szCs w:val="22"/>
              </w:rPr>
              <w:t>23</w:t>
            </w:r>
            <w:r w:rsidRPr="00B7462C">
              <w:rPr>
                <w:b/>
                <w:bCs/>
                <w:i/>
                <w:color w:val="000000" w:themeColor="text1"/>
                <w:sz w:val="22"/>
                <w:szCs w:val="22"/>
                <w:lang w:val="vi-VN"/>
              </w:rPr>
              <w:t>. Nạo vét luồng</w:t>
            </w:r>
            <w:r w:rsidRPr="00B7462C">
              <w:rPr>
                <w:b/>
                <w:bCs/>
                <w:i/>
                <w:color w:val="000000" w:themeColor="text1"/>
                <w:sz w:val="22"/>
                <w:szCs w:val="22"/>
              </w:rPr>
              <w:t xml:space="preserve"> đường thuỷ nội địa địa phương</w:t>
            </w:r>
            <w:r w:rsidRPr="00B7462C">
              <w:rPr>
                <w:b/>
                <w:bCs/>
                <w:i/>
                <w:color w:val="000000" w:themeColor="text1"/>
                <w:sz w:val="22"/>
                <w:szCs w:val="22"/>
                <w:lang w:val="vi-VN"/>
              </w:rPr>
              <w:t xml:space="preserve"> không sử dụng nguồn vốn ngân sách nhà nước cấp cho </w:t>
            </w:r>
            <w:r w:rsidRPr="00B7462C">
              <w:rPr>
                <w:b/>
                <w:bCs/>
                <w:i/>
                <w:color w:val="000000" w:themeColor="text1"/>
                <w:sz w:val="22"/>
                <w:szCs w:val="22"/>
              </w:rPr>
              <w:t>Uỷ ban nhân dân cấp tỉnh</w:t>
            </w:r>
          </w:p>
        </w:tc>
      </w:tr>
      <w:tr w:rsidR="005927D9" w:rsidRPr="00B7462C" w14:paraId="7278E0E7" w14:textId="77777777" w:rsidTr="00354B6D">
        <w:trPr>
          <w:jc w:val="center"/>
        </w:trPr>
        <w:tc>
          <w:tcPr>
            <w:tcW w:w="1325" w:type="pct"/>
          </w:tcPr>
          <w:p w14:paraId="64F2D5EA" w14:textId="77777777" w:rsidR="005927D9" w:rsidRPr="00B7462C" w:rsidRDefault="005927D9" w:rsidP="00354B6D">
            <w:pPr>
              <w:jc w:val="center"/>
              <w:rPr>
                <w:b/>
                <w:bCs/>
                <w:color w:val="000000" w:themeColor="text1"/>
                <w:sz w:val="22"/>
                <w:szCs w:val="22"/>
                <w:lang w:val="vi-VN"/>
              </w:rPr>
            </w:pPr>
          </w:p>
        </w:tc>
        <w:tc>
          <w:tcPr>
            <w:tcW w:w="1246" w:type="pct"/>
          </w:tcPr>
          <w:p w14:paraId="5305586F" w14:textId="77777777" w:rsidR="005927D9" w:rsidRPr="00B7462C" w:rsidRDefault="005927D9" w:rsidP="00354B6D">
            <w:pPr>
              <w:jc w:val="both"/>
              <w:rPr>
                <w:b/>
                <w:color w:val="000000" w:themeColor="text1"/>
                <w:sz w:val="22"/>
                <w:szCs w:val="22"/>
              </w:rPr>
            </w:pPr>
          </w:p>
        </w:tc>
        <w:tc>
          <w:tcPr>
            <w:tcW w:w="1247" w:type="pct"/>
          </w:tcPr>
          <w:p w14:paraId="0F1E7FC8" w14:textId="77777777" w:rsidR="005927D9" w:rsidRPr="00B7462C" w:rsidRDefault="005927D9" w:rsidP="00354B6D">
            <w:pPr>
              <w:rPr>
                <w:color w:val="000000" w:themeColor="text1"/>
                <w:sz w:val="22"/>
                <w:szCs w:val="22"/>
              </w:rPr>
            </w:pPr>
          </w:p>
        </w:tc>
        <w:tc>
          <w:tcPr>
            <w:tcW w:w="1182" w:type="pct"/>
          </w:tcPr>
          <w:p w14:paraId="2018CCE3" w14:textId="5A9F7B5B" w:rsidR="005927D9" w:rsidRPr="00B7462C" w:rsidRDefault="005927D9" w:rsidP="00354B6D">
            <w:pPr>
              <w:jc w:val="both"/>
              <w:rPr>
                <w:color w:val="000000" w:themeColor="text1"/>
                <w:sz w:val="22"/>
                <w:szCs w:val="22"/>
              </w:rPr>
            </w:pPr>
            <w:r w:rsidRPr="00B7462C">
              <w:rPr>
                <w:i/>
                <w:color w:val="000000" w:themeColor="text1"/>
                <w:sz w:val="22"/>
                <w:szCs w:val="22"/>
              </w:rPr>
              <w:t xml:space="preserve">1. </w:t>
            </w:r>
            <w:r w:rsidRPr="00B7462C">
              <w:rPr>
                <w:i/>
                <w:color w:val="000000" w:themeColor="text1"/>
                <w:sz w:val="22"/>
                <w:szCs w:val="22"/>
                <w:lang w:val="vi-VN"/>
              </w:rPr>
              <w:t xml:space="preserve">Cơ quan, tổ chức </w:t>
            </w:r>
            <w:r w:rsidRPr="00B7462C">
              <w:rPr>
                <w:i/>
                <w:color w:val="000000" w:themeColor="text1"/>
                <w:sz w:val="22"/>
                <w:szCs w:val="22"/>
              </w:rPr>
              <w:t xml:space="preserve">có nhu cầu nạo vét </w:t>
            </w:r>
            <w:r w:rsidRPr="00B7462C">
              <w:rPr>
                <w:i/>
                <w:color w:val="000000" w:themeColor="text1"/>
                <w:sz w:val="22"/>
                <w:szCs w:val="22"/>
                <w:lang w:val="vi-VN"/>
              </w:rPr>
              <w:t>luồng</w:t>
            </w:r>
            <w:r w:rsidRPr="00B7462C">
              <w:rPr>
                <w:i/>
                <w:color w:val="000000" w:themeColor="text1"/>
                <w:sz w:val="22"/>
                <w:szCs w:val="22"/>
              </w:rPr>
              <w:t xml:space="preserve"> đường thuỷ nội địa địa phương </w:t>
            </w:r>
            <w:r w:rsidRPr="00B7462C">
              <w:rPr>
                <w:i/>
                <w:color w:val="000000" w:themeColor="text1"/>
                <w:sz w:val="22"/>
                <w:szCs w:val="22"/>
                <w:lang w:val="vi-VN"/>
              </w:rPr>
              <w:t xml:space="preserve">gửi văn bản đến </w:t>
            </w:r>
            <w:r w:rsidRPr="00B7462C">
              <w:rPr>
                <w:i/>
                <w:color w:val="000000" w:themeColor="text1"/>
                <w:sz w:val="22"/>
                <w:szCs w:val="22"/>
              </w:rPr>
              <w:t xml:space="preserve">Uỷ ban nhân dân cấp </w:t>
            </w:r>
            <w:r w:rsidRPr="00B7462C">
              <w:rPr>
                <w:i/>
                <w:color w:val="000000" w:themeColor="text1"/>
                <w:sz w:val="22"/>
                <w:szCs w:val="22"/>
              </w:rPr>
              <w:lastRenderedPageBreak/>
              <w:t>tỉnh</w:t>
            </w:r>
            <w:r w:rsidRPr="00B7462C">
              <w:rPr>
                <w:i/>
                <w:color w:val="000000" w:themeColor="text1"/>
                <w:sz w:val="22"/>
                <w:szCs w:val="22"/>
                <w:lang w:val="vi-VN"/>
              </w:rPr>
              <w:t xml:space="preserve"> đề xuất được tự thực hiện nạo vét. Nội dung đề xuất bao gồm các thông tin về sự cần thiết, phạm vi, quy mô, nguồn vốn, thời gian thực hiện và phương án khai thác, vận hành (nếu có). Trong thời gian 15 ngày làm việc, </w:t>
            </w:r>
            <w:r w:rsidRPr="00B7462C">
              <w:rPr>
                <w:i/>
                <w:color w:val="000000" w:themeColor="text1"/>
                <w:sz w:val="22"/>
                <w:szCs w:val="22"/>
              </w:rPr>
              <w:t>Uỷ ban nhân dân cấp tỉnh</w:t>
            </w:r>
            <w:r w:rsidRPr="00B7462C">
              <w:rPr>
                <w:i/>
                <w:color w:val="000000" w:themeColor="text1"/>
                <w:sz w:val="22"/>
                <w:szCs w:val="22"/>
                <w:lang w:val="vi-VN"/>
              </w:rPr>
              <w:t xml:space="preserve"> có văn bản trả lời đề xuất của cơ quan, tổ chức</w:t>
            </w:r>
            <w:r w:rsidRPr="00B7462C">
              <w:rPr>
                <w:i/>
                <w:color w:val="000000" w:themeColor="text1"/>
                <w:sz w:val="22"/>
                <w:szCs w:val="22"/>
              </w:rPr>
              <w:t>.</w:t>
            </w:r>
          </w:p>
        </w:tc>
      </w:tr>
      <w:tr w:rsidR="005927D9" w:rsidRPr="00B7462C" w14:paraId="4BFD6F82" w14:textId="77777777" w:rsidTr="00354B6D">
        <w:trPr>
          <w:jc w:val="center"/>
        </w:trPr>
        <w:tc>
          <w:tcPr>
            <w:tcW w:w="1325" w:type="pct"/>
          </w:tcPr>
          <w:p w14:paraId="6CC5E694" w14:textId="77777777" w:rsidR="005927D9" w:rsidRPr="00B7462C" w:rsidRDefault="005927D9" w:rsidP="00354B6D">
            <w:pPr>
              <w:jc w:val="center"/>
              <w:rPr>
                <w:b/>
                <w:bCs/>
                <w:color w:val="000000" w:themeColor="text1"/>
                <w:sz w:val="22"/>
                <w:szCs w:val="22"/>
                <w:lang w:val="vi-VN"/>
              </w:rPr>
            </w:pPr>
          </w:p>
        </w:tc>
        <w:tc>
          <w:tcPr>
            <w:tcW w:w="1246" w:type="pct"/>
          </w:tcPr>
          <w:p w14:paraId="7F2BA3B0" w14:textId="77777777" w:rsidR="005927D9" w:rsidRPr="00B7462C" w:rsidRDefault="005927D9" w:rsidP="00354B6D">
            <w:pPr>
              <w:jc w:val="both"/>
              <w:rPr>
                <w:b/>
                <w:color w:val="000000" w:themeColor="text1"/>
                <w:sz w:val="22"/>
                <w:szCs w:val="22"/>
              </w:rPr>
            </w:pPr>
          </w:p>
        </w:tc>
        <w:tc>
          <w:tcPr>
            <w:tcW w:w="1247" w:type="pct"/>
          </w:tcPr>
          <w:p w14:paraId="483394BE" w14:textId="77777777" w:rsidR="005927D9" w:rsidRPr="00B7462C" w:rsidRDefault="005927D9" w:rsidP="00354B6D">
            <w:pPr>
              <w:rPr>
                <w:color w:val="000000" w:themeColor="text1"/>
                <w:sz w:val="22"/>
                <w:szCs w:val="22"/>
              </w:rPr>
            </w:pPr>
          </w:p>
        </w:tc>
        <w:tc>
          <w:tcPr>
            <w:tcW w:w="1182" w:type="pct"/>
          </w:tcPr>
          <w:p w14:paraId="7DDE15F6" w14:textId="1C3383F4" w:rsidR="005927D9" w:rsidRPr="00B7462C" w:rsidRDefault="005927D9" w:rsidP="00354B6D">
            <w:pPr>
              <w:jc w:val="both"/>
              <w:rPr>
                <w:color w:val="000000" w:themeColor="text1"/>
                <w:sz w:val="22"/>
                <w:szCs w:val="22"/>
              </w:rPr>
            </w:pPr>
            <w:r w:rsidRPr="00B7462C">
              <w:rPr>
                <w:i/>
                <w:color w:val="000000" w:themeColor="text1"/>
                <w:sz w:val="22"/>
                <w:szCs w:val="22"/>
                <w:lang w:val="vi-VN"/>
              </w:rPr>
              <w:t xml:space="preserve">2. Trên cơ sở ý kiến thống nhất của </w:t>
            </w:r>
            <w:r w:rsidRPr="00B7462C">
              <w:rPr>
                <w:i/>
                <w:color w:val="000000" w:themeColor="text1"/>
                <w:sz w:val="22"/>
                <w:szCs w:val="22"/>
              </w:rPr>
              <w:t>Uỷ ban nhân dân cấp tỉnh</w:t>
            </w:r>
            <w:r w:rsidRPr="00B7462C">
              <w:rPr>
                <w:i/>
                <w:color w:val="000000" w:themeColor="text1"/>
                <w:sz w:val="22"/>
                <w:szCs w:val="22"/>
                <w:lang w:val="vi-VN"/>
              </w:rPr>
              <w:t>, cơ quan, tổ chức lập dự án theo quy định của pháp luật về đầu tư, xây dựng.</w:t>
            </w:r>
          </w:p>
        </w:tc>
      </w:tr>
      <w:tr w:rsidR="005927D9" w:rsidRPr="00B7462C" w14:paraId="026C59D6" w14:textId="77777777" w:rsidTr="00354B6D">
        <w:trPr>
          <w:jc w:val="center"/>
        </w:trPr>
        <w:tc>
          <w:tcPr>
            <w:tcW w:w="1325" w:type="pct"/>
          </w:tcPr>
          <w:p w14:paraId="415555DB" w14:textId="77777777" w:rsidR="005927D9" w:rsidRPr="00B7462C" w:rsidRDefault="005927D9" w:rsidP="00354B6D">
            <w:pPr>
              <w:jc w:val="both"/>
              <w:rPr>
                <w:b/>
                <w:bCs/>
                <w:color w:val="000000" w:themeColor="text1"/>
                <w:sz w:val="22"/>
                <w:szCs w:val="22"/>
                <w:lang w:val="vi-VN"/>
              </w:rPr>
            </w:pPr>
          </w:p>
        </w:tc>
        <w:tc>
          <w:tcPr>
            <w:tcW w:w="1246" w:type="pct"/>
          </w:tcPr>
          <w:p w14:paraId="01CB9B9D" w14:textId="77777777" w:rsidR="005927D9" w:rsidRPr="00B7462C" w:rsidRDefault="005927D9" w:rsidP="00354B6D">
            <w:pPr>
              <w:jc w:val="both"/>
              <w:rPr>
                <w:b/>
                <w:color w:val="000000" w:themeColor="text1"/>
                <w:sz w:val="22"/>
                <w:szCs w:val="22"/>
              </w:rPr>
            </w:pPr>
          </w:p>
        </w:tc>
        <w:tc>
          <w:tcPr>
            <w:tcW w:w="1247" w:type="pct"/>
          </w:tcPr>
          <w:p w14:paraId="7B1D7C78" w14:textId="77777777" w:rsidR="005927D9" w:rsidRPr="00B7462C" w:rsidRDefault="005927D9" w:rsidP="00354B6D">
            <w:pPr>
              <w:jc w:val="both"/>
              <w:rPr>
                <w:color w:val="000000" w:themeColor="text1"/>
                <w:sz w:val="22"/>
                <w:szCs w:val="22"/>
              </w:rPr>
            </w:pPr>
          </w:p>
        </w:tc>
        <w:tc>
          <w:tcPr>
            <w:tcW w:w="1182" w:type="pct"/>
          </w:tcPr>
          <w:p w14:paraId="353D0EC5" w14:textId="05099305" w:rsidR="005927D9" w:rsidRPr="00B7462C" w:rsidRDefault="005927D9" w:rsidP="00354B6D">
            <w:pPr>
              <w:jc w:val="both"/>
              <w:rPr>
                <w:color w:val="000000" w:themeColor="text1"/>
                <w:sz w:val="22"/>
                <w:szCs w:val="22"/>
              </w:rPr>
            </w:pPr>
            <w:r w:rsidRPr="00B7462C">
              <w:rPr>
                <w:i/>
                <w:color w:val="000000" w:themeColor="text1"/>
                <w:sz w:val="22"/>
                <w:szCs w:val="22"/>
                <w:lang w:val="vi-VN"/>
              </w:rPr>
              <w:t xml:space="preserve">3. Trình tự thực hiện đối với hoạt động nạo vét duy tu không sử dụng nguồn vốn ngân sách nhà nước do </w:t>
            </w:r>
            <w:r w:rsidRPr="00B7462C">
              <w:rPr>
                <w:i/>
                <w:color w:val="000000" w:themeColor="text1"/>
                <w:sz w:val="22"/>
                <w:szCs w:val="22"/>
              </w:rPr>
              <w:t>Uỷ ban nhân dân cấp tỉnh</w:t>
            </w:r>
            <w:r w:rsidRPr="00B7462C">
              <w:rPr>
                <w:i/>
                <w:color w:val="000000" w:themeColor="text1"/>
                <w:sz w:val="22"/>
                <w:szCs w:val="22"/>
                <w:lang w:val="vi-VN"/>
              </w:rPr>
              <w:t xml:space="preserve"> quản lý, cơ quan, tổ chức thực hiện theo quy định tại khoản 3, 4, 5, 6, 7, 8 Điều 1</w:t>
            </w:r>
            <w:r w:rsidRPr="00B7462C">
              <w:rPr>
                <w:i/>
                <w:color w:val="000000" w:themeColor="text1"/>
                <w:sz w:val="22"/>
                <w:szCs w:val="22"/>
              </w:rPr>
              <w:t>2</w:t>
            </w:r>
            <w:r w:rsidRPr="00B7462C">
              <w:rPr>
                <w:i/>
                <w:color w:val="000000" w:themeColor="text1"/>
                <w:sz w:val="22"/>
                <w:szCs w:val="22"/>
                <w:lang w:val="vi-VN"/>
              </w:rPr>
              <w:t xml:space="preserve"> Nghị định này.</w:t>
            </w:r>
          </w:p>
        </w:tc>
      </w:tr>
      <w:tr w:rsidR="005927D9" w:rsidRPr="00B7462C" w14:paraId="181855DC" w14:textId="77777777" w:rsidTr="00354B6D">
        <w:trPr>
          <w:jc w:val="center"/>
        </w:trPr>
        <w:tc>
          <w:tcPr>
            <w:tcW w:w="1325" w:type="pct"/>
          </w:tcPr>
          <w:p w14:paraId="2E089423" w14:textId="77777777" w:rsidR="005927D9" w:rsidRPr="00B7462C" w:rsidRDefault="005927D9" w:rsidP="00354B6D">
            <w:pPr>
              <w:jc w:val="both"/>
              <w:rPr>
                <w:b/>
                <w:bCs/>
                <w:color w:val="000000" w:themeColor="text1"/>
                <w:sz w:val="22"/>
                <w:szCs w:val="22"/>
                <w:lang w:val="vi-VN"/>
              </w:rPr>
            </w:pPr>
          </w:p>
        </w:tc>
        <w:tc>
          <w:tcPr>
            <w:tcW w:w="1246" w:type="pct"/>
          </w:tcPr>
          <w:p w14:paraId="1A27C926" w14:textId="77777777" w:rsidR="005927D9" w:rsidRPr="00B7462C" w:rsidRDefault="005927D9" w:rsidP="00354B6D">
            <w:pPr>
              <w:jc w:val="both"/>
              <w:rPr>
                <w:b/>
                <w:color w:val="000000" w:themeColor="text1"/>
                <w:sz w:val="22"/>
                <w:szCs w:val="22"/>
              </w:rPr>
            </w:pPr>
          </w:p>
        </w:tc>
        <w:tc>
          <w:tcPr>
            <w:tcW w:w="1247" w:type="pct"/>
          </w:tcPr>
          <w:p w14:paraId="035C86C2" w14:textId="77777777" w:rsidR="005927D9" w:rsidRPr="00B7462C" w:rsidRDefault="005927D9" w:rsidP="00354B6D">
            <w:pPr>
              <w:jc w:val="both"/>
              <w:rPr>
                <w:color w:val="000000" w:themeColor="text1"/>
                <w:sz w:val="22"/>
                <w:szCs w:val="22"/>
              </w:rPr>
            </w:pPr>
          </w:p>
        </w:tc>
        <w:tc>
          <w:tcPr>
            <w:tcW w:w="1182" w:type="pct"/>
          </w:tcPr>
          <w:p w14:paraId="0FAA6CB0" w14:textId="3AF49319" w:rsidR="005927D9" w:rsidRPr="00B7462C" w:rsidRDefault="005927D9" w:rsidP="00354B6D">
            <w:pPr>
              <w:jc w:val="both"/>
              <w:rPr>
                <w:color w:val="000000" w:themeColor="text1"/>
                <w:sz w:val="22"/>
                <w:szCs w:val="22"/>
              </w:rPr>
            </w:pPr>
            <w:r w:rsidRPr="00B7462C">
              <w:rPr>
                <w:i/>
                <w:color w:val="000000" w:themeColor="text1"/>
                <w:sz w:val="22"/>
                <w:szCs w:val="22"/>
                <w:lang w:val="vi-VN"/>
              </w:rPr>
              <w:t xml:space="preserve">4. Công tác kiểm tra, giám sát được thực hiện theo quy định tại Điều </w:t>
            </w:r>
            <w:r w:rsidRPr="00B7462C">
              <w:rPr>
                <w:bCs/>
                <w:i/>
                <w:color w:val="000000" w:themeColor="text1"/>
                <w:sz w:val="22"/>
                <w:szCs w:val="22"/>
              </w:rPr>
              <w:t>19</w:t>
            </w:r>
            <w:r w:rsidRPr="00B7462C">
              <w:rPr>
                <w:i/>
                <w:color w:val="000000" w:themeColor="text1"/>
                <w:sz w:val="22"/>
                <w:szCs w:val="22"/>
                <w:lang w:val="vi-VN"/>
              </w:rPr>
              <w:t xml:space="preserve"> Nghị định này.</w:t>
            </w:r>
          </w:p>
        </w:tc>
      </w:tr>
      <w:tr w:rsidR="005927D9" w:rsidRPr="00B7462C" w14:paraId="5276F18A" w14:textId="77777777" w:rsidTr="00354B6D">
        <w:trPr>
          <w:jc w:val="center"/>
        </w:trPr>
        <w:tc>
          <w:tcPr>
            <w:tcW w:w="1325" w:type="pct"/>
          </w:tcPr>
          <w:p w14:paraId="4125E3D5" w14:textId="77777777" w:rsidR="005927D9" w:rsidRPr="00B7462C" w:rsidRDefault="005927D9" w:rsidP="00354B6D">
            <w:pPr>
              <w:jc w:val="both"/>
              <w:rPr>
                <w:b/>
                <w:bCs/>
                <w:color w:val="000000" w:themeColor="text1"/>
                <w:sz w:val="22"/>
                <w:szCs w:val="22"/>
                <w:lang w:val="vi-VN"/>
              </w:rPr>
            </w:pPr>
          </w:p>
        </w:tc>
        <w:tc>
          <w:tcPr>
            <w:tcW w:w="1246" w:type="pct"/>
          </w:tcPr>
          <w:p w14:paraId="65A227D6" w14:textId="77777777" w:rsidR="005927D9" w:rsidRPr="00B7462C" w:rsidRDefault="005927D9" w:rsidP="00354B6D">
            <w:pPr>
              <w:jc w:val="both"/>
              <w:rPr>
                <w:b/>
                <w:color w:val="000000" w:themeColor="text1"/>
                <w:sz w:val="22"/>
                <w:szCs w:val="22"/>
              </w:rPr>
            </w:pPr>
          </w:p>
        </w:tc>
        <w:tc>
          <w:tcPr>
            <w:tcW w:w="1247" w:type="pct"/>
          </w:tcPr>
          <w:p w14:paraId="18DF2532" w14:textId="77777777" w:rsidR="005927D9" w:rsidRPr="00B7462C" w:rsidRDefault="005927D9" w:rsidP="00354B6D">
            <w:pPr>
              <w:jc w:val="both"/>
              <w:rPr>
                <w:color w:val="000000" w:themeColor="text1"/>
                <w:sz w:val="22"/>
                <w:szCs w:val="22"/>
              </w:rPr>
            </w:pPr>
          </w:p>
        </w:tc>
        <w:tc>
          <w:tcPr>
            <w:tcW w:w="1182" w:type="pct"/>
          </w:tcPr>
          <w:p w14:paraId="43A2AA95" w14:textId="2831B203" w:rsidR="005927D9" w:rsidRPr="00B7462C" w:rsidRDefault="005927D9" w:rsidP="00354B6D">
            <w:pPr>
              <w:jc w:val="both"/>
              <w:rPr>
                <w:color w:val="000000" w:themeColor="text1"/>
                <w:sz w:val="22"/>
                <w:szCs w:val="22"/>
              </w:rPr>
            </w:pPr>
            <w:r w:rsidRPr="00B7462C">
              <w:rPr>
                <w:i/>
                <w:color w:val="000000" w:themeColor="text1"/>
                <w:sz w:val="22"/>
                <w:szCs w:val="22"/>
                <w:lang w:val="vi-VN"/>
              </w:rPr>
              <w:t xml:space="preserve">5. Sau khi hoàn thành công tác nạo vét, cơ quan, tổ chức tiến hành nghiệm thu hoàn thành công trình và bàn giao cho </w:t>
            </w:r>
            <w:r w:rsidRPr="00B7462C">
              <w:rPr>
                <w:i/>
                <w:color w:val="000000" w:themeColor="text1"/>
                <w:sz w:val="22"/>
                <w:szCs w:val="22"/>
              </w:rPr>
              <w:t>Uỷ ban nhân dân cấp tỉnh</w:t>
            </w:r>
            <w:r w:rsidRPr="00B7462C">
              <w:rPr>
                <w:i/>
                <w:color w:val="000000" w:themeColor="text1"/>
                <w:sz w:val="22"/>
                <w:szCs w:val="22"/>
                <w:lang w:val="vi-VN"/>
              </w:rPr>
              <w:t xml:space="preserve"> để tổ chức quản lý, sử dụng.</w:t>
            </w:r>
          </w:p>
        </w:tc>
      </w:tr>
      <w:tr w:rsidR="005927D9" w:rsidRPr="00B7462C" w14:paraId="1898C175" w14:textId="0BDF1279" w:rsidTr="00354B6D">
        <w:trPr>
          <w:jc w:val="center"/>
        </w:trPr>
        <w:tc>
          <w:tcPr>
            <w:tcW w:w="1325" w:type="pct"/>
          </w:tcPr>
          <w:p w14:paraId="1A17DC1E" w14:textId="77777777" w:rsidR="005927D9" w:rsidRPr="00B7462C" w:rsidRDefault="005927D9" w:rsidP="00354B6D">
            <w:pPr>
              <w:jc w:val="center"/>
              <w:rPr>
                <w:color w:val="000000" w:themeColor="text1"/>
                <w:sz w:val="22"/>
                <w:szCs w:val="22"/>
              </w:rPr>
            </w:pPr>
            <w:r w:rsidRPr="00B7462C">
              <w:rPr>
                <w:b/>
                <w:bCs/>
                <w:color w:val="000000" w:themeColor="text1"/>
                <w:sz w:val="22"/>
                <w:szCs w:val="22"/>
                <w:lang w:val="vi-VN"/>
              </w:rPr>
              <w:t>Chương IV</w:t>
            </w:r>
          </w:p>
          <w:p w14:paraId="3194128F" w14:textId="20641F6D" w:rsidR="005927D9" w:rsidRPr="00B7462C" w:rsidRDefault="005927D9" w:rsidP="00354B6D">
            <w:pPr>
              <w:jc w:val="center"/>
              <w:rPr>
                <w:color w:val="000000" w:themeColor="text1"/>
                <w:sz w:val="22"/>
                <w:szCs w:val="22"/>
                <w:lang w:val="vi-VN"/>
              </w:rPr>
            </w:pPr>
            <w:r w:rsidRPr="00B7462C">
              <w:rPr>
                <w:b/>
                <w:bCs/>
                <w:color w:val="000000" w:themeColor="text1"/>
                <w:sz w:val="22"/>
                <w:szCs w:val="22"/>
                <w:lang w:val="vi-VN"/>
              </w:rPr>
              <w:t>NẠO VÉT KẾT HỢP THU HỒI SẢN PHẨM</w:t>
            </w:r>
            <w:r w:rsidRPr="00B7462C">
              <w:rPr>
                <w:b/>
                <w:bCs/>
                <w:color w:val="000000" w:themeColor="text1"/>
                <w:sz w:val="22"/>
                <w:szCs w:val="22"/>
              </w:rPr>
              <w:t xml:space="preserve"> </w:t>
            </w:r>
            <w:r w:rsidRPr="00B7462C">
              <w:rPr>
                <w:b/>
                <w:bCs/>
                <w:color w:val="000000" w:themeColor="text1"/>
                <w:sz w:val="22"/>
                <w:szCs w:val="22"/>
                <w:lang w:val="vi-VN"/>
              </w:rPr>
              <w:t>TRONG VÙNG NƯỚC CẢNG BIỂN VÀ VÙNG NƯỚC ĐƯỜNG THỦY NỘI ĐỊA</w:t>
            </w:r>
          </w:p>
        </w:tc>
        <w:tc>
          <w:tcPr>
            <w:tcW w:w="1246" w:type="pct"/>
          </w:tcPr>
          <w:p w14:paraId="1CDE9CB4" w14:textId="77777777" w:rsidR="005927D9" w:rsidRPr="00B7462C" w:rsidRDefault="005927D9" w:rsidP="00354B6D">
            <w:pPr>
              <w:jc w:val="both"/>
              <w:rPr>
                <w:color w:val="000000" w:themeColor="text1"/>
                <w:sz w:val="22"/>
                <w:szCs w:val="22"/>
              </w:rPr>
            </w:pPr>
            <w:r w:rsidRPr="00B7462C">
              <w:rPr>
                <w:b/>
                <w:color w:val="000000" w:themeColor="text1"/>
                <w:sz w:val="22"/>
                <w:szCs w:val="22"/>
              </w:rPr>
              <w:t>Phú Thọ:</w:t>
            </w:r>
            <w:r w:rsidRPr="00B7462C">
              <w:rPr>
                <w:color w:val="000000" w:themeColor="text1"/>
                <w:sz w:val="22"/>
                <w:szCs w:val="22"/>
              </w:rPr>
              <w:t xml:space="preserve"> Bổ sung quy định tại Chương IV: Đối với dự </w:t>
            </w:r>
            <w:proofErr w:type="gramStart"/>
            <w:r w:rsidRPr="00B7462C">
              <w:rPr>
                <w:color w:val="000000" w:themeColor="text1"/>
                <w:sz w:val="22"/>
                <w:szCs w:val="22"/>
              </w:rPr>
              <w:t>án</w:t>
            </w:r>
            <w:proofErr w:type="gramEnd"/>
            <w:r w:rsidRPr="00B7462C">
              <w:rPr>
                <w:color w:val="000000" w:themeColor="text1"/>
                <w:sz w:val="22"/>
                <w:szCs w:val="22"/>
              </w:rPr>
              <w:t xml:space="preserve"> nạo vét vùng nước cảng, bến thủy nội địa có kết hợp tận thu sản phẩm không phải lập danh mục dự án nạo vét kết hợp thu hồi sản phẩm trong vùng nước đường thủy nội địa trình Bộ Giao thông vận tải phê duyệt. Chủ cảng, bến thủy nội địa có nhu cầu thực hiện nạo vét vùng nước cảng, bến thủy nội địa của mình phải lập dự </w:t>
            </w:r>
            <w:proofErr w:type="gramStart"/>
            <w:r w:rsidRPr="00B7462C">
              <w:rPr>
                <w:color w:val="000000" w:themeColor="text1"/>
                <w:sz w:val="22"/>
                <w:szCs w:val="22"/>
              </w:rPr>
              <w:t>án</w:t>
            </w:r>
            <w:proofErr w:type="gramEnd"/>
            <w:r w:rsidRPr="00B7462C">
              <w:rPr>
                <w:color w:val="000000" w:themeColor="text1"/>
                <w:sz w:val="22"/>
                <w:szCs w:val="22"/>
              </w:rPr>
              <w:t xml:space="preserve"> nạo vét trình UBND tỉnh phê duyệt. Trong quá trình lập dự án, chủ cảng, bến thủy nội địa phải thực hiện khảo sát, lấy mẫu phân tích thành phần tính chất cơ lý của chất nạo vét. Đối với </w:t>
            </w:r>
            <w:r w:rsidRPr="00B7462C">
              <w:rPr>
                <w:color w:val="000000" w:themeColor="text1"/>
                <w:sz w:val="22"/>
                <w:szCs w:val="22"/>
              </w:rPr>
              <w:lastRenderedPageBreak/>
              <w:t xml:space="preserve">chất nạo vét có thể tận thu thì thực hiện theo quy định của pháp luật về tài nguyên, khoáng sản; đối với chất nạo vét không tận thu thực hiện theo quy định của Điều 9 Nghị định này. </w:t>
            </w:r>
          </w:p>
          <w:p w14:paraId="11A37457" w14:textId="77777777" w:rsidR="005927D9" w:rsidRPr="00B7462C" w:rsidRDefault="005927D9" w:rsidP="00354B6D">
            <w:pPr>
              <w:jc w:val="both"/>
              <w:rPr>
                <w:color w:val="000000" w:themeColor="text1"/>
                <w:sz w:val="22"/>
                <w:szCs w:val="22"/>
              </w:rPr>
            </w:pPr>
            <w:r w:rsidRPr="00B7462C">
              <w:rPr>
                <w:color w:val="000000" w:themeColor="text1"/>
                <w:sz w:val="22"/>
                <w:szCs w:val="22"/>
              </w:rPr>
              <w:t>Lý do: Vùng nước cảng, bến thủy nội địa là vùng nước đã được Cơ quan quản lý đường thủy nội địa xác nhận không ảnh hưởng đến luồng, hành lang bảo vệ luồng; phạm vi diện tích mặt nước cảng, bến có quy mô nhỏ. Nếu phải thực hiện theo quy định tại Chương IV, chủ cảng, bến sẽ mất nhiều thời gian, không xử lý nhanh, kịp thời vùng nước cảng, bến bị khan cạn, bồi lắng để bảo đảm an toàn cho các phương tiện ra vào, tiềm ẩn nguy cơ mất an toàn giao thông đường thủy nội địa.</w:t>
            </w:r>
          </w:p>
          <w:p w14:paraId="7F9EFECE" w14:textId="1B671686" w:rsidR="005927D9" w:rsidRPr="00B7462C" w:rsidRDefault="005927D9" w:rsidP="00354B6D">
            <w:pPr>
              <w:jc w:val="both"/>
              <w:rPr>
                <w:b/>
                <w:bCs/>
                <w:color w:val="000000" w:themeColor="text1"/>
                <w:sz w:val="22"/>
                <w:szCs w:val="22"/>
                <w:lang w:val="vi-VN"/>
              </w:rPr>
            </w:pPr>
            <w:r w:rsidRPr="00B7462C">
              <w:rPr>
                <w:b/>
                <w:bCs/>
                <w:iCs/>
                <w:color w:val="000000" w:themeColor="text1"/>
                <w:sz w:val="22"/>
                <w:szCs w:val="22"/>
              </w:rPr>
              <w:t>Bộ TC:</w:t>
            </w:r>
            <w:r w:rsidRPr="00B7462C">
              <w:rPr>
                <w:rStyle w:val="FootnoteReference"/>
                <w:b/>
                <w:bCs/>
                <w:iCs/>
                <w:color w:val="000000" w:themeColor="text1"/>
                <w:sz w:val="22"/>
                <w:szCs w:val="22"/>
              </w:rPr>
              <w:footnoteReference w:id="7"/>
            </w:r>
            <w:r w:rsidRPr="00B7462C">
              <w:rPr>
                <w:iCs/>
                <w:color w:val="000000" w:themeColor="text1"/>
                <w:sz w:val="22"/>
                <w:szCs w:val="22"/>
              </w:rPr>
              <w:t xml:space="preserve"> </w:t>
            </w:r>
            <w:r w:rsidRPr="00B7462C">
              <w:rPr>
                <w:color w:val="000000" w:themeColor="text1"/>
                <w:sz w:val="22"/>
                <w:szCs w:val="22"/>
              </w:rPr>
              <w:t>Đề nghị Bộ Giao thông vận tải bỏ các quy</w:t>
            </w:r>
            <w:r w:rsidRPr="00B7462C">
              <w:rPr>
                <w:color w:val="000000" w:themeColor="text1"/>
                <w:spacing w:val="1"/>
                <w:sz w:val="22"/>
                <w:szCs w:val="22"/>
              </w:rPr>
              <w:t xml:space="preserve"> </w:t>
            </w:r>
            <w:r w:rsidRPr="00B7462C">
              <w:rPr>
                <w:color w:val="000000" w:themeColor="text1"/>
                <w:sz w:val="22"/>
                <w:szCs w:val="22"/>
              </w:rPr>
              <w:t>định về trách nhiệm của Bộ Tài chính liên quan đến công tác nạo vét kết hợp thu</w:t>
            </w:r>
            <w:r w:rsidRPr="00B7462C">
              <w:rPr>
                <w:color w:val="000000" w:themeColor="text1"/>
                <w:spacing w:val="-67"/>
                <w:sz w:val="22"/>
                <w:szCs w:val="22"/>
              </w:rPr>
              <w:t xml:space="preserve"> </w:t>
            </w:r>
            <w:r w:rsidRPr="00B7462C">
              <w:rPr>
                <w:color w:val="000000" w:themeColor="text1"/>
                <w:sz w:val="22"/>
                <w:szCs w:val="22"/>
              </w:rPr>
              <w:t>hồi sản phẩm tại khoản 4 Điều 26, khoản 3 Điều 35, khoản 4 Điều 40, khoản 3 Điều 44 và khoản 3 Điều 46</w:t>
            </w:r>
          </w:p>
        </w:tc>
        <w:tc>
          <w:tcPr>
            <w:tcW w:w="1247" w:type="pct"/>
          </w:tcPr>
          <w:p w14:paraId="08351A66" w14:textId="77777777" w:rsidR="005927D9" w:rsidRPr="00B7462C" w:rsidRDefault="005927D9" w:rsidP="00354B6D">
            <w:pPr>
              <w:rPr>
                <w:b/>
                <w:bCs/>
                <w:color w:val="000000" w:themeColor="text1"/>
                <w:sz w:val="22"/>
                <w:szCs w:val="22"/>
                <w:lang w:val="vi-VN"/>
              </w:rPr>
            </w:pPr>
          </w:p>
        </w:tc>
        <w:tc>
          <w:tcPr>
            <w:tcW w:w="1182" w:type="pct"/>
          </w:tcPr>
          <w:p w14:paraId="3E07AF68" w14:textId="77777777" w:rsidR="005927D9" w:rsidRPr="00B7462C" w:rsidRDefault="005927D9" w:rsidP="00354B6D">
            <w:pPr>
              <w:contextualSpacing/>
              <w:jc w:val="center"/>
              <w:rPr>
                <w:color w:val="000000" w:themeColor="text1"/>
                <w:sz w:val="22"/>
                <w:szCs w:val="22"/>
                <w:lang w:val="vi-VN"/>
              </w:rPr>
            </w:pPr>
            <w:r w:rsidRPr="00B7462C">
              <w:rPr>
                <w:b/>
                <w:bCs/>
                <w:color w:val="000000" w:themeColor="text1"/>
                <w:sz w:val="22"/>
                <w:szCs w:val="22"/>
                <w:lang w:val="vi-VN"/>
              </w:rPr>
              <w:t>Chương IV</w:t>
            </w:r>
          </w:p>
          <w:p w14:paraId="07D4614F" w14:textId="47E0F4C2" w:rsidR="005927D9" w:rsidRPr="00B7462C" w:rsidRDefault="005927D9" w:rsidP="00354B6D">
            <w:pPr>
              <w:jc w:val="center"/>
              <w:rPr>
                <w:color w:val="000000" w:themeColor="text1"/>
                <w:sz w:val="22"/>
                <w:szCs w:val="22"/>
              </w:rPr>
            </w:pPr>
            <w:r w:rsidRPr="00B7462C">
              <w:rPr>
                <w:b/>
                <w:bCs/>
                <w:color w:val="000000" w:themeColor="text1"/>
                <w:sz w:val="22"/>
                <w:szCs w:val="22"/>
                <w:lang w:val="vi-VN"/>
              </w:rPr>
              <w:t>NẠO VÉT KẾT HỢP THU HỒI SẢN PHẨM</w:t>
            </w:r>
          </w:p>
        </w:tc>
      </w:tr>
      <w:tr w:rsidR="005927D9" w:rsidRPr="00B7462C" w14:paraId="171D8B69" w14:textId="79A5D3C2" w:rsidTr="00354B6D">
        <w:trPr>
          <w:jc w:val="center"/>
        </w:trPr>
        <w:tc>
          <w:tcPr>
            <w:tcW w:w="1325" w:type="pct"/>
          </w:tcPr>
          <w:p w14:paraId="1AC8742C" w14:textId="35D20919" w:rsidR="005927D9" w:rsidRPr="00B7462C" w:rsidRDefault="005927D9" w:rsidP="00354B6D">
            <w:pPr>
              <w:rPr>
                <w:b/>
                <w:bCs/>
                <w:color w:val="000000" w:themeColor="text1"/>
                <w:sz w:val="22"/>
                <w:szCs w:val="22"/>
                <w:lang w:val="vi-VN"/>
              </w:rPr>
            </w:pPr>
            <w:bookmarkStart w:id="5" w:name="chuong_4"/>
            <w:r w:rsidRPr="00B7462C">
              <w:rPr>
                <w:b/>
                <w:bCs/>
                <w:color w:val="000000" w:themeColor="text1"/>
                <w:sz w:val="22"/>
                <w:szCs w:val="22"/>
                <w:lang w:val="vi-VN"/>
              </w:rPr>
              <w:t>Điều 2</w:t>
            </w:r>
            <w:r w:rsidRPr="00B7462C">
              <w:rPr>
                <w:b/>
                <w:bCs/>
                <w:color w:val="000000" w:themeColor="text1"/>
                <w:sz w:val="22"/>
                <w:szCs w:val="22"/>
              </w:rPr>
              <w:t>3.</w:t>
            </w:r>
            <w:r w:rsidRPr="00B7462C">
              <w:rPr>
                <w:b/>
                <w:bCs/>
                <w:color w:val="000000" w:themeColor="text1"/>
                <w:sz w:val="22"/>
                <w:szCs w:val="22"/>
                <w:lang w:val="vi-VN"/>
              </w:rPr>
              <w:t xml:space="preserve"> </w:t>
            </w:r>
            <w:r w:rsidRPr="00B7462C">
              <w:rPr>
                <w:b/>
                <w:bCs/>
                <w:color w:val="000000" w:themeColor="text1"/>
                <w:sz w:val="22"/>
                <w:szCs w:val="22"/>
              </w:rPr>
              <w:t>N</w:t>
            </w:r>
            <w:r w:rsidRPr="00B7462C">
              <w:rPr>
                <w:b/>
                <w:bCs/>
                <w:color w:val="000000" w:themeColor="text1"/>
                <w:sz w:val="22"/>
                <w:szCs w:val="22"/>
                <w:lang w:val="vi-VN"/>
              </w:rPr>
              <w:t>ạo vét kết hợp thu hồi sản phầm</w:t>
            </w:r>
          </w:p>
        </w:tc>
        <w:tc>
          <w:tcPr>
            <w:tcW w:w="1246" w:type="pct"/>
          </w:tcPr>
          <w:p w14:paraId="13BBCAA9" w14:textId="77777777" w:rsidR="005927D9" w:rsidRPr="00B7462C" w:rsidRDefault="005927D9" w:rsidP="00354B6D">
            <w:pPr>
              <w:jc w:val="both"/>
              <w:rPr>
                <w:b/>
                <w:bCs/>
                <w:i/>
                <w:color w:val="000000" w:themeColor="text1"/>
                <w:sz w:val="22"/>
                <w:szCs w:val="22"/>
                <w:lang w:val="vi-VN"/>
              </w:rPr>
            </w:pPr>
          </w:p>
        </w:tc>
        <w:tc>
          <w:tcPr>
            <w:tcW w:w="1247" w:type="pct"/>
          </w:tcPr>
          <w:p w14:paraId="2A2C4B56" w14:textId="77777777" w:rsidR="005927D9" w:rsidRPr="00B7462C" w:rsidRDefault="005927D9" w:rsidP="00354B6D">
            <w:pPr>
              <w:rPr>
                <w:b/>
                <w:bCs/>
                <w:i/>
                <w:color w:val="000000" w:themeColor="text1"/>
                <w:sz w:val="22"/>
                <w:szCs w:val="22"/>
                <w:lang w:val="vi-VN"/>
              </w:rPr>
            </w:pPr>
          </w:p>
        </w:tc>
        <w:tc>
          <w:tcPr>
            <w:tcW w:w="1182" w:type="pct"/>
          </w:tcPr>
          <w:p w14:paraId="69B9C54A" w14:textId="60B2CB67" w:rsidR="005927D9" w:rsidRPr="00B7462C" w:rsidRDefault="005927D9" w:rsidP="00354B6D">
            <w:pPr>
              <w:jc w:val="both"/>
              <w:rPr>
                <w:b/>
                <w:bCs/>
                <w:i/>
                <w:color w:val="000000" w:themeColor="text1"/>
                <w:sz w:val="22"/>
                <w:szCs w:val="22"/>
                <w:lang w:val="vi-VN"/>
              </w:rPr>
            </w:pPr>
            <w:r w:rsidRPr="00B7462C">
              <w:rPr>
                <w:b/>
                <w:bCs/>
                <w:color w:val="000000" w:themeColor="text1"/>
                <w:sz w:val="22"/>
                <w:szCs w:val="22"/>
                <w:lang w:val="vi-VN"/>
              </w:rPr>
              <w:t>Điều 2</w:t>
            </w:r>
            <w:r w:rsidRPr="00B7462C">
              <w:rPr>
                <w:b/>
                <w:bCs/>
                <w:color w:val="000000" w:themeColor="text1"/>
                <w:sz w:val="22"/>
                <w:szCs w:val="22"/>
              </w:rPr>
              <w:t>4</w:t>
            </w:r>
            <w:r w:rsidRPr="00B7462C">
              <w:rPr>
                <w:b/>
                <w:bCs/>
                <w:color w:val="000000" w:themeColor="text1"/>
                <w:sz w:val="22"/>
                <w:szCs w:val="22"/>
                <w:lang w:val="vi-VN"/>
              </w:rPr>
              <w:t xml:space="preserve">. </w:t>
            </w:r>
            <w:r w:rsidRPr="00B7462C">
              <w:rPr>
                <w:b/>
                <w:bCs/>
                <w:color w:val="000000" w:themeColor="text1"/>
                <w:sz w:val="22"/>
                <w:szCs w:val="22"/>
              </w:rPr>
              <w:t>N</w:t>
            </w:r>
            <w:r w:rsidRPr="00B7462C">
              <w:rPr>
                <w:b/>
                <w:bCs/>
                <w:color w:val="000000" w:themeColor="text1"/>
                <w:sz w:val="22"/>
                <w:szCs w:val="22"/>
                <w:lang w:val="vi-VN"/>
              </w:rPr>
              <w:t>ạo vét kết hợp thu hồi sản phẩm</w:t>
            </w:r>
          </w:p>
        </w:tc>
      </w:tr>
      <w:tr w:rsidR="005927D9" w:rsidRPr="00B7462C" w14:paraId="7D477489" w14:textId="16D2A5FD" w:rsidTr="00354B6D">
        <w:trPr>
          <w:jc w:val="center"/>
        </w:trPr>
        <w:tc>
          <w:tcPr>
            <w:tcW w:w="1325" w:type="pct"/>
          </w:tcPr>
          <w:p w14:paraId="5ADD77BD" w14:textId="222FD01D" w:rsidR="005927D9" w:rsidRPr="00B7462C" w:rsidRDefault="005927D9" w:rsidP="00354B6D">
            <w:pPr>
              <w:jc w:val="both"/>
              <w:rPr>
                <w:b/>
                <w:bCs/>
                <w:color w:val="000000" w:themeColor="text1"/>
                <w:sz w:val="22"/>
                <w:szCs w:val="22"/>
              </w:rPr>
            </w:pPr>
            <w:bookmarkStart w:id="6" w:name="dieu_23"/>
            <w:bookmarkEnd w:id="5"/>
            <w:r w:rsidRPr="00B7462C">
              <w:rPr>
                <w:bCs/>
                <w:color w:val="000000" w:themeColor="text1"/>
                <w:sz w:val="22"/>
                <w:szCs w:val="22"/>
                <w:lang w:val="vi-VN"/>
              </w:rPr>
              <w:t xml:space="preserve">Công tác nạo vét kết hợp thu hồi sản phẩm phải được lập thành dự án </w:t>
            </w:r>
            <w:r w:rsidRPr="00B7462C">
              <w:rPr>
                <w:bCs/>
                <w:color w:val="000000" w:themeColor="text1"/>
                <w:sz w:val="22"/>
                <w:szCs w:val="22"/>
              </w:rPr>
              <w:t>gồm</w:t>
            </w:r>
            <w:r w:rsidRPr="00B7462C">
              <w:rPr>
                <w:bCs/>
                <w:color w:val="000000" w:themeColor="text1"/>
                <w:sz w:val="22"/>
                <w:szCs w:val="22"/>
                <w:lang w:val="vi-VN"/>
              </w:rPr>
              <w:t>:</w:t>
            </w:r>
          </w:p>
        </w:tc>
        <w:tc>
          <w:tcPr>
            <w:tcW w:w="1246" w:type="pct"/>
          </w:tcPr>
          <w:p w14:paraId="75B821B5" w14:textId="77777777" w:rsidR="005927D9" w:rsidRPr="00B7462C" w:rsidRDefault="005927D9" w:rsidP="00354B6D">
            <w:pPr>
              <w:jc w:val="both"/>
              <w:rPr>
                <w:bCs/>
                <w:i/>
                <w:color w:val="000000" w:themeColor="text1"/>
                <w:sz w:val="22"/>
                <w:szCs w:val="22"/>
                <w:lang w:val="vi-VN"/>
              </w:rPr>
            </w:pPr>
          </w:p>
        </w:tc>
        <w:tc>
          <w:tcPr>
            <w:tcW w:w="1247" w:type="pct"/>
          </w:tcPr>
          <w:p w14:paraId="067BB2E6" w14:textId="77777777" w:rsidR="005927D9" w:rsidRPr="00B7462C" w:rsidRDefault="005927D9" w:rsidP="00354B6D">
            <w:pPr>
              <w:jc w:val="both"/>
              <w:rPr>
                <w:bCs/>
                <w:i/>
                <w:color w:val="000000" w:themeColor="text1"/>
                <w:sz w:val="22"/>
                <w:szCs w:val="22"/>
                <w:lang w:val="vi-VN"/>
              </w:rPr>
            </w:pPr>
          </w:p>
        </w:tc>
        <w:tc>
          <w:tcPr>
            <w:tcW w:w="1182" w:type="pct"/>
          </w:tcPr>
          <w:p w14:paraId="2A36A949" w14:textId="4DED8DE4" w:rsidR="005927D9" w:rsidRPr="00B7462C" w:rsidRDefault="00E2231E" w:rsidP="00354B6D">
            <w:pPr>
              <w:jc w:val="both"/>
              <w:rPr>
                <w:bCs/>
                <w:i/>
                <w:color w:val="000000" w:themeColor="text1"/>
                <w:sz w:val="22"/>
                <w:szCs w:val="22"/>
                <w:lang w:val="vi-VN"/>
              </w:rPr>
            </w:pPr>
            <w:r w:rsidRPr="00B7462C">
              <w:rPr>
                <w:bCs/>
                <w:color w:val="000000" w:themeColor="text1"/>
                <w:sz w:val="22"/>
                <w:szCs w:val="22"/>
                <w:lang w:val="vi-VN"/>
              </w:rPr>
              <w:t xml:space="preserve">Công tác nạo vét kết hợp thu hồi sản phẩm phải được lập thành dự án </w:t>
            </w:r>
            <w:r w:rsidRPr="00B7462C">
              <w:rPr>
                <w:bCs/>
                <w:color w:val="000000" w:themeColor="text1"/>
                <w:sz w:val="22"/>
                <w:szCs w:val="22"/>
              </w:rPr>
              <w:t>gồm</w:t>
            </w:r>
            <w:r w:rsidRPr="00B7462C">
              <w:rPr>
                <w:bCs/>
                <w:color w:val="000000" w:themeColor="text1"/>
                <w:sz w:val="22"/>
                <w:szCs w:val="22"/>
                <w:lang w:val="vi-VN"/>
              </w:rPr>
              <w:t>:</w:t>
            </w:r>
          </w:p>
        </w:tc>
      </w:tr>
      <w:tr w:rsidR="005927D9" w:rsidRPr="00B7462C" w14:paraId="1DCCC462" w14:textId="0E092F36" w:rsidTr="00354B6D">
        <w:trPr>
          <w:jc w:val="center"/>
        </w:trPr>
        <w:tc>
          <w:tcPr>
            <w:tcW w:w="1325" w:type="pct"/>
          </w:tcPr>
          <w:p w14:paraId="16AA495A" w14:textId="314A81C9" w:rsidR="005927D9" w:rsidRPr="00B7462C" w:rsidRDefault="005927D9" w:rsidP="00354B6D">
            <w:pPr>
              <w:jc w:val="both"/>
              <w:rPr>
                <w:bCs/>
                <w:color w:val="000000" w:themeColor="text1"/>
                <w:sz w:val="22"/>
                <w:szCs w:val="22"/>
              </w:rPr>
            </w:pPr>
            <w:r w:rsidRPr="00B7462C">
              <w:rPr>
                <w:bCs/>
                <w:color w:val="000000" w:themeColor="text1"/>
                <w:sz w:val="22"/>
                <w:szCs w:val="22"/>
                <w:lang w:val="vi-VN"/>
              </w:rPr>
              <w:t xml:space="preserve">1. Dự án nạo vét kết hợp thu hồi sản phẩm đối với công trình đường thủy nội địa, hàng </w:t>
            </w:r>
            <w:r w:rsidRPr="00B7462C">
              <w:rPr>
                <w:bCs/>
                <w:color w:val="000000" w:themeColor="text1"/>
                <w:sz w:val="22"/>
                <w:szCs w:val="22"/>
                <w:lang w:val="vi-VN"/>
              </w:rPr>
              <w:lastRenderedPageBreak/>
              <w:t>hải trong vùng nước cảng biển và vùng nước đường thủy nội địa do Bộ Giao thông vận tải, Ủy ban nhân dân cấp tỉnh quản lý về tài sản kết cấu hạ tầng thực hiện theo quy định tại Chương này (sau đây gọi là Dự án do Bộ Giao thông vận tải, Ủy ban nhân dân cấp tỉnh quản lý).</w:t>
            </w:r>
          </w:p>
        </w:tc>
        <w:tc>
          <w:tcPr>
            <w:tcW w:w="1246" w:type="pct"/>
          </w:tcPr>
          <w:p w14:paraId="6787B49E" w14:textId="77777777" w:rsidR="005927D9" w:rsidRPr="00B7462C" w:rsidRDefault="005927D9" w:rsidP="00354B6D">
            <w:pPr>
              <w:jc w:val="both"/>
              <w:rPr>
                <w:bCs/>
                <w:i/>
                <w:color w:val="000000" w:themeColor="text1"/>
                <w:sz w:val="22"/>
                <w:szCs w:val="22"/>
                <w:lang w:val="vi-VN"/>
              </w:rPr>
            </w:pPr>
          </w:p>
        </w:tc>
        <w:tc>
          <w:tcPr>
            <w:tcW w:w="1247" w:type="pct"/>
          </w:tcPr>
          <w:p w14:paraId="305853C4" w14:textId="7C8A9432" w:rsidR="005927D9" w:rsidRPr="00B7462C" w:rsidRDefault="005927D9" w:rsidP="00354B6D">
            <w:pPr>
              <w:jc w:val="both"/>
              <w:rPr>
                <w:bCs/>
                <w:i/>
                <w:color w:val="000000" w:themeColor="text1"/>
                <w:sz w:val="22"/>
                <w:szCs w:val="22"/>
              </w:rPr>
            </w:pPr>
            <w:r w:rsidRPr="00B7462C">
              <w:rPr>
                <w:bCs/>
                <w:i/>
                <w:color w:val="000000" w:themeColor="text1"/>
                <w:sz w:val="22"/>
                <w:szCs w:val="22"/>
              </w:rPr>
              <w:t>Chỉnh sửa cho phù hợp</w:t>
            </w:r>
          </w:p>
        </w:tc>
        <w:tc>
          <w:tcPr>
            <w:tcW w:w="1182" w:type="pct"/>
          </w:tcPr>
          <w:p w14:paraId="74F14D34" w14:textId="77777777" w:rsidR="005927D9" w:rsidRPr="00B7462C" w:rsidRDefault="005927D9" w:rsidP="00354B6D">
            <w:pPr>
              <w:jc w:val="both"/>
              <w:rPr>
                <w:color w:val="000000" w:themeColor="text1"/>
                <w:sz w:val="22"/>
                <w:szCs w:val="22"/>
                <w:lang w:val="vi-VN"/>
              </w:rPr>
            </w:pPr>
            <w:r w:rsidRPr="00B7462C">
              <w:rPr>
                <w:bCs/>
                <w:color w:val="000000" w:themeColor="text1"/>
                <w:sz w:val="22"/>
                <w:szCs w:val="22"/>
                <w:lang w:val="vi-VN"/>
              </w:rPr>
              <w:t xml:space="preserve">1. </w:t>
            </w:r>
            <w:r w:rsidRPr="00B7462C">
              <w:rPr>
                <w:bCs/>
                <w:i/>
                <w:iCs/>
                <w:color w:val="000000" w:themeColor="text1"/>
                <w:sz w:val="22"/>
                <w:szCs w:val="22"/>
                <w:lang w:val="vi-VN"/>
              </w:rPr>
              <w:t>Dự án</w:t>
            </w:r>
            <w:r w:rsidRPr="00B7462C">
              <w:rPr>
                <w:bCs/>
                <w:i/>
                <w:iCs/>
                <w:color w:val="000000" w:themeColor="text1"/>
                <w:sz w:val="22"/>
                <w:szCs w:val="22"/>
              </w:rPr>
              <w:t xml:space="preserve"> n</w:t>
            </w:r>
            <w:r w:rsidRPr="00B7462C">
              <w:rPr>
                <w:bCs/>
                <w:i/>
                <w:iCs/>
                <w:color w:val="000000" w:themeColor="text1"/>
                <w:sz w:val="22"/>
                <w:szCs w:val="22"/>
                <w:lang w:val="vi-VN"/>
              </w:rPr>
              <w:t>ạo vét</w:t>
            </w:r>
            <w:r w:rsidRPr="00B7462C">
              <w:rPr>
                <w:bCs/>
                <w:i/>
                <w:iCs/>
                <w:color w:val="000000" w:themeColor="text1"/>
                <w:sz w:val="22"/>
                <w:szCs w:val="22"/>
              </w:rPr>
              <w:t xml:space="preserve"> kết hợp thu hồi sản phẩm đối với </w:t>
            </w:r>
            <w:r w:rsidRPr="00B7462C">
              <w:rPr>
                <w:i/>
                <w:iCs/>
                <w:color w:val="000000" w:themeColor="text1"/>
                <w:sz w:val="22"/>
                <w:szCs w:val="22"/>
                <w:lang w:val="vi-VN"/>
              </w:rPr>
              <w:t xml:space="preserve">kết cấu hạ tầng hàng hải, </w:t>
            </w:r>
            <w:r w:rsidRPr="00B7462C">
              <w:rPr>
                <w:i/>
                <w:iCs/>
                <w:color w:val="000000" w:themeColor="text1"/>
                <w:sz w:val="22"/>
                <w:szCs w:val="22"/>
                <w:lang w:val="vi-VN"/>
              </w:rPr>
              <w:lastRenderedPageBreak/>
              <w:t>kết cấu hạ tầng đường thuỷ nội địa trong vùng nước cảng biển và vùng nước đường thủy nội địa</w:t>
            </w:r>
            <w:r w:rsidRPr="00B7462C">
              <w:rPr>
                <w:i/>
                <w:iCs/>
                <w:color w:val="000000" w:themeColor="text1"/>
                <w:sz w:val="22"/>
                <w:szCs w:val="22"/>
              </w:rPr>
              <w:t xml:space="preserve"> </w:t>
            </w:r>
            <w:r w:rsidRPr="00B7462C">
              <w:rPr>
                <w:bCs/>
                <w:i/>
                <w:iCs/>
                <w:color w:val="000000" w:themeColor="text1"/>
                <w:sz w:val="22"/>
                <w:szCs w:val="22"/>
                <w:lang w:val="vi-VN"/>
              </w:rPr>
              <w:t>do Bộ Giao thông vận tải, Ủy ban nhân dân cấp tỉnh quản lý</w:t>
            </w:r>
            <w:r w:rsidRPr="00B7462C">
              <w:rPr>
                <w:bCs/>
                <w:color w:val="000000" w:themeColor="text1"/>
                <w:sz w:val="22"/>
                <w:szCs w:val="22"/>
                <w:lang w:val="vi-VN"/>
              </w:rPr>
              <w:t xml:space="preserve"> </w:t>
            </w:r>
            <w:r w:rsidRPr="00B7462C">
              <w:rPr>
                <w:bCs/>
                <w:strike/>
                <w:color w:val="000000" w:themeColor="text1"/>
                <w:sz w:val="22"/>
                <w:szCs w:val="22"/>
                <w:lang w:val="vi-VN"/>
              </w:rPr>
              <w:t>về tài sản kết cấu hạ tầng</w:t>
            </w:r>
            <w:r w:rsidRPr="00B7462C">
              <w:rPr>
                <w:bCs/>
                <w:color w:val="000000" w:themeColor="text1"/>
                <w:sz w:val="22"/>
                <w:szCs w:val="22"/>
                <w:lang w:val="vi-VN"/>
              </w:rPr>
              <w:t xml:space="preserve"> thực hiện theo quy định tại Chương này (sau đây gọi là </w:t>
            </w:r>
            <w:r w:rsidRPr="00B7462C">
              <w:rPr>
                <w:bCs/>
                <w:color w:val="000000" w:themeColor="text1"/>
                <w:sz w:val="22"/>
                <w:szCs w:val="22"/>
              </w:rPr>
              <w:t>dự án</w:t>
            </w:r>
            <w:r w:rsidRPr="00B7462C">
              <w:rPr>
                <w:bCs/>
                <w:color w:val="000000" w:themeColor="text1"/>
                <w:sz w:val="22"/>
                <w:szCs w:val="22"/>
                <w:lang w:val="vi-VN"/>
              </w:rPr>
              <w:t xml:space="preserve"> do Bộ Giao thông vận tải, Ủy ban nhân dân cấp tỉnh quản lý).</w:t>
            </w:r>
          </w:p>
          <w:p w14:paraId="1164EE5B" w14:textId="494F1AB4" w:rsidR="005927D9" w:rsidRPr="00B7462C" w:rsidRDefault="005927D9" w:rsidP="00354B6D">
            <w:pPr>
              <w:jc w:val="both"/>
              <w:rPr>
                <w:bCs/>
                <w:i/>
                <w:color w:val="000000" w:themeColor="text1"/>
                <w:sz w:val="22"/>
                <w:szCs w:val="22"/>
                <w:lang w:val="vi-VN"/>
              </w:rPr>
            </w:pPr>
          </w:p>
        </w:tc>
      </w:tr>
      <w:bookmarkEnd w:id="6"/>
      <w:tr w:rsidR="005927D9" w:rsidRPr="00B7462C" w14:paraId="597EBE9F" w14:textId="6818D453" w:rsidTr="00354B6D">
        <w:trPr>
          <w:jc w:val="center"/>
        </w:trPr>
        <w:tc>
          <w:tcPr>
            <w:tcW w:w="1325" w:type="pct"/>
          </w:tcPr>
          <w:p w14:paraId="56FA4039" w14:textId="4B176FF8" w:rsidR="005927D9" w:rsidRPr="00B7462C" w:rsidRDefault="005927D9" w:rsidP="00354B6D">
            <w:pPr>
              <w:jc w:val="both"/>
              <w:rPr>
                <w:bCs/>
                <w:color w:val="000000" w:themeColor="text1"/>
                <w:sz w:val="22"/>
                <w:szCs w:val="22"/>
              </w:rPr>
            </w:pPr>
            <w:r w:rsidRPr="00B7462C">
              <w:rPr>
                <w:bCs/>
                <w:color w:val="000000" w:themeColor="text1"/>
                <w:sz w:val="22"/>
                <w:szCs w:val="22"/>
                <w:lang w:val="vi-VN"/>
              </w:rPr>
              <w:lastRenderedPageBreak/>
              <w:t>2. Dự án nạo vét khu nước trước bến cảng, luồng chuyên dùng có kết hợp thu hồi sản phẩm:</w:t>
            </w:r>
          </w:p>
        </w:tc>
        <w:tc>
          <w:tcPr>
            <w:tcW w:w="1246" w:type="pct"/>
          </w:tcPr>
          <w:p w14:paraId="3146F676" w14:textId="6C916B32" w:rsidR="005927D9" w:rsidRPr="00B7462C" w:rsidRDefault="005927D9" w:rsidP="00354B6D">
            <w:pPr>
              <w:jc w:val="both"/>
              <w:rPr>
                <w:i/>
                <w:color w:val="000000" w:themeColor="text1"/>
                <w:sz w:val="22"/>
                <w:szCs w:val="22"/>
              </w:rPr>
            </w:pPr>
            <w:r w:rsidRPr="00B7462C">
              <w:rPr>
                <w:b/>
                <w:color w:val="000000" w:themeColor="text1"/>
                <w:sz w:val="22"/>
                <w:szCs w:val="22"/>
              </w:rPr>
              <w:t>Hà Tĩnh</w:t>
            </w:r>
            <w:r w:rsidRPr="00B7462C">
              <w:rPr>
                <w:rStyle w:val="FootnoteReference"/>
                <w:b/>
                <w:color w:val="000000" w:themeColor="text1"/>
                <w:sz w:val="22"/>
                <w:szCs w:val="22"/>
              </w:rPr>
              <w:footnoteReference w:id="8"/>
            </w:r>
            <w:r w:rsidRPr="00B7462C">
              <w:rPr>
                <w:b/>
                <w:color w:val="000000" w:themeColor="text1"/>
                <w:sz w:val="22"/>
                <w:szCs w:val="22"/>
              </w:rPr>
              <w:t>:</w:t>
            </w:r>
            <w:r w:rsidRPr="00B7462C">
              <w:rPr>
                <w:color w:val="000000" w:themeColor="text1"/>
                <w:sz w:val="22"/>
                <w:szCs w:val="22"/>
              </w:rPr>
              <w:t xml:space="preserve"> </w:t>
            </w:r>
            <w:r w:rsidRPr="00B7462C">
              <w:rPr>
                <w:i/>
                <w:color w:val="000000" w:themeColor="text1"/>
                <w:sz w:val="22"/>
                <w:szCs w:val="22"/>
              </w:rPr>
              <w:t xml:space="preserve">“2. Dự án nạo vét khu nước trước bến cảng, luồng chuyên dùng có kết hợp thu hồi sản phẩm: Trong quá trình lập dự án, chủ đầu tư phải thực hiện khảo sát, lấy mẫu phân tích thành phần, tính chất của chất nạo vét và thực </w:t>
            </w:r>
            <w:r w:rsidRPr="00B7462C">
              <w:rPr>
                <w:i/>
                <w:color w:val="000000" w:themeColor="text1"/>
                <w:sz w:val="22"/>
                <w:szCs w:val="22"/>
              </w:rPr>
              <w:lastRenderedPageBreak/>
              <w:t xml:space="preserve">hiện theo quy định sau: </w:t>
            </w:r>
          </w:p>
          <w:p w14:paraId="1C9655FD" w14:textId="77777777" w:rsidR="005927D9" w:rsidRPr="00B7462C" w:rsidRDefault="005927D9" w:rsidP="00354B6D">
            <w:pPr>
              <w:jc w:val="both"/>
              <w:rPr>
                <w:i/>
                <w:color w:val="000000" w:themeColor="text1"/>
                <w:sz w:val="22"/>
                <w:szCs w:val="22"/>
              </w:rPr>
            </w:pPr>
            <w:r w:rsidRPr="00B7462C">
              <w:rPr>
                <w:i/>
                <w:color w:val="000000" w:themeColor="text1"/>
                <w:sz w:val="22"/>
                <w:szCs w:val="22"/>
              </w:rPr>
              <w:t xml:space="preserve">a) Đối với chất nạo vét có thể thu hồi thực hiện theo quy định của pháp luật về tài nguyên, khoáng sản và pháp luật khác có liên quan. Trường hợp thu hồi chất nạo vét là khoáng sản làm vật liệu xây dựng thông thường thì không phải đề nghị cấp Giấy phép khai thác khoáng sản. </w:t>
            </w:r>
          </w:p>
          <w:p w14:paraId="5A6E03F0" w14:textId="77777777" w:rsidR="005927D9" w:rsidRPr="00B7462C" w:rsidRDefault="005927D9" w:rsidP="00354B6D">
            <w:pPr>
              <w:jc w:val="both"/>
              <w:rPr>
                <w:i/>
                <w:color w:val="000000" w:themeColor="text1"/>
                <w:sz w:val="22"/>
                <w:szCs w:val="22"/>
              </w:rPr>
            </w:pPr>
            <w:r w:rsidRPr="00B7462C">
              <w:rPr>
                <w:i/>
                <w:color w:val="000000" w:themeColor="text1"/>
                <w:sz w:val="22"/>
                <w:szCs w:val="22"/>
              </w:rPr>
              <w:t xml:space="preserve">b) Đối với chất nạo vét không thu hồi thực hiện theo quy định của Điều 9 Nghị định này. </w:t>
            </w:r>
          </w:p>
          <w:p w14:paraId="16F4AD08" w14:textId="77777777" w:rsidR="005927D9" w:rsidRPr="00B7462C" w:rsidRDefault="005927D9" w:rsidP="00354B6D">
            <w:pPr>
              <w:jc w:val="both"/>
              <w:rPr>
                <w:i/>
                <w:color w:val="000000" w:themeColor="text1"/>
                <w:sz w:val="22"/>
                <w:szCs w:val="22"/>
              </w:rPr>
            </w:pPr>
            <w:r w:rsidRPr="00B7462C">
              <w:rPr>
                <w:i/>
                <w:color w:val="000000" w:themeColor="text1"/>
                <w:sz w:val="22"/>
                <w:szCs w:val="22"/>
              </w:rPr>
              <w:t>c) Đối với khối lượng chất nạo vét có thể tận thu không phải thực hiện đấu giá mà thực hiện theo quy định tại Điều 42 Nghị định này”.</w:t>
            </w:r>
          </w:p>
          <w:p w14:paraId="2BD4D24E" w14:textId="31E8F29C" w:rsidR="005927D9" w:rsidRPr="00B7462C" w:rsidRDefault="005927D9" w:rsidP="00354B6D">
            <w:pPr>
              <w:jc w:val="both"/>
              <w:rPr>
                <w:bCs/>
                <w:iCs/>
                <w:color w:val="000000" w:themeColor="text1"/>
                <w:sz w:val="22"/>
                <w:szCs w:val="22"/>
              </w:rPr>
            </w:pPr>
            <w:r w:rsidRPr="00B7462C">
              <w:rPr>
                <w:b/>
                <w:iCs/>
                <w:color w:val="000000" w:themeColor="text1"/>
                <w:sz w:val="22"/>
                <w:szCs w:val="22"/>
              </w:rPr>
              <w:t>Hải Dương:</w:t>
            </w:r>
            <w:r w:rsidRPr="00B7462C">
              <w:rPr>
                <w:bCs/>
                <w:iCs/>
                <w:color w:val="000000" w:themeColor="text1"/>
                <w:sz w:val="22"/>
                <w:szCs w:val="22"/>
              </w:rPr>
              <w:t xml:space="preserve"> Đề nghị cơ quan soạn thảo làm rõ khái niệm “khu nước trước bến cảng, luồng chuyên dùng”</w:t>
            </w:r>
          </w:p>
        </w:tc>
        <w:tc>
          <w:tcPr>
            <w:tcW w:w="1247" w:type="pct"/>
          </w:tcPr>
          <w:p w14:paraId="4508D7C3" w14:textId="77777777" w:rsidR="005927D9" w:rsidRPr="00B7462C" w:rsidRDefault="005927D9" w:rsidP="00354B6D">
            <w:pPr>
              <w:rPr>
                <w:b/>
                <w:iCs/>
                <w:color w:val="000000" w:themeColor="text1"/>
                <w:sz w:val="22"/>
                <w:szCs w:val="22"/>
              </w:rPr>
            </w:pPr>
            <w:r w:rsidRPr="00B7462C">
              <w:rPr>
                <w:b/>
                <w:iCs/>
                <w:color w:val="000000" w:themeColor="text1"/>
                <w:sz w:val="22"/>
                <w:szCs w:val="22"/>
              </w:rPr>
              <w:lastRenderedPageBreak/>
              <w:t>Hà Tĩnh:</w:t>
            </w:r>
          </w:p>
          <w:p w14:paraId="7F4A262F" w14:textId="77777777" w:rsidR="005927D9" w:rsidRPr="00B7462C" w:rsidRDefault="005927D9" w:rsidP="00354B6D">
            <w:pPr>
              <w:jc w:val="both"/>
              <w:rPr>
                <w:color w:val="000000" w:themeColor="text1"/>
                <w:sz w:val="22"/>
                <w:szCs w:val="22"/>
              </w:rPr>
            </w:pPr>
            <w:r w:rsidRPr="00B7462C">
              <w:rPr>
                <w:color w:val="000000" w:themeColor="text1"/>
                <w:sz w:val="22"/>
                <w:szCs w:val="22"/>
              </w:rPr>
              <w:t xml:space="preserve">Dự án nạo vét khu nước trước bến cảng, luồng chuyên dùng kết hợp thu hồi sản phẩm không phải là dự án khai thác khoáng sản, chất nạo vét thay vì phải mang đi đổ thải thì cho phép tận thu và </w:t>
            </w:r>
            <w:r w:rsidRPr="00B7462C">
              <w:rPr>
                <w:color w:val="000000" w:themeColor="text1"/>
                <w:sz w:val="22"/>
                <w:szCs w:val="22"/>
              </w:rPr>
              <w:lastRenderedPageBreak/>
              <w:t>phải thực hiện theo quy định của pháp luật về môi trường và tài nguyên khoáng sản.</w:t>
            </w:r>
          </w:p>
          <w:p w14:paraId="53B80BF9" w14:textId="3ED29FC0" w:rsidR="005927D9" w:rsidRPr="00B7462C" w:rsidRDefault="005927D9" w:rsidP="00354B6D">
            <w:pPr>
              <w:jc w:val="both"/>
              <w:rPr>
                <w:bCs/>
                <w:iCs/>
                <w:color w:val="000000" w:themeColor="text1"/>
                <w:sz w:val="22"/>
                <w:szCs w:val="22"/>
              </w:rPr>
            </w:pPr>
            <w:r w:rsidRPr="00B7462C">
              <w:rPr>
                <w:bCs/>
                <w:iCs/>
                <w:color w:val="000000" w:themeColor="text1"/>
                <w:sz w:val="22"/>
                <w:szCs w:val="22"/>
              </w:rPr>
              <w:t xml:space="preserve">Tiếp thu ý kiến bố sung khoản 3: </w:t>
            </w:r>
            <w:r w:rsidRPr="00B7462C">
              <w:rPr>
                <w:b/>
                <w:iCs/>
                <w:color w:val="000000" w:themeColor="text1"/>
                <w:sz w:val="22"/>
                <w:szCs w:val="22"/>
              </w:rPr>
              <w:t>Đối với chất nạo vét tận thu từ Dự án nạo vét kết hợp thu hồi sản phẩm không phải thực hiện đấu giá mà thực hiện theo quy định tại Nghị định này</w:t>
            </w:r>
          </w:p>
        </w:tc>
        <w:tc>
          <w:tcPr>
            <w:tcW w:w="1182" w:type="pct"/>
          </w:tcPr>
          <w:p w14:paraId="34C9E81C" w14:textId="77777777" w:rsidR="005927D9" w:rsidRPr="00B7462C" w:rsidRDefault="005927D9" w:rsidP="00354B6D">
            <w:pPr>
              <w:jc w:val="both"/>
              <w:rPr>
                <w:iCs/>
                <w:color w:val="000000" w:themeColor="text1"/>
                <w:sz w:val="22"/>
                <w:szCs w:val="22"/>
              </w:rPr>
            </w:pPr>
            <w:r w:rsidRPr="00B7462C">
              <w:rPr>
                <w:iCs/>
                <w:color w:val="000000" w:themeColor="text1"/>
                <w:sz w:val="22"/>
                <w:szCs w:val="22"/>
                <w:lang w:val="vi-VN"/>
              </w:rPr>
              <w:lastRenderedPageBreak/>
              <w:t xml:space="preserve">2. Dự án nạo vét </w:t>
            </w:r>
            <w:r w:rsidRPr="00B7462C">
              <w:rPr>
                <w:iCs/>
                <w:strike/>
                <w:color w:val="000000" w:themeColor="text1"/>
                <w:sz w:val="22"/>
                <w:szCs w:val="22"/>
                <w:lang w:val="vi-VN"/>
              </w:rPr>
              <w:t>khu</w:t>
            </w:r>
            <w:r w:rsidRPr="00B7462C">
              <w:rPr>
                <w:iCs/>
                <w:color w:val="000000" w:themeColor="text1"/>
                <w:sz w:val="22"/>
                <w:szCs w:val="22"/>
                <w:lang w:val="vi-VN"/>
              </w:rPr>
              <w:t xml:space="preserve"> </w:t>
            </w:r>
            <w:r w:rsidRPr="00B7462C">
              <w:rPr>
                <w:i/>
                <w:color w:val="000000" w:themeColor="text1"/>
                <w:sz w:val="22"/>
                <w:szCs w:val="22"/>
              </w:rPr>
              <w:t>vùng</w:t>
            </w:r>
            <w:r w:rsidRPr="00B7462C">
              <w:rPr>
                <w:iCs/>
                <w:color w:val="000000" w:themeColor="text1"/>
                <w:sz w:val="22"/>
                <w:szCs w:val="22"/>
              </w:rPr>
              <w:t xml:space="preserve"> </w:t>
            </w:r>
            <w:r w:rsidRPr="00B7462C">
              <w:rPr>
                <w:iCs/>
                <w:color w:val="000000" w:themeColor="text1"/>
                <w:sz w:val="22"/>
                <w:szCs w:val="22"/>
                <w:lang w:val="vi-VN"/>
              </w:rPr>
              <w:t>nước trước</w:t>
            </w:r>
            <w:r w:rsidRPr="00B7462C">
              <w:rPr>
                <w:iCs/>
                <w:color w:val="000000" w:themeColor="text1"/>
                <w:sz w:val="22"/>
                <w:szCs w:val="22"/>
              </w:rPr>
              <w:t xml:space="preserve"> </w:t>
            </w:r>
            <w:r w:rsidRPr="00B7462C">
              <w:rPr>
                <w:i/>
                <w:color w:val="000000" w:themeColor="text1"/>
                <w:sz w:val="22"/>
                <w:szCs w:val="22"/>
              </w:rPr>
              <w:t>cầu</w:t>
            </w:r>
            <w:r w:rsidRPr="00B7462C">
              <w:rPr>
                <w:iCs/>
                <w:color w:val="000000" w:themeColor="text1"/>
                <w:sz w:val="22"/>
                <w:szCs w:val="22"/>
                <w:lang w:val="vi-VN"/>
              </w:rPr>
              <w:t xml:space="preserve"> </w:t>
            </w:r>
            <w:r w:rsidRPr="00B7462C">
              <w:rPr>
                <w:iCs/>
                <w:strike/>
                <w:color w:val="000000" w:themeColor="text1"/>
                <w:sz w:val="22"/>
                <w:szCs w:val="22"/>
                <w:lang w:val="vi-VN"/>
              </w:rPr>
              <w:t xml:space="preserve">bến </w:t>
            </w:r>
            <w:r w:rsidRPr="00B7462C">
              <w:rPr>
                <w:iCs/>
                <w:color w:val="000000" w:themeColor="text1"/>
                <w:sz w:val="22"/>
                <w:szCs w:val="22"/>
                <w:lang w:val="vi-VN"/>
              </w:rPr>
              <w:t xml:space="preserve">cảng biển; vùng nước </w:t>
            </w:r>
            <w:r w:rsidRPr="00B7462C">
              <w:rPr>
                <w:iCs/>
                <w:color w:val="000000" w:themeColor="text1"/>
                <w:sz w:val="22"/>
                <w:szCs w:val="22"/>
              </w:rPr>
              <w:t xml:space="preserve">của </w:t>
            </w:r>
            <w:r w:rsidRPr="00B7462C">
              <w:rPr>
                <w:iCs/>
                <w:color w:val="000000" w:themeColor="text1"/>
                <w:sz w:val="22"/>
                <w:szCs w:val="22"/>
                <w:lang w:val="vi-VN"/>
              </w:rPr>
              <w:t>cảng, bến thủy nội địa; luồng chuyên dùng</w:t>
            </w:r>
            <w:r w:rsidRPr="00B7462C">
              <w:rPr>
                <w:iCs/>
                <w:color w:val="000000" w:themeColor="text1"/>
                <w:sz w:val="22"/>
                <w:szCs w:val="22"/>
              </w:rPr>
              <w:t xml:space="preserve"> </w:t>
            </w:r>
            <w:r w:rsidRPr="00B7462C">
              <w:rPr>
                <w:iCs/>
                <w:color w:val="000000" w:themeColor="text1"/>
                <w:sz w:val="22"/>
                <w:szCs w:val="22"/>
                <w:lang w:val="vi-VN"/>
              </w:rPr>
              <w:t>có kết hợp thu hồi sản phẩm:</w:t>
            </w:r>
          </w:p>
          <w:p w14:paraId="40DA5476" w14:textId="2375F238" w:rsidR="005927D9" w:rsidRPr="00B7462C" w:rsidRDefault="005927D9" w:rsidP="00354B6D">
            <w:pPr>
              <w:jc w:val="both"/>
              <w:rPr>
                <w:iCs/>
                <w:color w:val="000000" w:themeColor="text1"/>
                <w:sz w:val="22"/>
                <w:szCs w:val="22"/>
              </w:rPr>
            </w:pPr>
            <w:r w:rsidRPr="00B7462C">
              <w:rPr>
                <w:iCs/>
                <w:color w:val="000000" w:themeColor="text1"/>
                <w:sz w:val="22"/>
                <w:szCs w:val="22"/>
                <w:lang w:val="vi-VN"/>
              </w:rPr>
              <w:t xml:space="preserve">a) Chủ đầu tư tổ chức thực hiện theo quy định của pháp luật về đầu tư, xây </w:t>
            </w:r>
            <w:r w:rsidRPr="00B7462C">
              <w:rPr>
                <w:iCs/>
                <w:color w:val="000000" w:themeColor="text1"/>
                <w:sz w:val="22"/>
                <w:szCs w:val="22"/>
                <w:lang w:val="vi-VN"/>
              </w:rPr>
              <w:lastRenderedPageBreak/>
              <w:t>dựng và không phải thực hiện trình tự dự án theo quy định tại Điều 2</w:t>
            </w:r>
            <w:r w:rsidRPr="00B7462C">
              <w:rPr>
                <w:iCs/>
                <w:color w:val="000000" w:themeColor="text1"/>
                <w:sz w:val="22"/>
                <w:szCs w:val="22"/>
              </w:rPr>
              <w:t>5</w:t>
            </w:r>
            <w:r w:rsidRPr="00B7462C">
              <w:rPr>
                <w:iCs/>
                <w:color w:val="000000" w:themeColor="text1"/>
                <w:sz w:val="22"/>
                <w:szCs w:val="22"/>
                <w:lang w:val="vi-VN"/>
              </w:rPr>
              <w:t xml:space="preserve"> Nghị định này</w:t>
            </w:r>
            <w:r w:rsidRPr="00B7462C">
              <w:rPr>
                <w:iCs/>
                <w:color w:val="000000" w:themeColor="text1"/>
                <w:sz w:val="22"/>
                <w:szCs w:val="22"/>
              </w:rPr>
              <w:t>.</w:t>
            </w:r>
          </w:p>
          <w:p w14:paraId="1B9667FE" w14:textId="1D76233D" w:rsidR="005927D9" w:rsidRPr="00B7462C" w:rsidRDefault="005927D9" w:rsidP="00354B6D">
            <w:pPr>
              <w:jc w:val="both"/>
              <w:rPr>
                <w:bCs/>
                <w:i/>
                <w:iCs/>
                <w:strike/>
                <w:color w:val="000000" w:themeColor="text1"/>
                <w:sz w:val="22"/>
                <w:szCs w:val="22"/>
              </w:rPr>
            </w:pPr>
            <w:r w:rsidRPr="00B7462C">
              <w:rPr>
                <w:iCs/>
                <w:color w:val="000000" w:themeColor="text1"/>
                <w:sz w:val="22"/>
                <w:szCs w:val="22"/>
                <w:lang w:val="vi-VN"/>
              </w:rPr>
              <w:t xml:space="preserve">b) Trong quá trình lập dự án, chủ đầu tư phải thực hiện khảo sát, lấy mẫu phân tích thành phần tính chất cơ lý của chất nạo vét. Đối với </w:t>
            </w:r>
            <w:r w:rsidRPr="00B7462C">
              <w:rPr>
                <w:i/>
                <w:color w:val="000000" w:themeColor="text1"/>
                <w:sz w:val="22"/>
                <w:szCs w:val="22"/>
              </w:rPr>
              <w:t>phần</w:t>
            </w:r>
            <w:r w:rsidRPr="00B7462C">
              <w:rPr>
                <w:iCs/>
                <w:color w:val="000000" w:themeColor="text1"/>
                <w:sz w:val="22"/>
                <w:szCs w:val="22"/>
              </w:rPr>
              <w:t xml:space="preserve"> </w:t>
            </w:r>
            <w:r w:rsidRPr="00B7462C">
              <w:rPr>
                <w:iCs/>
                <w:color w:val="000000" w:themeColor="text1"/>
                <w:sz w:val="22"/>
                <w:szCs w:val="22"/>
                <w:lang w:val="vi-VN"/>
              </w:rPr>
              <w:t xml:space="preserve">chất nạo vét tận thu thì thực hiện theo quy định của pháp luật về tài nguyên, khoáng sản; đối với </w:t>
            </w:r>
            <w:r w:rsidRPr="00B7462C">
              <w:rPr>
                <w:i/>
                <w:color w:val="000000" w:themeColor="text1"/>
                <w:sz w:val="22"/>
                <w:szCs w:val="22"/>
              </w:rPr>
              <w:t>phần</w:t>
            </w:r>
            <w:r w:rsidRPr="00B7462C">
              <w:rPr>
                <w:iCs/>
                <w:color w:val="000000" w:themeColor="text1"/>
                <w:sz w:val="22"/>
                <w:szCs w:val="22"/>
              </w:rPr>
              <w:t xml:space="preserve"> </w:t>
            </w:r>
            <w:r w:rsidRPr="00B7462C">
              <w:rPr>
                <w:iCs/>
                <w:color w:val="000000" w:themeColor="text1"/>
                <w:sz w:val="22"/>
                <w:szCs w:val="22"/>
                <w:lang w:val="vi-VN"/>
              </w:rPr>
              <w:t xml:space="preserve">chất nạo vét không tận thu thực hiện theo quy định </w:t>
            </w:r>
            <w:r w:rsidRPr="00B7462C">
              <w:rPr>
                <w:iCs/>
                <w:color w:val="000000" w:themeColor="text1"/>
                <w:sz w:val="22"/>
                <w:szCs w:val="22"/>
              </w:rPr>
              <w:t>tại</w:t>
            </w:r>
            <w:r w:rsidRPr="00B7462C">
              <w:rPr>
                <w:iCs/>
                <w:color w:val="000000" w:themeColor="text1"/>
                <w:sz w:val="22"/>
                <w:szCs w:val="22"/>
                <w:lang w:val="vi-VN"/>
              </w:rPr>
              <w:t xml:space="preserve"> Điều </w:t>
            </w:r>
            <w:r w:rsidRPr="00B7462C">
              <w:rPr>
                <w:iCs/>
                <w:color w:val="000000" w:themeColor="text1"/>
                <w:sz w:val="22"/>
                <w:szCs w:val="22"/>
              </w:rPr>
              <w:t>8</w:t>
            </w:r>
            <w:r w:rsidRPr="00B7462C">
              <w:rPr>
                <w:iCs/>
                <w:color w:val="000000" w:themeColor="text1"/>
                <w:sz w:val="22"/>
                <w:szCs w:val="22"/>
                <w:lang w:val="vi-VN"/>
              </w:rPr>
              <w:t xml:space="preserve"> Nghị định này.</w:t>
            </w:r>
          </w:p>
        </w:tc>
      </w:tr>
      <w:tr w:rsidR="005927D9" w:rsidRPr="00B7462C" w14:paraId="3121F17C" w14:textId="74204E11" w:rsidTr="00354B6D">
        <w:trPr>
          <w:jc w:val="center"/>
        </w:trPr>
        <w:tc>
          <w:tcPr>
            <w:tcW w:w="1325" w:type="pct"/>
          </w:tcPr>
          <w:p w14:paraId="7BD0ACE7" w14:textId="77777777" w:rsidR="005927D9" w:rsidRPr="00B7462C" w:rsidRDefault="005927D9" w:rsidP="00354B6D">
            <w:pPr>
              <w:jc w:val="both"/>
              <w:rPr>
                <w:bCs/>
                <w:iCs/>
                <w:strike/>
                <w:color w:val="000000" w:themeColor="text1"/>
                <w:sz w:val="22"/>
                <w:szCs w:val="22"/>
                <w:lang w:val="vi-VN"/>
              </w:rPr>
            </w:pPr>
            <w:r w:rsidRPr="00B7462C">
              <w:rPr>
                <w:bCs/>
                <w:iCs/>
                <w:color w:val="000000" w:themeColor="text1"/>
                <w:sz w:val="22"/>
                <w:szCs w:val="22"/>
                <w:lang w:val="vi-VN"/>
              </w:rPr>
              <w:lastRenderedPageBreak/>
              <w:t>Trong quá trình lập dự án, chủ đầu tư phải thực hiện khảo sát, lấy mẫu phân tích thành phần tính chất cơ lý của chất nạo vét</w:t>
            </w:r>
            <w:r w:rsidRPr="00B7462C">
              <w:rPr>
                <w:bCs/>
                <w:iCs/>
                <w:color w:val="000000" w:themeColor="text1"/>
                <w:sz w:val="22"/>
                <w:szCs w:val="22"/>
              </w:rPr>
              <w:t xml:space="preserve">. Đối với chất nạo vét có thể tận thu thì thực hiện theo quy định của pháp luật về tài nguyên, khoáng sản; đối với chất nạo vét </w:t>
            </w:r>
            <w:r w:rsidRPr="00B7462C">
              <w:rPr>
                <w:bCs/>
                <w:iCs/>
                <w:color w:val="000000" w:themeColor="text1"/>
                <w:sz w:val="22"/>
                <w:szCs w:val="22"/>
                <w:lang w:val="vi-VN"/>
              </w:rPr>
              <w:t xml:space="preserve">không </w:t>
            </w:r>
            <w:r w:rsidRPr="00B7462C">
              <w:rPr>
                <w:bCs/>
                <w:iCs/>
                <w:color w:val="000000" w:themeColor="text1"/>
                <w:sz w:val="22"/>
                <w:szCs w:val="22"/>
              </w:rPr>
              <w:t xml:space="preserve">tận thu </w:t>
            </w:r>
            <w:r w:rsidRPr="00B7462C">
              <w:rPr>
                <w:bCs/>
                <w:iCs/>
                <w:color w:val="000000" w:themeColor="text1"/>
                <w:sz w:val="22"/>
                <w:szCs w:val="22"/>
                <w:lang w:val="vi-VN"/>
              </w:rPr>
              <w:t>thực hiện theo quy định của Điều 9 Nghị định này.</w:t>
            </w:r>
            <w:r w:rsidRPr="00B7462C">
              <w:rPr>
                <w:bCs/>
                <w:iCs/>
                <w:strike/>
                <w:color w:val="000000" w:themeColor="text1"/>
                <w:sz w:val="22"/>
                <w:szCs w:val="22"/>
                <w:lang w:val="vi-VN"/>
              </w:rPr>
              <w:t xml:space="preserve"> </w:t>
            </w:r>
          </w:p>
          <w:p w14:paraId="60C999E6" w14:textId="0D33159C" w:rsidR="005927D9" w:rsidRPr="00B7462C" w:rsidRDefault="005927D9" w:rsidP="00354B6D">
            <w:pPr>
              <w:jc w:val="both"/>
              <w:rPr>
                <w:bCs/>
                <w:color w:val="000000" w:themeColor="text1"/>
                <w:sz w:val="22"/>
                <w:szCs w:val="22"/>
                <w:lang w:val="vi-VN"/>
              </w:rPr>
            </w:pPr>
          </w:p>
        </w:tc>
        <w:tc>
          <w:tcPr>
            <w:tcW w:w="1246" w:type="pct"/>
          </w:tcPr>
          <w:p w14:paraId="4635DD5C" w14:textId="77777777" w:rsidR="005927D9" w:rsidRPr="00B7462C" w:rsidRDefault="005927D9" w:rsidP="00354B6D">
            <w:pPr>
              <w:jc w:val="both"/>
              <w:rPr>
                <w:color w:val="000000" w:themeColor="text1"/>
                <w:sz w:val="22"/>
                <w:szCs w:val="22"/>
              </w:rPr>
            </w:pPr>
            <w:r w:rsidRPr="00B7462C">
              <w:rPr>
                <w:b/>
                <w:color w:val="000000" w:themeColor="text1"/>
                <w:sz w:val="22"/>
                <w:szCs w:val="22"/>
              </w:rPr>
              <w:t>Sóc Trăng:</w:t>
            </w:r>
            <w:r w:rsidRPr="00B7462C">
              <w:rPr>
                <w:color w:val="000000" w:themeColor="text1"/>
                <w:sz w:val="22"/>
                <w:szCs w:val="22"/>
              </w:rPr>
              <w:t xml:space="preserve"> Đề nghị chỉnh sửa, bổ sung nội dung như sau: </w:t>
            </w:r>
            <w:r w:rsidRPr="00B7462C">
              <w:rPr>
                <w:i/>
                <w:color w:val="000000" w:themeColor="text1"/>
                <w:sz w:val="22"/>
                <w:szCs w:val="22"/>
              </w:rPr>
              <w:t>“Trong quá trình lập dự án, chủ đầu tư phải thực hiện khảo sát, lấy mẫu phân tích thành phần tính chất cơ lý của chất nạo vét. “Đối với chất nạo vét có thể tận thu thì thực hiện trình tự, thủ tục đăng ký khối lượng theo quy định của pháp luật về tài nguyên, khoáng sản”</w:t>
            </w:r>
            <w:r w:rsidRPr="00B7462C">
              <w:rPr>
                <w:color w:val="000000" w:themeColor="text1"/>
                <w:sz w:val="22"/>
                <w:szCs w:val="22"/>
              </w:rPr>
              <w:t>; đối với chất nạo vét không tận thu thực hiện theo quy định của Điều 9 Nghị định này.</w:t>
            </w:r>
          </w:p>
          <w:p w14:paraId="479F8851" w14:textId="77777777" w:rsidR="005927D9" w:rsidRPr="00B7462C" w:rsidRDefault="005927D9" w:rsidP="00354B6D">
            <w:pPr>
              <w:jc w:val="both"/>
              <w:rPr>
                <w:i/>
                <w:color w:val="000000" w:themeColor="text1"/>
                <w:sz w:val="22"/>
                <w:szCs w:val="22"/>
              </w:rPr>
            </w:pPr>
            <w:r w:rsidRPr="00B7462C">
              <w:rPr>
                <w:b/>
                <w:color w:val="000000" w:themeColor="text1"/>
                <w:sz w:val="22"/>
                <w:szCs w:val="22"/>
              </w:rPr>
              <w:t>Đồng Tháp:</w:t>
            </w:r>
            <w:r w:rsidRPr="00B7462C">
              <w:rPr>
                <w:color w:val="000000" w:themeColor="text1"/>
                <w:sz w:val="22"/>
                <w:szCs w:val="22"/>
              </w:rPr>
              <w:t xml:space="preserve"> Đề nghị bổ sung nội dung về đối tượng bao gồm </w:t>
            </w:r>
            <w:proofErr w:type="gramStart"/>
            <w:r w:rsidRPr="00B7462C">
              <w:rPr>
                <w:color w:val="000000" w:themeColor="text1"/>
                <w:sz w:val="22"/>
                <w:szCs w:val="22"/>
              </w:rPr>
              <w:t>các  cảng</w:t>
            </w:r>
            <w:proofErr w:type="gramEnd"/>
            <w:r w:rsidRPr="00B7462C">
              <w:rPr>
                <w:color w:val="000000" w:themeColor="text1"/>
                <w:sz w:val="22"/>
                <w:szCs w:val="22"/>
              </w:rPr>
              <w:t xml:space="preserve">, bến thủy nội địa và khu neo đậu không phải là tài sản kết cầu hạ tầng thuộc phạm vi quản lý của Bộ Giao thông vận tải và Ủy ban nhân dân cấp tỉnh. Điều chỉnh bổ sung như sau: </w:t>
            </w:r>
            <w:r w:rsidRPr="00B7462C">
              <w:rPr>
                <w:i/>
                <w:color w:val="000000" w:themeColor="text1"/>
                <w:sz w:val="22"/>
                <w:szCs w:val="22"/>
              </w:rPr>
              <w:t xml:space="preserve">“2. Dự án nạo vét luồng chuyên dùng vào cảng (cảng biển, cảng thủy nội địa), bến thủy nội địa và vùng nước cảng, bến thủy nội địa, khu neo đậu không </w:t>
            </w:r>
            <w:r w:rsidRPr="00B7462C">
              <w:rPr>
                <w:i/>
                <w:color w:val="000000" w:themeColor="text1"/>
                <w:sz w:val="22"/>
                <w:szCs w:val="22"/>
              </w:rPr>
              <w:lastRenderedPageBreak/>
              <w:t>thuộc tài sản kết cầu hạ tầng do Bộ Giao thông vận tải và Ủy ban nhân dân cấp tỉnh quản lý có kết hợp thu hồi sản phẩm:…”.</w:t>
            </w:r>
          </w:p>
          <w:p w14:paraId="35A0BF6F" w14:textId="77777777" w:rsidR="005927D9" w:rsidRPr="00B7462C" w:rsidRDefault="005927D9" w:rsidP="00354B6D">
            <w:pPr>
              <w:jc w:val="both"/>
              <w:rPr>
                <w:bCs/>
                <w:i/>
                <w:color w:val="000000" w:themeColor="text1"/>
                <w:sz w:val="22"/>
                <w:szCs w:val="22"/>
              </w:rPr>
            </w:pPr>
            <w:r w:rsidRPr="00B7462C">
              <w:rPr>
                <w:b/>
                <w:color w:val="000000" w:themeColor="text1"/>
                <w:sz w:val="22"/>
                <w:szCs w:val="22"/>
              </w:rPr>
              <w:t xml:space="preserve">Hải Phòng: </w:t>
            </w:r>
            <w:r w:rsidRPr="00B7462C">
              <w:rPr>
                <w:color w:val="000000" w:themeColor="text1"/>
                <w:sz w:val="22"/>
                <w:szCs w:val="22"/>
              </w:rPr>
              <w:t>Đề nghị sửa thành:</w:t>
            </w:r>
            <w:r w:rsidRPr="00B7462C">
              <w:rPr>
                <w:b/>
                <w:color w:val="000000" w:themeColor="text1"/>
                <w:sz w:val="22"/>
                <w:szCs w:val="22"/>
              </w:rPr>
              <w:t xml:space="preserve"> </w:t>
            </w:r>
            <w:r w:rsidRPr="00B7462C">
              <w:rPr>
                <w:i/>
                <w:color w:val="000000" w:themeColor="text1"/>
                <w:sz w:val="22"/>
                <w:szCs w:val="22"/>
              </w:rPr>
              <w:t>“</w:t>
            </w:r>
            <w:r w:rsidRPr="00B7462C">
              <w:rPr>
                <w:bCs/>
                <w:i/>
                <w:color w:val="000000" w:themeColor="text1"/>
                <w:sz w:val="22"/>
                <w:szCs w:val="22"/>
                <w:lang w:val="vi-VN"/>
              </w:rPr>
              <w:t xml:space="preserve">Trường hợp </w:t>
            </w:r>
            <w:r w:rsidRPr="00B7462C">
              <w:rPr>
                <w:bCs/>
                <w:i/>
                <w:color w:val="000000" w:themeColor="text1"/>
                <w:sz w:val="22"/>
                <w:szCs w:val="22"/>
              </w:rPr>
              <w:t xml:space="preserve">Chủ đầu tư có thu hồi </w:t>
            </w:r>
            <w:r w:rsidRPr="00B7462C">
              <w:rPr>
                <w:bCs/>
                <w:i/>
                <w:color w:val="000000" w:themeColor="text1"/>
                <w:sz w:val="22"/>
                <w:szCs w:val="22"/>
                <w:lang w:val="vi-VN"/>
              </w:rPr>
              <w:t>sản phẩm</w:t>
            </w:r>
            <w:r w:rsidRPr="00B7462C">
              <w:rPr>
                <w:bCs/>
                <w:i/>
                <w:color w:val="000000" w:themeColor="text1"/>
                <w:sz w:val="22"/>
                <w:szCs w:val="22"/>
              </w:rPr>
              <w:t xml:space="preserve"> là chất</w:t>
            </w:r>
            <w:r w:rsidRPr="00B7462C">
              <w:rPr>
                <w:bCs/>
                <w:i/>
                <w:color w:val="000000" w:themeColor="text1"/>
                <w:sz w:val="22"/>
                <w:szCs w:val="22"/>
                <w:lang w:val="vi-VN"/>
              </w:rPr>
              <w:t xml:space="preserve"> nạo vét thì </w:t>
            </w:r>
            <w:r w:rsidRPr="00B7462C">
              <w:rPr>
                <w:bCs/>
                <w:i/>
                <w:color w:val="000000" w:themeColor="text1"/>
                <w:sz w:val="22"/>
                <w:szCs w:val="22"/>
              </w:rPr>
              <w:t xml:space="preserve">phải </w:t>
            </w:r>
            <w:r w:rsidRPr="00B7462C">
              <w:rPr>
                <w:bCs/>
                <w:i/>
                <w:color w:val="000000" w:themeColor="text1"/>
                <w:sz w:val="22"/>
                <w:szCs w:val="22"/>
                <w:lang w:val="vi-VN"/>
              </w:rPr>
              <w:t>thực hiện theo quy định của pháp luật về tài nguyên</w:t>
            </w:r>
            <w:r w:rsidRPr="00B7462C">
              <w:rPr>
                <w:bCs/>
                <w:i/>
                <w:color w:val="000000" w:themeColor="text1"/>
                <w:sz w:val="22"/>
                <w:szCs w:val="22"/>
              </w:rPr>
              <w:t xml:space="preserve">. Trường hợp Chủ đầu tư không có nhu cấu thu hồi sản phẩm chất </w:t>
            </w:r>
            <w:r w:rsidRPr="00B7462C">
              <w:rPr>
                <w:bCs/>
                <w:i/>
                <w:color w:val="000000" w:themeColor="text1"/>
                <w:sz w:val="22"/>
                <w:szCs w:val="22"/>
                <w:lang w:val="vi-VN"/>
              </w:rPr>
              <w:t xml:space="preserve">nạo vét </w:t>
            </w:r>
            <w:r w:rsidRPr="00B7462C">
              <w:rPr>
                <w:bCs/>
                <w:i/>
                <w:color w:val="000000" w:themeColor="text1"/>
                <w:sz w:val="22"/>
                <w:szCs w:val="22"/>
              </w:rPr>
              <w:t>thì</w:t>
            </w:r>
            <w:r w:rsidRPr="00B7462C">
              <w:rPr>
                <w:bCs/>
                <w:i/>
                <w:color w:val="000000" w:themeColor="text1"/>
                <w:sz w:val="22"/>
                <w:szCs w:val="22"/>
                <w:lang w:val="vi-VN"/>
              </w:rPr>
              <w:t xml:space="preserve"> thực hiện theo quy định của Điều 9 Nghị định này.</w:t>
            </w:r>
            <w:r w:rsidRPr="00B7462C">
              <w:rPr>
                <w:bCs/>
                <w:i/>
                <w:color w:val="000000" w:themeColor="text1"/>
                <w:sz w:val="22"/>
                <w:szCs w:val="22"/>
              </w:rPr>
              <w:t>”</w:t>
            </w:r>
          </w:p>
          <w:p w14:paraId="45BA8286" w14:textId="77777777" w:rsidR="005927D9" w:rsidRPr="00B7462C" w:rsidRDefault="005927D9" w:rsidP="00354B6D">
            <w:pPr>
              <w:jc w:val="both"/>
              <w:rPr>
                <w:bCs/>
                <w:color w:val="000000" w:themeColor="text1"/>
                <w:spacing w:val="-4"/>
                <w:sz w:val="22"/>
                <w:szCs w:val="22"/>
              </w:rPr>
            </w:pPr>
            <w:r w:rsidRPr="00B7462C">
              <w:rPr>
                <w:bCs/>
                <w:color w:val="000000" w:themeColor="text1"/>
                <w:spacing w:val="-4"/>
                <w:sz w:val="22"/>
                <w:szCs w:val="22"/>
              </w:rPr>
              <w:t xml:space="preserve">Lý do: Một số dự </w:t>
            </w:r>
            <w:proofErr w:type="gramStart"/>
            <w:r w:rsidRPr="00B7462C">
              <w:rPr>
                <w:bCs/>
                <w:color w:val="000000" w:themeColor="text1"/>
                <w:spacing w:val="-4"/>
                <w:sz w:val="22"/>
                <w:szCs w:val="22"/>
              </w:rPr>
              <w:t>án</w:t>
            </w:r>
            <w:proofErr w:type="gramEnd"/>
            <w:r w:rsidRPr="00B7462C">
              <w:rPr>
                <w:bCs/>
                <w:color w:val="000000" w:themeColor="text1"/>
                <w:spacing w:val="-4"/>
                <w:sz w:val="22"/>
                <w:szCs w:val="22"/>
              </w:rPr>
              <w:t xml:space="preserve"> nạo vét trong vùng nước cảng biển mà chất nạo vét có khả năng thu hồi để làm VLXD thông thường nhưng Chủ đầu tư lại không có nhu cầu thu hồi.</w:t>
            </w:r>
          </w:p>
          <w:p w14:paraId="162560ED" w14:textId="77777777" w:rsidR="005927D9" w:rsidRPr="00B7462C" w:rsidRDefault="005927D9" w:rsidP="00354B6D">
            <w:pPr>
              <w:jc w:val="both"/>
              <w:rPr>
                <w:bCs/>
                <w:i/>
                <w:color w:val="000000" w:themeColor="text1"/>
                <w:sz w:val="22"/>
                <w:szCs w:val="22"/>
              </w:rPr>
            </w:pPr>
            <w:r w:rsidRPr="00B7462C">
              <w:rPr>
                <w:b/>
                <w:bCs/>
                <w:color w:val="000000" w:themeColor="text1"/>
                <w:sz w:val="22"/>
                <w:szCs w:val="22"/>
              </w:rPr>
              <w:t xml:space="preserve">Bộ CA: </w:t>
            </w:r>
            <w:r w:rsidRPr="00B7462C">
              <w:rPr>
                <w:bCs/>
                <w:color w:val="000000" w:themeColor="text1"/>
                <w:sz w:val="22"/>
                <w:szCs w:val="22"/>
              </w:rPr>
              <w:t>đề nghị bổ sung</w:t>
            </w:r>
            <w:r w:rsidRPr="00B7462C">
              <w:rPr>
                <w:b/>
                <w:bCs/>
                <w:color w:val="000000" w:themeColor="text1"/>
                <w:sz w:val="22"/>
                <w:szCs w:val="22"/>
              </w:rPr>
              <w:t xml:space="preserve"> </w:t>
            </w:r>
            <w:r w:rsidRPr="00B7462C">
              <w:rPr>
                <w:bCs/>
                <w:i/>
                <w:color w:val="000000" w:themeColor="text1"/>
                <w:sz w:val="22"/>
                <w:szCs w:val="22"/>
              </w:rPr>
              <w:t>“…</w:t>
            </w:r>
            <w:r w:rsidRPr="00B7462C">
              <w:rPr>
                <w:bCs/>
                <w:i/>
                <w:color w:val="000000" w:themeColor="text1"/>
                <w:sz w:val="22"/>
                <w:szCs w:val="22"/>
                <w:lang w:val="vi-VN"/>
              </w:rPr>
              <w:t xml:space="preserve">lấy mẫu phân tích thành phần tính chất </w:t>
            </w:r>
            <w:r w:rsidRPr="00B7462C">
              <w:rPr>
                <w:b/>
                <w:bCs/>
                <w:i/>
                <w:color w:val="000000" w:themeColor="text1"/>
                <w:sz w:val="22"/>
                <w:szCs w:val="22"/>
              </w:rPr>
              <w:t>hoá học</w:t>
            </w:r>
            <w:r w:rsidRPr="00B7462C">
              <w:rPr>
                <w:bCs/>
                <w:i/>
                <w:color w:val="000000" w:themeColor="text1"/>
                <w:sz w:val="22"/>
                <w:szCs w:val="22"/>
              </w:rPr>
              <w:t xml:space="preserve">, </w:t>
            </w:r>
            <w:r w:rsidRPr="00B7462C">
              <w:rPr>
                <w:bCs/>
                <w:i/>
                <w:color w:val="000000" w:themeColor="text1"/>
                <w:sz w:val="22"/>
                <w:szCs w:val="22"/>
                <w:lang w:val="vi-VN"/>
              </w:rPr>
              <w:t>cơ lý của chất nạo vét</w:t>
            </w:r>
            <w:r w:rsidRPr="00B7462C">
              <w:rPr>
                <w:bCs/>
                <w:i/>
                <w:color w:val="000000" w:themeColor="text1"/>
                <w:sz w:val="22"/>
                <w:szCs w:val="22"/>
              </w:rPr>
              <w:t>…”</w:t>
            </w:r>
          </w:p>
          <w:p w14:paraId="70AEEC6E" w14:textId="77777777" w:rsidR="005927D9" w:rsidRPr="00B7462C" w:rsidRDefault="005927D9" w:rsidP="00354B6D">
            <w:pPr>
              <w:jc w:val="both"/>
              <w:rPr>
                <w:bCs/>
                <w:i/>
                <w:color w:val="000000" w:themeColor="text1"/>
                <w:sz w:val="22"/>
                <w:szCs w:val="22"/>
              </w:rPr>
            </w:pPr>
            <w:r w:rsidRPr="00B7462C">
              <w:rPr>
                <w:b/>
                <w:bCs/>
                <w:color w:val="000000" w:themeColor="text1"/>
                <w:sz w:val="22"/>
                <w:szCs w:val="22"/>
              </w:rPr>
              <w:t xml:space="preserve">TPHCM: </w:t>
            </w:r>
            <w:r w:rsidRPr="00B7462C">
              <w:rPr>
                <w:bCs/>
                <w:color w:val="000000" w:themeColor="text1"/>
                <w:sz w:val="22"/>
                <w:szCs w:val="22"/>
              </w:rPr>
              <w:t>Đề nghị sửa đổi, bổ sung như sau:</w:t>
            </w:r>
            <w:r w:rsidRPr="00B7462C">
              <w:rPr>
                <w:b/>
                <w:bCs/>
                <w:color w:val="000000" w:themeColor="text1"/>
                <w:sz w:val="22"/>
                <w:szCs w:val="22"/>
              </w:rPr>
              <w:t xml:space="preserve"> </w:t>
            </w:r>
            <w:r w:rsidRPr="00B7462C">
              <w:rPr>
                <w:bCs/>
                <w:i/>
                <w:color w:val="000000" w:themeColor="text1"/>
                <w:sz w:val="22"/>
                <w:szCs w:val="22"/>
              </w:rPr>
              <w:t>“</w:t>
            </w:r>
            <w:r w:rsidRPr="00B7462C">
              <w:rPr>
                <w:bCs/>
                <w:i/>
                <w:color w:val="000000" w:themeColor="text1"/>
                <w:sz w:val="22"/>
                <w:szCs w:val="22"/>
                <w:lang w:val="vi-VN"/>
              </w:rPr>
              <w:t xml:space="preserve">Trong quá trình lập dự án, </w:t>
            </w:r>
            <w:r w:rsidRPr="00B7462C">
              <w:rPr>
                <w:bCs/>
                <w:i/>
                <w:color w:val="000000" w:themeColor="text1"/>
                <w:sz w:val="22"/>
                <w:szCs w:val="22"/>
              </w:rPr>
              <w:t xml:space="preserve">để xác định khu vực nạo vét có tồn tại khoáng sản hay không, </w:t>
            </w:r>
            <w:r w:rsidRPr="00B7462C">
              <w:rPr>
                <w:bCs/>
                <w:i/>
                <w:color w:val="000000" w:themeColor="text1"/>
                <w:sz w:val="22"/>
                <w:szCs w:val="22"/>
                <w:lang w:val="vi-VN"/>
              </w:rPr>
              <w:t xml:space="preserve">chủ đầu tư </w:t>
            </w:r>
            <w:r w:rsidRPr="00B7462C">
              <w:rPr>
                <w:bCs/>
                <w:i/>
                <w:color w:val="000000" w:themeColor="text1"/>
                <w:sz w:val="22"/>
                <w:szCs w:val="22"/>
              </w:rPr>
              <w:t>các dự án nạo vét cần</w:t>
            </w:r>
            <w:r w:rsidRPr="00B7462C">
              <w:rPr>
                <w:bCs/>
                <w:i/>
                <w:color w:val="000000" w:themeColor="text1"/>
                <w:sz w:val="22"/>
                <w:szCs w:val="22"/>
                <w:lang w:val="vi-VN"/>
              </w:rPr>
              <w:t xml:space="preserve"> thực hiện khảo sát, lấy mẫu phân tích thành phần tính chất cơ lý của chất nạo vét, đánh g</w:t>
            </w:r>
            <w:r w:rsidRPr="00B7462C">
              <w:rPr>
                <w:bCs/>
                <w:i/>
                <w:color w:val="000000" w:themeColor="text1"/>
                <w:sz w:val="22"/>
                <w:szCs w:val="22"/>
              </w:rPr>
              <w:t>iá thành phần, hàm lượng các loại khoáng sản có trong chất nạo vét và gửi cơ quan có thẩm quyền xác minh trước khi thi công.</w:t>
            </w:r>
            <w:r w:rsidRPr="00B7462C">
              <w:rPr>
                <w:bCs/>
                <w:i/>
                <w:color w:val="000000" w:themeColor="text1"/>
                <w:sz w:val="22"/>
                <w:szCs w:val="22"/>
                <w:lang w:val="vi-VN"/>
              </w:rPr>
              <w:t xml:space="preserve"> T</w:t>
            </w:r>
            <w:r w:rsidRPr="00B7462C">
              <w:rPr>
                <w:bCs/>
                <w:i/>
                <w:color w:val="000000" w:themeColor="text1"/>
                <w:sz w:val="22"/>
                <w:szCs w:val="22"/>
              </w:rPr>
              <w:t>rong t</w:t>
            </w:r>
            <w:r w:rsidRPr="00B7462C">
              <w:rPr>
                <w:bCs/>
                <w:i/>
                <w:color w:val="000000" w:themeColor="text1"/>
                <w:sz w:val="22"/>
                <w:szCs w:val="22"/>
                <w:lang w:val="vi-VN"/>
              </w:rPr>
              <w:t xml:space="preserve">rường hợp </w:t>
            </w:r>
            <w:r w:rsidRPr="00B7462C">
              <w:rPr>
                <w:bCs/>
                <w:i/>
                <w:color w:val="000000" w:themeColor="text1"/>
                <w:sz w:val="22"/>
                <w:szCs w:val="22"/>
              </w:rPr>
              <w:t>có phát hiện, thu hồi khoáng sản trong chất nạo vét chủ đầu tư các dự án nạo vét phải thực hiện các quy định pháp luật về tài nguyên khoáng sản. Trong trường hợp không phát hiện khoáng sản trong chất nạo vét thì chủ đầu tư thực hiện theo quy định của Điều 9 Nghị định này.”</w:t>
            </w:r>
          </w:p>
          <w:p w14:paraId="4AA021EE" w14:textId="206F579E" w:rsidR="005927D9" w:rsidRPr="00B7462C" w:rsidRDefault="005927D9" w:rsidP="00354B6D">
            <w:pPr>
              <w:jc w:val="both"/>
              <w:rPr>
                <w:b/>
                <w:bCs/>
                <w:color w:val="000000" w:themeColor="text1"/>
                <w:sz w:val="22"/>
                <w:szCs w:val="22"/>
              </w:rPr>
            </w:pPr>
            <w:r w:rsidRPr="00B7462C">
              <w:rPr>
                <w:bCs/>
                <w:color w:val="000000" w:themeColor="text1"/>
                <w:sz w:val="22"/>
                <w:szCs w:val="22"/>
              </w:rPr>
              <w:t>Lý do: Trên khu vực các con sông, vùng biển có thể tồn tại các mỏ khoáng sản.</w:t>
            </w:r>
          </w:p>
        </w:tc>
        <w:tc>
          <w:tcPr>
            <w:tcW w:w="1247" w:type="pct"/>
          </w:tcPr>
          <w:p w14:paraId="2126B9A6" w14:textId="77777777" w:rsidR="005927D9" w:rsidRPr="00B7462C" w:rsidRDefault="005927D9" w:rsidP="00354B6D">
            <w:pPr>
              <w:jc w:val="both"/>
              <w:rPr>
                <w:bCs/>
                <w:iCs/>
                <w:color w:val="000000" w:themeColor="text1"/>
                <w:sz w:val="22"/>
                <w:szCs w:val="22"/>
              </w:rPr>
            </w:pPr>
            <w:r w:rsidRPr="00B7462C">
              <w:rPr>
                <w:b/>
                <w:iCs/>
                <w:color w:val="000000" w:themeColor="text1"/>
                <w:sz w:val="22"/>
                <w:szCs w:val="22"/>
              </w:rPr>
              <w:lastRenderedPageBreak/>
              <w:t>Sóc Trăng:</w:t>
            </w:r>
            <w:r w:rsidRPr="00B7462C">
              <w:rPr>
                <w:bCs/>
                <w:iCs/>
                <w:color w:val="000000" w:themeColor="text1"/>
                <w:sz w:val="22"/>
                <w:szCs w:val="22"/>
              </w:rPr>
              <w:t xml:space="preserve"> </w:t>
            </w:r>
          </w:p>
          <w:p w14:paraId="27FDE501" w14:textId="658CFFF8" w:rsidR="005927D9" w:rsidRPr="00B7462C" w:rsidRDefault="005927D9" w:rsidP="00354B6D">
            <w:pPr>
              <w:jc w:val="both"/>
              <w:rPr>
                <w:color w:val="000000" w:themeColor="text1"/>
                <w:sz w:val="22"/>
                <w:szCs w:val="22"/>
              </w:rPr>
            </w:pPr>
            <w:r w:rsidRPr="00B7462C">
              <w:rPr>
                <w:bCs/>
                <w:iCs/>
                <w:color w:val="000000" w:themeColor="text1"/>
                <w:sz w:val="22"/>
                <w:szCs w:val="22"/>
              </w:rPr>
              <w:t>Đề nghị giữ nguyên do</w:t>
            </w:r>
            <w:r w:rsidRPr="00B7462C">
              <w:rPr>
                <w:color w:val="000000" w:themeColor="text1"/>
                <w:sz w:val="22"/>
                <w:szCs w:val="22"/>
              </w:rPr>
              <w:t xml:space="preserve"> </w:t>
            </w:r>
            <w:r w:rsidRPr="00B7462C">
              <w:rPr>
                <w:bCs/>
                <w:iCs/>
                <w:color w:val="000000" w:themeColor="text1"/>
                <w:sz w:val="22"/>
                <w:szCs w:val="22"/>
              </w:rPr>
              <w:t>tại dự thảo đã quy định đối với chất nạo vét có thể tận thu thì thực hiện theo quy định của pháp luật về môi trường và tài nguyên khoáng sản bao gồm cả đăng ký khối lượng nếu pháp luật về tài nguyên, khoáng sản có quy định.</w:t>
            </w:r>
          </w:p>
          <w:p w14:paraId="52470D3C" w14:textId="77777777" w:rsidR="005927D9" w:rsidRPr="00B7462C" w:rsidRDefault="005927D9" w:rsidP="00354B6D">
            <w:pPr>
              <w:jc w:val="both"/>
              <w:rPr>
                <w:bCs/>
                <w:iCs/>
                <w:color w:val="000000" w:themeColor="text1"/>
                <w:sz w:val="22"/>
                <w:szCs w:val="22"/>
              </w:rPr>
            </w:pPr>
          </w:p>
          <w:p w14:paraId="74D3072E" w14:textId="77777777" w:rsidR="005927D9" w:rsidRPr="00B7462C" w:rsidRDefault="005927D9" w:rsidP="00354B6D">
            <w:pPr>
              <w:jc w:val="both"/>
              <w:rPr>
                <w:bCs/>
                <w:iCs/>
                <w:color w:val="000000" w:themeColor="text1"/>
                <w:sz w:val="22"/>
                <w:szCs w:val="22"/>
              </w:rPr>
            </w:pPr>
          </w:p>
          <w:p w14:paraId="5EC77049" w14:textId="4064B84D" w:rsidR="005927D9" w:rsidRPr="00B7462C" w:rsidRDefault="005927D9" w:rsidP="00354B6D">
            <w:pPr>
              <w:jc w:val="both"/>
              <w:rPr>
                <w:bCs/>
                <w:iCs/>
                <w:color w:val="000000" w:themeColor="text1"/>
                <w:sz w:val="22"/>
                <w:szCs w:val="22"/>
              </w:rPr>
            </w:pPr>
          </w:p>
          <w:p w14:paraId="242B9509" w14:textId="77777777" w:rsidR="005927D9" w:rsidRPr="00B7462C" w:rsidRDefault="005927D9" w:rsidP="00354B6D">
            <w:pPr>
              <w:jc w:val="both"/>
              <w:rPr>
                <w:bCs/>
                <w:iCs/>
                <w:color w:val="000000" w:themeColor="text1"/>
                <w:sz w:val="22"/>
                <w:szCs w:val="22"/>
              </w:rPr>
            </w:pPr>
          </w:p>
          <w:p w14:paraId="3FBF93E6" w14:textId="77777777" w:rsidR="005927D9" w:rsidRPr="00B7462C" w:rsidRDefault="005927D9" w:rsidP="00354B6D">
            <w:pPr>
              <w:rPr>
                <w:b/>
                <w:bCs/>
                <w:color w:val="000000" w:themeColor="text1"/>
                <w:sz w:val="22"/>
                <w:szCs w:val="22"/>
              </w:rPr>
            </w:pPr>
          </w:p>
          <w:p w14:paraId="2CE7797C" w14:textId="77777777" w:rsidR="005927D9" w:rsidRPr="00B7462C" w:rsidRDefault="005927D9" w:rsidP="00354B6D">
            <w:pPr>
              <w:rPr>
                <w:b/>
                <w:bCs/>
                <w:color w:val="000000" w:themeColor="text1"/>
                <w:sz w:val="22"/>
                <w:szCs w:val="22"/>
              </w:rPr>
            </w:pPr>
          </w:p>
          <w:p w14:paraId="09017B2E" w14:textId="77777777" w:rsidR="005927D9" w:rsidRPr="00B7462C" w:rsidRDefault="005927D9" w:rsidP="00354B6D">
            <w:pPr>
              <w:rPr>
                <w:b/>
                <w:bCs/>
                <w:color w:val="000000" w:themeColor="text1"/>
                <w:sz w:val="22"/>
                <w:szCs w:val="22"/>
              </w:rPr>
            </w:pPr>
          </w:p>
          <w:p w14:paraId="4A0DFED9" w14:textId="77777777" w:rsidR="005927D9" w:rsidRPr="00B7462C" w:rsidRDefault="005927D9" w:rsidP="00354B6D">
            <w:pPr>
              <w:rPr>
                <w:b/>
                <w:bCs/>
                <w:color w:val="000000" w:themeColor="text1"/>
                <w:sz w:val="22"/>
                <w:szCs w:val="22"/>
              </w:rPr>
            </w:pPr>
          </w:p>
          <w:p w14:paraId="33E41777" w14:textId="77777777" w:rsidR="005927D9" w:rsidRPr="00B7462C" w:rsidRDefault="005927D9" w:rsidP="00354B6D">
            <w:pPr>
              <w:rPr>
                <w:b/>
                <w:bCs/>
                <w:color w:val="000000" w:themeColor="text1"/>
                <w:sz w:val="22"/>
                <w:szCs w:val="22"/>
              </w:rPr>
            </w:pPr>
          </w:p>
          <w:p w14:paraId="4E1AF367" w14:textId="77777777" w:rsidR="005927D9" w:rsidRPr="00B7462C" w:rsidRDefault="005927D9" w:rsidP="00354B6D">
            <w:pPr>
              <w:rPr>
                <w:b/>
                <w:bCs/>
                <w:color w:val="000000" w:themeColor="text1"/>
                <w:sz w:val="22"/>
                <w:szCs w:val="22"/>
              </w:rPr>
            </w:pPr>
          </w:p>
          <w:p w14:paraId="2C728945" w14:textId="77777777" w:rsidR="005927D9" w:rsidRPr="00B7462C" w:rsidRDefault="005927D9" w:rsidP="00354B6D">
            <w:pPr>
              <w:rPr>
                <w:b/>
                <w:bCs/>
                <w:color w:val="000000" w:themeColor="text1"/>
                <w:sz w:val="22"/>
                <w:szCs w:val="22"/>
              </w:rPr>
            </w:pPr>
          </w:p>
          <w:p w14:paraId="0FCE96F5" w14:textId="77777777" w:rsidR="005927D9" w:rsidRPr="00B7462C" w:rsidRDefault="005927D9" w:rsidP="00354B6D">
            <w:pPr>
              <w:rPr>
                <w:b/>
                <w:bCs/>
                <w:color w:val="000000" w:themeColor="text1"/>
                <w:sz w:val="22"/>
                <w:szCs w:val="22"/>
              </w:rPr>
            </w:pPr>
          </w:p>
          <w:p w14:paraId="29AF4922" w14:textId="77777777" w:rsidR="005927D9" w:rsidRPr="00B7462C" w:rsidRDefault="005927D9" w:rsidP="00354B6D">
            <w:pPr>
              <w:rPr>
                <w:b/>
                <w:bCs/>
                <w:color w:val="000000" w:themeColor="text1"/>
                <w:sz w:val="22"/>
                <w:szCs w:val="22"/>
              </w:rPr>
            </w:pPr>
          </w:p>
          <w:p w14:paraId="4167B19C" w14:textId="77777777" w:rsidR="005927D9" w:rsidRPr="00B7462C" w:rsidRDefault="005927D9" w:rsidP="00354B6D">
            <w:pPr>
              <w:rPr>
                <w:b/>
                <w:bCs/>
                <w:color w:val="000000" w:themeColor="text1"/>
                <w:sz w:val="22"/>
                <w:szCs w:val="22"/>
              </w:rPr>
            </w:pPr>
          </w:p>
          <w:p w14:paraId="4F303BEF" w14:textId="77777777" w:rsidR="005927D9" w:rsidRPr="00B7462C" w:rsidRDefault="005927D9" w:rsidP="00354B6D">
            <w:pPr>
              <w:rPr>
                <w:b/>
                <w:bCs/>
                <w:color w:val="000000" w:themeColor="text1"/>
                <w:sz w:val="22"/>
                <w:szCs w:val="22"/>
              </w:rPr>
            </w:pPr>
          </w:p>
          <w:p w14:paraId="02CDDCD0" w14:textId="77777777" w:rsidR="005927D9" w:rsidRPr="00B7462C" w:rsidRDefault="005927D9" w:rsidP="00354B6D">
            <w:pPr>
              <w:rPr>
                <w:b/>
                <w:bCs/>
                <w:color w:val="000000" w:themeColor="text1"/>
                <w:sz w:val="22"/>
                <w:szCs w:val="22"/>
              </w:rPr>
            </w:pPr>
          </w:p>
          <w:p w14:paraId="50095199" w14:textId="77777777" w:rsidR="005927D9" w:rsidRPr="00B7462C" w:rsidRDefault="005927D9" w:rsidP="00354B6D">
            <w:pPr>
              <w:rPr>
                <w:b/>
                <w:bCs/>
                <w:color w:val="000000" w:themeColor="text1"/>
                <w:sz w:val="22"/>
                <w:szCs w:val="22"/>
              </w:rPr>
            </w:pPr>
          </w:p>
          <w:p w14:paraId="71925910" w14:textId="77777777" w:rsidR="005927D9" w:rsidRPr="00B7462C" w:rsidRDefault="005927D9" w:rsidP="00354B6D">
            <w:pPr>
              <w:rPr>
                <w:b/>
                <w:bCs/>
                <w:color w:val="000000" w:themeColor="text1"/>
                <w:sz w:val="22"/>
                <w:szCs w:val="22"/>
              </w:rPr>
            </w:pPr>
          </w:p>
          <w:p w14:paraId="54F0D672" w14:textId="77777777" w:rsidR="005927D9" w:rsidRPr="00B7462C" w:rsidRDefault="005927D9" w:rsidP="00354B6D">
            <w:pPr>
              <w:rPr>
                <w:b/>
                <w:bCs/>
                <w:color w:val="000000" w:themeColor="text1"/>
                <w:sz w:val="22"/>
                <w:szCs w:val="22"/>
              </w:rPr>
            </w:pPr>
          </w:p>
          <w:p w14:paraId="127A6647" w14:textId="77777777" w:rsidR="005927D9" w:rsidRPr="00B7462C" w:rsidRDefault="005927D9" w:rsidP="00354B6D">
            <w:pPr>
              <w:rPr>
                <w:b/>
                <w:bCs/>
                <w:color w:val="000000" w:themeColor="text1"/>
                <w:sz w:val="22"/>
                <w:szCs w:val="22"/>
              </w:rPr>
            </w:pPr>
          </w:p>
          <w:p w14:paraId="4385C3DD" w14:textId="365FC0F6" w:rsidR="005927D9" w:rsidRPr="00B7462C" w:rsidRDefault="005927D9" w:rsidP="00354B6D">
            <w:pPr>
              <w:rPr>
                <w:color w:val="000000" w:themeColor="text1"/>
                <w:sz w:val="22"/>
                <w:szCs w:val="22"/>
              </w:rPr>
            </w:pPr>
            <w:r w:rsidRPr="00B7462C">
              <w:rPr>
                <w:b/>
                <w:bCs/>
                <w:color w:val="000000" w:themeColor="text1"/>
                <w:sz w:val="22"/>
                <w:szCs w:val="22"/>
              </w:rPr>
              <w:t>Hải Phòng:</w:t>
            </w:r>
            <w:r w:rsidRPr="00B7462C">
              <w:rPr>
                <w:color w:val="000000" w:themeColor="text1"/>
                <w:sz w:val="22"/>
                <w:szCs w:val="22"/>
              </w:rPr>
              <w:t xml:space="preserve"> </w:t>
            </w:r>
          </w:p>
          <w:p w14:paraId="2F358705" w14:textId="0CF40E6F" w:rsidR="005927D9" w:rsidRPr="00B7462C" w:rsidRDefault="005927D9" w:rsidP="00354B6D">
            <w:pPr>
              <w:jc w:val="both"/>
              <w:rPr>
                <w:color w:val="000000" w:themeColor="text1"/>
                <w:sz w:val="22"/>
                <w:szCs w:val="22"/>
              </w:rPr>
            </w:pPr>
            <w:r w:rsidRPr="00B7462C">
              <w:rPr>
                <w:bCs/>
                <w:iCs/>
                <w:color w:val="000000" w:themeColor="text1"/>
                <w:sz w:val="22"/>
                <w:szCs w:val="22"/>
              </w:rPr>
              <w:t>Đề nghị giữ nguyên do</w:t>
            </w:r>
            <w:r w:rsidRPr="00B7462C">
              <w:rPr>
                <w:color w:val="000000" w:themeColor="text1"/>
                <w:sz w:val="22"/>
                <w:szCs w:val="22"/>
              </w:rPr>
              <w:t xml:space="preserve"> Điều 23 quy định đối với dự án nạo vét kết hợp thu hồi sản phẩm, trường hợp dự án không thu hồi sản phẩm thì không phải thực hiện theo quy định tại Điều này </w:t>
            </w:r>
          </w:p>
          <w:p w14:paraId="23BCB8A2" w14:textId="77777777" w:rsidR="005927D9" w:rsidRPr="00B7462C" w:rsidRDefault="005927D9" w:rsidP="00354B6D">
            <w:pPr>
              <w:rPr>
                <w:color w:val="000000" w:themeColor="text1"/>
                <w:sz w:val="22"/>
                <w:szCs w:val="22"/>
              </w:rPr>
            </w:pPr>
          </w:p>
          <w:p w14:paraId="59C42667" w14:textId="77777777" w:rsidR="005927D9" w:rsidRPr="00B7462C" w:rsidRDefault="005927D9" w:rsidP="00354B6D">
            <w:pPr>
              <w:rPr>
                <w:bCs/>
                <w:iCs/>
                <w:color w:val="000000" w:themeColor="text1"/>
                <w:sz w:val="22"/>
                <w:szCs w:val="22"/>
              </w:rPr>
            </w:pPr>
          </w:p>
          <w:p w14:paraId="21B9AE98" w14:textId="77777777" w:rsidR="005927D9" w:rsidRPr="00B7462C" w:rsidRDefault="005927D9" w:rsidP="00354B6D">
            <w:pPr>
              <w:jc w:val="both"/>
              <w:rPr>
                <w:b/>
                <w:iCs/>
                <w:color w:val="000000" w:themeColor="text1"/>
                <w:sz w:val="22"/>
                <w:szCs w:val="22"/>
              </w:rPr>
            </w:pPr>
          </w:p>
          <w:p w14:paraId="1F9CB4DC" w14:textId="77777777" w:rsidR="005927D9" w:rsidRPr="00B7462C" w:rsidRDefault="005927D9" w:rsidP="00354B6D">
            <w:pPr>
              <w:jc w:val="both"/>
              <w:rPr>
                <w:b/>
                <w:iCs/>
                <w:color w:val="000000" w:themeColor="text1"/>
                <w:sz w:val="22"/>
                <w:szCs w:val="22"/>
              </w:rPr>
            </w:pPr>
          </w:p>
          <w:p w14:paraId="6ACB0E90" w14:textId="77777777" w:rsidR="005927D9" w:rsidRPr="00B7462C" w:rsidRDefault="005927D9" w:rsidP="00354B6D">
            <w:pPr>
              <w:jc w:val="both"/>
              <w:rPr>
                <w:b/>
                <w:iCs/>
                <w:color w:val="000000" w:themeColor="text1"/>
                <w:sz w:val="22"/>
                <w:szCs w:val="22"/>
              </w:rPr>
            </w:pPr>
          </w:p>
          <w:p w14:paraId="4DD57E8B" w14:textId="4EA3539A" w:rsidR="005927D9" w:rsidRPr="00B7462C" w:rsidRDefault="005927D9" w:rsidP="00354B6D">
            <w:pPr>
              <w:jc w:val="both"/>
              <w:rPr>
                <w:bCs/>
                <w:iCs/>
                <w:color w:val="000000" w:themeColor="text1"/>
                <w:sz w:val="22"/>
                <w:szCs w:val="22"/>
              </w:rPr>
            </w:pPr>
            <w:r w:rsidRPr="00B7462C">
              <w:rPr>
                <w:b/>
                <w:iCs/>
                <w:color w:val="000000" w:themeColor="text1"/>
                <w:sz w:val="22"/>
                <w:szCs w:val="22"/>
              </w:rPr>
              <w:t>Bộ Công an:</w:t>
            </w:r>
          </w:p>
          <w:p w14:paraId="23A3968D" w14:textId="6FF0DC00" w:rsidR="005927D9" w:rsidRPr="00B7462C" w:rsidRDefault="005927D9" w:rsidP="00354B6D">
            <w:pPr>
              <w:jc w:val="both"/>
              <w:rPr>
                <w:bCs/>
                <w:iCs/>
                <w:color w:val="000000" w:themeColor="text1"/>
                <w:sz w:val="22"/>
                <w:szCs w:val="22"/>
              </w:rPr>
            </w:pPr>
            <w:r w:rsidRPr="00B7462C">
              <w:rPr>
                <w:bCs/>
                <w:iCs/>
                <w:color w:val="000000" w:themeColor="text1"/>
                <w:sz w:val="22"/>
                <w:szCs w:val="22"/>
              </w:rPr>
              <w:t>Đề nghị giữ nguyên do mục đích khảo sát, lấy mẫu phân tích để xác định chất nạo vét có thể tận thu hay không nên không nhất thiết phải phân tích thành phần hóa học</w:t>
            </w:r>
          </w:p>
          <w:p w14:paraId="383A6794" w14:textId="77777777" w:rsidR="005927D9" w:rsidRPr="00B7462C" w:rsidRDefault="005927D9" w:rsidP="00354B6D">
            <w:pPr>
              <w:jc w:val="both"/>
              <w:rPr>
                <w:bCs/>
                <w:iCs/>
                <w:color w:val="000000" w:themeColor="text1"/>
                <w:sz w:val="22"/>
                <w:szCs w:val="22"/>
              </w:rPr>
            </w:pPr>
          </w:p>
          <w:p w14:paraId="1E00C9D6" w14:textId="77777777" w:rsidR="005927D9" w:rsidRPr="00B7462C" w:rsidRDefault="005927D9" w:rsidP="00354B6D">
            <w:pPr>
              <w:rPr>
                <w:b/>
                <w:iCs/>
                <w:color w:val="000000" w:themeColor="text1"/>
                <w:sz w:val="22"/>
                <w:szCs w:val="22"/>
              </w:rPr>
            </w:pPr>
            <w:r w:rsidRPr="00B7462C">
              <w:rPr>
                <w:b/>
                <w:iCs/>
                <w:color w:val="000000" w:themeColor="text1"/>
                <w:sz w:val="22"/>
                <w:szCs w:val="22"/>
              </w:rPr>
              <w:t>Tp. Hồ Chí Minh:</w:t>
            </w:r>
          </w:p>
          <w:p w14:paraId="1F4BC6A0" w14:textId="77777777" w:rsidR="005927D9" w:rsidRPr="00B7462C" w:rsidRDefault="005927D9" w:rsidP="00354B6D">
            <w:pPr>
              <w:jc w:val="both"/>
              <w:rPr>
                <w:iCs/>
                <w:color w:val="000000" w:themeColor="text1"/>
                <w:sz w:val="22"/>
                <w:szCs w:val="22"/>
              </w:rPr>
            </w:pPr>
            <w:r w:rsidRPr="00B7462C">
              <w:rPr>
                <w:bCs/>
                <w:iCs/>
                <w:color w:val="000000" w:themeColor="text1"/>
                <w:sz w:val="22"/>
                <w:szCs w:val="22"/>
              </w:rPr>
              <w:t>Đề nghị giữ nguyên do mục đích khảo sát, lấy mẫu phân tích để xác định chất nạo vét có thể tận thu được hay không chứ không phải mục đích là khai thác khoáng sản, trường hợp không tận thu chất nạo vét thì chủ đầu tư vẫn phải thực hiện nạo vét để đảm bảo điều kiện khai thác</w:t>
            </w:r>
          </w:p>
          <w:p w14:paraId="3E5583FB" w14:textId="7174C6DC" w:rsidR="005927D9" w:rsidRPr="00B7462C" w:rsidRDefault="005927D9" w:rsidP="00354B6D">
            <w:pPr>
              <w:jc w:val="both"/>
              <w:rPr>
                <w:bCs/>
                <w:color w:val="000000" w:themeColor="text1"/>
                <w:sz w:val="22"/>
                <w:szCs w:val="22"/>
              </w:rPr>
            </w:pPr>
          </w:p>
        </w:tc>
        <w:tc>
          <w:tcPr>
            <w:tcW w:w="1182" w:type="pct"/>
          </w:tcPr>
          <w:p w14:paraId="2BC8BD81" w14:textId="77777777" w:rsidR="005927D9" w:rsidRPr="00B7462C" w:rsidRDefault="005927D9" w:rsidP="00354B6D">
            <w:pPr>
              <w:jc w:val="both"/>
              <w:rPr>
                <w:b/>
                <w:iCs/>
                <w:color w:val="000000" w:themeColor="text1"/>
                <w:sz w:val="22"/>
                <w:szCs w:val="22"/>
              </w:rPr>
            </w:pPr>
          </w:p>
          <w:p w14:paraId="5450605F" w14:textId="77777777" w:rsidR="005927D9" w:rsidRPr="00B7462C" w:rsidRDefault="005927D9" w:rsidP="00354B6D">
            <w:pPr>
              <w:rPr>
                <w:color w:val="000000" w:themeColor="text1"/>
                <w:sz w:val="22"/>
                <w:szCs w:val="22"/>
              </w:rPr>
            </w:pPr>
          </w:p>
          <w:p w14:paraId="24B1DB0A" w14:textId="77777777" w:rsidR="005927D9" w:rsidRPr="00B7462C" w:rsidRDefault="005927D9" w:rsidP="00354B6D">
            <w:pPr>
              <w:rPr>
                <w:color w:val="000000" w:themeColor="text1"/>
                <w:sz w:val="22"/>
                <w:szCs w:val="22"/>
              </w:rPr>
            </w:pPr>
          </w:p>
          <w:p w14:paraId="11895688" w14:textId="77777777" w:rsidR="005927D9" w:rsidRPr="00B7462C" w:rsidRDefault="005927D9" w:rsidP="00354B6D">
            <w:pPr>
              <w:rPr>
                <w:color w:val="000000" w:themeColor="text1"/>
                <w:sz w:val="22"/>
                <w:szCs w:val="22"/>
              </w:rPr>
            </w:pPr>
          </w:p>
          <w:p w14:paraId="346623CA" w14:textId="77777777" w:rsidR="005927D9" w:rsidRPr="00B7462C" w:rsidRDefault="005927D9" w:rsidP="00354B6D">
            <w:pPr>
              <w:rPr>
                <w:color w:val="000000" w:themeColor="text1"/>
                <w:sz w:val="22"/>
                <w:szCs w:val="22"/>
              </w:rPr>
            </w:pPr>
          </w:p>
          <w:p w14:paraId="07CFAC7D" w14:textId="77777777" w:rsidR="005927D9" w:rsidRPr="00B7462C" w:rsidRDefault="005927D9" w:rsidP="00354B6D">
            <w:pPr>
              <w:rPr>
                <w:color w:val="000000" w:themeColor="text1"/>
                <w:sz w:val="22"/>
                <w:szCs w:val="22"/>
              </w:rPr>
            </w:pPr>
          </w:p>
          <w:p w14:paraId="68201653" w14:textId="77777777" w:rsidR="005927D9" w:rsidRPr="00B7462C" w:rsidRDefault="005927D9" w:rsidP="00354B6D">
            <w:pPr>
              <w:rPr>
                <w:color w:val="000000" w:themeColor="text1"/>
                <w:sz w:val="22"/>
                <w:szCs w:val="22"/>
              </w:rPr>
            </w:pPr>
          </w:p>
          <w:p w14:paraId="12708CE0" w14:textId="77777777" w:rsidR="005927D9" w:rsidRPr="00B7462C" w:rsidRDefault="005927D9" w:rsidP="00354B6D">
            <w:pPr>
              <w:rPr>
                <w:color w:val="000000" w:themeColor="text1"/>
                <w:sz w:val="22"/>
                <w:szCs w:val="22"/>
              </w:rPr>
            </w:pPr>
          </w:p>
          <w:p w14:paraId="60CDC5D8" w14:textId="77777777" w:rsidR="005927D9" w:rsidRPr="00B7462C" w:rsidRDefault="005927D9" w:rsidP="00354B6D">
            <w:pPr>
              <w:rPr>
                <w:color w:val="000000" w:themeColor="text1"/>
                <w:sz w:val="22"/>
                <w:szCs w:val="22"/>
              </w:rPr>
            </w:pPr>
          </w:p>
          <w:p w14:paraId="1CD30AF5" w14:textId="77777777" w:rsidR="005927D9" w:rsidRPr="00B7462C" w:rsidRDefault="005927D9" w:rsidP="00354B6D">
            <w:pPr>
              <w:rPr>
                <w:color w:val="000000" w:themeColor="text1"/>
                <w:sz w:val="22"/>
                <w:szCs w:val="22"/>
              </w:rPr>
            </w:pPr>
          </w:p>
          <w:p w14:paraId="3836F89B" w14:textId="77777777" w:rsidR="005927D9" w:rsidRPr="00B7462C" w:rsidRDefault="005927D9" w:rsidP="00354B6D">
            <w:pPr>
              <w:rPr>
                <w:color w:val="000000" w:themeColor="text1"/>
                <w:sz w:val="22"/>
                <w:szCs w:val="22"/>
              </w:rPr>
            </w:pPr>
          </w:p>
          <w:p w14:paraId="11ABA7E3" w14:textId="77777777" w:rsidR="005927D9" w:rsidRPr="00B7462C" w:rsidRDefault="005927D9" w:rsidP="00354B6D">
            <w:pPr>
              <w:rPr>
                <w:color w:val="000000" w:themeColor="text1"/>
                <w:sz w:val="22"/>
                <w:szCs w:val="22"/>
              </w:rPr>
            </w:pPr>
          </w:p>
          <w:p w14:paraId="1D396B2A" w14:textId="77777777" w:rsidR="005927D9" w:rsidRPr="00B7462C" w:rsidRDefault="005927D9" w:rsidP="00354B6D">
            <w:pPr>
              <w:rPr>
                <w:color w:val="000000" w:themeColor="text1"/>
                <w:sz w:val="22"/>
                <w:szCs w:val="22"/>
              </w:rPr>
            </w:pPr>
          </w:p>
          <w:p w14:paraId="7149CAC4" w14:textId="77777777" w:rsidR="005927D9" w:rsidRPr="00B7462C" w:rsidRDefault="005927D9" w:rsidP="00354B6D">
            <w:pPr>
              <w:rPr>
                <w:color w:val="000000" w:themeColor="text1"/>
                <w:sz w:val="22"/>
                <w:szCs w:val="22"/>
              </w:rPr>
            </w:pPr>
          </w:p>
          <w:p w14:paraId="632E8CAC" w14:textId="77777777" w:rsidR="005927D9" w:rsidRPr="00B7462C" w:rsidRDefault="005927D9" w:rsidP="00354B6D">
            <w:pPr>
              <w:rPr>
                <w:color w:val="000000" w:themeColor="text1"/>
                <w:sz w:val="22"/>
                <w:szCs w:val="22"/>
              </w:rPr>
            </w:pPr>
          </w:p>
          <w:p w14:paraId="6710D392" w14:textId="77777777" w:rsidR="005927D9" w:rsidRPr="00B7462C" w:rsidRDefault="005927D9" w:rsidP="00354B6D">
            <w:pPr>
              <w:rPr>
                <w:color w:val="000000" w:themeColor="text1"/>
                <w:sz w:val="22"/>
                <w:szCs w:val="22"/>
              </w:rPr>
            </w:pPr>
          </w:p>
          <w:p w14:paraId="64701A62" w14:textId="77777777" w:rsidR="005927D9" w:rsidRPr="00B7462C" w:rsidRDefault="005927D9" w:rsidP="00354B6D">
            <w:pPr>
              <w:rPr>
                <w:color w:val="000000" w:themeColor="text1"/>
                <w:sz w:val="22"/>
                <w:szCs w:val="22"/>
              </w:rPr>
            </w:pPr>
          </w:p>
          <w:p w14:paraId="0FA80FDB" w14:textId="77777777" w:rsidR="005927D9" w:rsidRPr="00B7462C" w:rsidRDefault="005927D9" w:rsidP="00354B6D">
            <w:pPr>
              <w:rPr>
                <w:color w:val="000000" w:themeColor="text1"/>
                <w:sz w:val="22"/>
                <w:szCs w:val="22"/>
              </w:rPr>
            </w:pPr>
          </w:p>
          <w:p w14:paraId="4BE91C9B" w14:textId="77777777" w:rsidR="005927D9" w:rsidRPr="00B7462C" w:rsidRDefault="005927D9" w:rsidP="00354B6D">
            <w:pPr>
              <w:rPr>
                <w:b/>
                <w:iCs/>
                <w:color w:val="000000" w:themeColor="text1"/>
                <w:sz w:val="22"/>
                <w:szCs w:val="22"/>
              </w:rPr>
            </w:pPr>
          </w:p>
          <w:p w14:paraId="684375B6" w14:textId="77777777" w:rsidR="005927D9" w:rsidRPr="00B7462C" w:rsidRDefault="005927D9" w:rsidP="00354B6D">
            <w:pPr>
              <w:rPr>
                <w:b/>
                <w:iCs/>
                <w:color w:val="000000" w:themeColor="text1"/>
                <w:sz w:val="22"/>
                <w:szCs w:val="22"/>
              </w:rPr>
            </w:pPr>
          </w:p>
          <w:p w14:paraId="165FD75E" w14:textId="49ABC505" w:rsidR="005927D9" w:rsidRPr="00B7462C" w:rsidRDefault="005927D9" w:rsidP="00354B6D">
            <w:pPr>
              <w:tabs>
                <w:tab w:val="left" w:pos="2053"/>
              </w:tabs>
              <w:jc w:val="both"/>
              <w:rPr>
                <w:i/>
                <w:iCs/>
                <w:color w:val="000000" w:themeColor="text1"/>
                <w:sz w:val="22"/>
                <w:szCs w:val="22"/>
              </w:rPr>
            </w:pPr>
          </w:p>
        </w:tc>
      </w:tr>
      <w:tr w:rsidR="005927D9" w:rsidRPr="00B7462C" w14:paraId="62A1B1AD" w14:textId="77777777" w:rsidTr="00354B6D">
        <w:trPr>
          <w:jc w:val="center"/>
        </w:trPr>
        <w:tc>
          <w:tcPr>
            <w:tcW w:w="1325" w:type="pct"/>
          </w:tcPr>
          <w:p w14:paraId="5B2CB349" w14:textId="77777777" w:rsidR="005927D9" w:rsidRPr="00B7462C" w:rsidRDefault="005927D9" w:rsidP="00354B6D">
            <w:pPr>
              <w:jc w:val="both"/>
              <w:rPr>
                <w:bCs/>
                <w:i/>
                <w:color w:val="000000" w:themeColor="text1"/>
                <w:sz w:val="22"/>
                <w:szCs w:val="22"/>
                <w:lang w:val="vi-VN"/>
              </w:rPr>
            </w:pPr>
          </w:p>
        </w:tc>
        <w:tc>
          <w:tcPr>
            <w:tcW w:w="1246" w:type="pct"/>
          </w:tcPr>
          <w:p w14:paraId="5CE6EEA7" w14:textId="77777777" w:rsidR="005927D9" w:rsidRPr="00B7462C" w:rsidRDefault="005927D9" w:rsidP="00354B6D">
            <w:pPr>
              <w:jc w:val="both"/>
              <w:rPr>
                <w:bCs/>
                <w:i/>
                <w:color w:val="000000" w:themeColor="text1"/>
                <w:sz w:val="22"/>
                <w:szCs w:val="22"/>
                <w:lang w:val="vi-VN"/>
              </w:rPr>
            </w:pPr>
          </w:p>
        </w:tc>
        <w:tc>
          <w:tcPr>
            <w:tcW w:w="1247" w:type="pct"/>
          </w:tcPr>
          <w:p w14:paraId="225E7588" w14:textId="77777777" w:rsidR="005927D9" w:rsidRPr="00B7462C" w:rsidRDefault="005927D9" w:rsidP="00354B6D">
            <w:pPr>
              <w:jc w:val="both"/>
              <w:rPr>
                <w:bCs/>
                <w:i/>
                <w:color w:val="000000" w:themeColor="text1"/>
                <w:sz w:val="22"/>
                <w:szCs w:val="22"/>
                <w:lang w:val="vi-VN"/>
              </w:rPr>
            </w:pPr>
          </w:p>
        </w:tc>
        <w:tc>
          <w:tcPr>
            <w:tcW w:w="1182" w:type="pct"/>
          </w:tcPr>
          <w:p w14:paraId="1CCF955C" w14:textId="3B5D0CF4" w:rsidR="005927D9" w:rsidRPr="00B7462C" w:rsidRDefault="005927D9" w:rsidP="00354B6D">
            <w:pPr>
              <w:jc w:val="both"/>
              <w:rPr>
                <w:bCs/>
                <w:i/>
                <w:color w:val="000000" w:themeColor="text1"/>
                <w:sz w:val="22"/>
                <w:szCs w:val="22"/>
                <w:lang w:val="vi-VN"/>
              </w:rPr>
            </w:pPr>
            <w:r w:rsidRPr="00B7462C">
              <w:rPr>
                <w:iCs/>
                <w:color w:val="000000" w:themeColor="text1"/>
                <w:sz w:val="22"/>
                <w:szCs w:val="22"/>
                <w:lang w:val="vi-VN"/>
              </w:rPr>
              <w:t xml:space="preserve">3. Đối với </w:t>
            </w:r>
            <w:r w:rsidRPr="00B7462C">
              <w:rPr>
                <w:i/>
                <w:color w:val="000000" w:themeColor="text1"/>
                <w:sz w:val="22"/>
                <w:szCs w:val="22"/>
              </w:rPr>
              <w:t>phần</w:t>
            </w:r>
            <w:r w:rsidRPr="00B7462C">
              <w:rPr>
                <w:iCs/>
                <w:color w:val="000000" w:themeColor="text1"/>
                <w:sz w:val="22"/>
                <w:szCs w:val="22"/>
              </w:rPr>
              <w:t xml:space="preserve"> </w:t>
            </w:r>
            <w:r w:rsidRPr="00B7462C">
              <w:rPr>
                <w:iCs/>
                <w:color w:val="000000" w:themeColor="text1"/>
                <w:sz w:val="22"/>
                <w:szCs w:val="22"/>
                <w:lang w:val="vi-VN"/>
              </w:rPr>
              <w:t xml:space="preserve">chất nạo vét tận thu từ </w:t>
            </w:r>
            <w:r w:rsidRPr="00B7462C">
              <w:rPr>
                <w:iCs/>
                <w:color w:val="000000" w:themeColor="text1"/>
                <w:sz w:val="22"/>
                <w:szCs w:val="22"/>
              </w:rPr>
              <w:t>dự án</w:t>
            </w:r>
            <w:r w:rsidRPr="00B7462C">
              <w:rPr>
                <w:iCs/>
                <w:color w:val="000000" w:themeColor="text1"/>
                <w:sz w:val="22"/>
                <w:szCs w:val="22"/>
                <w:lang w:val="vi-VN"/>
              </w:rPr>
              <w:t xml:space="preserve"> nạo vét kết hợp thu hồi sản phẩm</w:t>
            </w:r>
            <w:r w:rsidRPr="00B7462C">
              <w:rPr>
                <w:iCs/>
                <w:color w:val="000000" w:themeColor="text1"/>
                <w:sz w:val="22"/>
                <w:szCs w:val="22"/>
              </w:rPr>
              <w:t xml:space="preserve"> </w:t>
            </w:r>
            <w:r w:rsidRPr="00B7462C">
              <w:rPr>
                <w:i/>
                <w:iCs/>
                <w:color w:val="000000" w:themeColor="text1"/>
                <w:sz w:val="22"/>
                <w:szCs w:val="22"/>
                <w:lang w:val="vi-VN"/>
              </w:rPr>
              <w:lastRenderedPageBreak/>
              <w:t>trong vùng nước cảng biển và vùng nước đường thủy nội địa</w:t>
            </w:r>
            <w:r w:rsidRPr="00B7462C">
              <w:rPr>
                <w:iCs/>
                <w:color w:val="000000" w:themeColor="text1"/>
                <w:sz w:val="22"/>
                <w:szCs w:val="22"/>
                <w:lang w:val="vi-VN"/>
              </w:rPr>
              <w:t xml:space="preserve"> không phải thực hiện đấu giá</w:t>
            </w:r>
            <w:r w:rsidRPr="00B7462C">
              <w:rPr>
                <w:iCs/>
                <w:color w:val="000000" w:themeColor="text1"/>
                <w:sz w:val="22"/>
                <w:szCs w:val="22"/>
              </w:rPr>
              <w:t xml:space="preserve"> </w:t>
            </w:r>
            <w:r w:rsidRPr="00B7462C">
              <w:rPr>
                <w:i/>
                <w:color w:val="000000" w:themeColor="text1"/>
                <w:sz w:val="22"/>
                <w:szCs w:val="22"/>
              </w:rPr>
              <w:t>mà thực hiện theo quy định tại Nghị định này.</w:t>
            </w:r>
          </w:p>
        </w:tc>
      </w:tr>
      <w:tr w:rsidR="005927D9" w:rsidRPr="00B7462C" w14:paraId="3292D82B" w14:textId="6C0961D6" w:rsidTr="00354B6D">
        <w:trPr>
          <w:jc w:val="center"/>
        </w:trPr>
        <w:tc>
          <w:tcPr>
            <w:tcW w:w="1325" w:type="pct"/>
          </w:tcPr>
          <w:p w14:paraId="74E28EF2" w14:textId="56D03975" w:rsidR="005927D9" w:rsidRPr="00B7462C" w:rsidRDefault="005927D9" w:rsidP="00354B6D">
            <w:pPr>
              <w:rPr>
                <w:b/>
                <w:bCs/>
                <w:color w:val="000000" w:themeColor="text1"/>
                <w:sz w:val="22"/>
                <w:szCs w:val="22"/>
                <w:lang w:val="vi-VN"/>
              </w:rPr>
            </w:pPr>
            <w:r w:rsidRPr="00B7462C">
              <w:rPr>
                <w:b/>
                <w:bCs/>
                <w:color w:val="000000" w:themeColor="text1"/>
                <w:sz w:val="22"/>
                <w:szCs w:val="22"/>
                <w:lang w:val="vi-VN"/>
              </w:rPr>
              <w:lastRenderedPageBreak/>
              <w:t>Điều 2</w:t>
            </w:r>
            <w:r w:rsidRPr="00B7462C">
              <w:rPr>
                <w:b/>
                <w:bCs/>
                <w:color w:val="000000" w:themeColor="text1"/>
                <w:sz w:val="22"/>
                <w:szCs w:val="22"/>
              </w:rPr>
              <w:t>4</w:t>
            </w:r>
            <w:r w:rsidRPr="00B7462C">
              <w:rPr>
                <w:b/>
                <w:bCs/>
                <w:color w:val="000000" w:themeColor="text1"/>
                <w:sz w:val="22"/>
                <w:szCs w:val="22"/>
                <w:lang w:val="vi-VN"/>
              </w:rPr>
              <w:t>. Trình tự thực hiện dự án</w:t>
            </w:r>
          </w:p>
        </w:tc>
        <w:tc>
          <w:tcPr>
            <w:tcW w:w="1246" w:type="pct"/>
          </w:tcPr>
          <w:p w14:paraId="36BF86C0" w14:textId="77777777" w:rsidR="005927D9" w:rsidRPr="00B7462C" w:rsidRDefault="005927D9" w:rsidP="00354B6D">
            <w:pPr>
              <w:rPr>
                <w:b/>
                <w:bCs/>
                <w:i/>
                <w:color w:val="000000" w:themeColor="text1"/>
                <w:sz w:val="22"/>
                <w:szCs w:val="22"/>
                <w:lang w:val="vi-VN"/>
              </w:rPr>
            </w:pPr>
          </w:p>
        </w:tc>
        <w:tc>
          <w:tcPr>
            <w:tcW w:w="1247" w:type="pct"/>
          </w:tcPr>
          <w:p w14:paraId="247B4641" w14:textId="77777777" w:rsidR="005927D9" w:rsidRPr="00B7462C" w:rsidRDefault="005927D9" w:rsidP="00354B6D">
            <w:pPr>
              <w:rPr>
                <w:b/>
                <w:bCs/>
                <w:i/>
                <w:color w:val="000000" w:themeColor="text1"/>
                <w:sz w:val="22"/>
                <w:szCs w:val="22"/>
                <w:lang w:val="vi-VN"/>
              </w:rPr>
            </w:pPr>
          </w:p>
        </w:tc>
        <w:tc>
          <w:tcPr>
            <w:tcW w:w="1182" w:type="pct"/>
          </w:tcPr>
          <w:p w14:paraId="3EFB3B63" w14:textId="0FB7D5CD" w:rsidR="005927D9" w:rsidRPr="00B7462C" w:rsidRDefault="005927D9" w:rsidP="00354B6D">
            <w:pPr>
              <w:jc w:val="both"/>
              <w:rPr>
                <w:b/>
                <w:bCs/>
                <w:i/>
                <w:color w:val="000000" w:themeColor="text1"/>
                <w:sz w:val="22"/>
                <w:szCs w:val="22"/>
                <w:lang w:val="vi-VN"/>
              </w:rPr>
            </w:pPr>
            <w:r w:rsidRPr="00B7462C">
              <w:rPr>
                <w:b/>
                <w:bCs/>
                <w:color w:val="000000" w:themeColor="text1"/>
                <w:sz w:val="22"/>
                <w:szCs w:val="22"/>
                <w:lang w:val="vi-VN"/>
              </w:rPr>
              <w:t>Điều 2</w:t>
            </w:r>
            <w:r w:rsidRPr="00B7462C">
              <w:rPr>
                <w:b/>
                <w:bCs/>
                <w:color w:val="000000" w:themeColor="text1"/>
                <w:sz w:val="22"/>
                <w:szCs w:val="22"/>
              </w:rPr>
              <w:t>5</w:t>
            </w:r>
            <w:r w:rsidRPr="00B7462C">
              <w:rPr>
                <w:b/>
                <w:bCs/>
                <w:color w:val="000000" w:themeColor="text1"/>
                <w:sz w:val="22"/>
                <w:szCs w:val="22"/>
                <w:lang w:val="vi-VN"/>
              </w:rPr>
              <w:t>. Trình tự thực hiện dự án</w:t>
            </w:r>
          </w:p>
        </w:tc>
      </w:tr>
      <w:tr w:rsidR="005927D9" w:rsidRPr="00B7462C" w14:paraId="4C874B20" w14:textId="4FF7E52F" w:rsidTr="00354B6D">
        <w:trPr>
          <w:jc w:val="center"/>
        </w:trPr>
        <w:tc>
          <w:tcPr>
            <w:tcW w:w="1325" w:type="pct"/>
          </w:tcPr>
          <w:p w14:paraId="3D1E3FED" w14:textId="62751A50" w:rsidR="005927D9" w:rsidRPr="00B7462C" w:rsidRDefault="005927D9" w:rsidP="00354B6D">
            <w:pPr>
              <w:jc w:val="both"/>
              <w:rPr>
                <w:b/>
                <w:bCs/>
                <w:color w:val="000000" w:themeColor="text1"/>
                <w:sz w:val="22"/>
                <w:szCs w:val="22"/>
                <w:lang w:val="vi-VN"/>
              </w:rPr>
            </w:pPr>
            <w:r w:rsidRPr="00B7462C">
              <w:rPr>
                <w:color w:val="000000" w:themeColor="text1"/>
                <w:sz w:val="22"/>
                <w:szCs w:val="22"/>
              </w:rPr>
              <w:t xml:space="preserve">1. Lập và công bố danh mục Dự </w:t>
            </w:r>
            <w:proofErr w:type="gramStart"/>
            <w:r w:rsidRPr="00B7462C">
              <w:rPr>
                <w:color w:val="000000" w:themeColor="text1"/>
                <w:sz w:val="22"/>
                <w:szCs w:val="22"/>
              </w:rPr>
              <w:t>án</w:t>
            </w:r>
            <w:proofErr w:type="gramEnd"/>
            <w:r w:rsidRPr="00B7462C">
              <w:rPr>
                <w:color w:val="000000" w:themeColor="text1"/>
                <w:sz w:val="22"/>
                <w:szCs w:val="22"/>
              </w:rPr>
              <w:t xml:space="preserve"> theo quy định tại Điều 27, 28 Nghị định này.</w:t>
            </w:r>
          </w:p>
        </w:tc>
        <w:tc>
          <w:tcPr>
            <w:tcW w:w="1246" w:type="pct"/>
          </w:tcPr>
          <w:p w14:paraId="4E131C87" w14:textId="77777777" w:rsidR="005927D9" w:rsidRPr="00B7462C" w:rsidRDefault="005927D9" w:rsidP="00354B6D">
            <w:pPr>
              <w:jc w:val="both"/>
              <w:rPr>
                <w:i/>
                <w:color w:val="000000" w:themeColor="text1"/>
                <w:sz w:val="22"/>
                <w:szCs w:val="22"/>
              </w:rPr>
            </w:pPr>
          </w:p>
        </w:tc>
        <w:tc>
          <w:tcPr>
            <w:tcW w:w="1247" w:type="pct"/>
          </w:tcPr>
          <w:p w14:paraId="0CECFA0A" w14:textId="77777777" w:rsidR="005927D9" w:rsidRPr="00B7462C" w:rsidRDefault="005927D9" w:rsidP="00354B6D">
            <w:pPr>
              <w:jc w:val="both"/>
              <w:rPr>
                <w:i/>
                <w:color w:val="000000" w:themeColor="text1"/>
                <w:sz w:val="22"/>
                <w:szCs w:val="22"/>
              </w:rPr>
            </w:pPr>
          </w:p>
        </w:tc>
        <w:tc>
          <w:tcPr>
            <w:tcW w:w="1182" w:type="pct"/>
          </w:tcPr>
          <w:p w14:paraId="74202D5D" w14:textId="29332326"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 xml:space="preserve">1. </w:t>
            </w:r>
            <w:bookmarkStart w:id="7" w:name="_Hlk146200273"/>
            <w:r w:rsidRPr="00B7462C">
              <w:rPr>
                <w:color w:val="000000" w:themeColor="text1"/>
                <w:sz w:val="22"/>
                <w:szCs w:val="22"/>
                <w:lang w:val="vi-VN"/>
              </w:rPr>
              <w:t xml:space="preserve">Lập và công bố danh mục </w:t>
            </w:r>
            <w:r w:rsidRPr="00B7462C">
              <w:rPr>
                <w:color w:val="000000" w:themeColor="text1"/>
                <w:sz w:val="22"/>
                <w:szCs w:val="22"/>
              </w:rPr>
              <w:t>dự án</w:t>
            </w:r>
            <w:r w:rsidRPr="00B7462C">
              <w:rPr>
                <w:color w:val="000000" w:themeColor="text1"/>
                <w:sz w:val="22"/>
                <w:szCs w:val="22"/>
                <w:lang w:val="vi-VN"/>
              </w:rPr>
              <w:t xml:space="preserve"> </w:t>
            </w:r>
            <w:bookmarkEnd w:id="7"/>
            <w:r w:rsidRPr="00B7462C">
              <w:rPr>
                <w:color w:val="000000" w:themeColor="text1"/>
                <w:sz w:val="22"/>
                <w:szCs w:val="22"/>
                <w:lang w:val="vi-VN"/>
              </w:rPr>
              <w:t xml:space="preserve">theo quy định tại </w:t>
            </w:r>
            <w:r w:rsidRPr="00B7462C">
              <w:rPr>
                <w:i/>
                <w:color w:val="000000" w:themeColor="text1"/>
                <w:sz w:val="22"/>
                <w:szCs w:val="22"/>
                <w:lang w:val="vi-VN"/>
              </w:rPr>
              <w:t>Điều 2</w:t>
            </w:r>
            <w:r w:rsidRPr="00B7462C">
              <w:rPr>
                <w:i/>
                <w:color w:val="000000" w:themeColor="text1"/>
                <w:sz w:val="22"/>
                <w:szCs w:val="22"/>
              </w:rPr>
              <w:t>8</w:t>
            </w:r>
            <w:r w:rsidRPr="00B7462C">
              <w:rPr>
                <w:i/>
                <w:color w:val="000000" w:themeColor="text1"/>
                <w:sz w:val="22"/>
                <w:szCs w:val="22"/>
                <w:lang w:val="vi-VN"/>
              </w:rPr>
              <w:t>, 2</w:t>
            </w:r>
            <w:r w:rsidRPr="00B7462C">
              <w:rPr>
                <w:i/>
                <w:color w:val="000000" w:themeColor="text1"/>
                <w:sz w:val="22"/>
                <w:szCs w:val="22"/>
              </w:rPr>
              <w:t>9</w:t>
            </w:r>
            <w:r w:rsidRPr="00B7462C">
              <w:rPr>
                <w:color w:val="000000" w:themeColor="text1"/>
                <w:sz w:val="22"/>
                <w:szCs w:val="22"/>
                <w:lang w:val="vi-VN"/>
              </w:rPr>
              <w:t xml:space="preserve"> Nghị định này.</w:t>
            </w:r>
          </w:p>
        </w:tc>
      </w:tr>
      <w:tr w:rsidR="005927D9" w:rsidRPr="00B7462C" w14:paraId="6F437423" w14:textId="11793B34" w:rsidTr="00354B6D">
        <w:trPr>
          <w:jc w:val="center"/>
        </w:trPr>
        <w:tc>
          <w:tcPr>
            <w:tcW w:w="1325" w:type="pct"/>
          </w:tcPr>
          <w:p w14:paraId="121FF695" w14:textId="4B6D13F8" w:rsidR="005927D9" w:rsidRPr="00B7462C" w:rsidRDefault="005927D9" w:rsidP="00354B6D">
            <w:pPr>
              <w:jc w:val="both"/>
              <w:rPr>
                <w:color w:val="000000" w:themeColor="text1"/>
                <w:sz w:val="22"/>
                <w:szCs w:val="22"/>
              </w:rPr>
            </w:pPr>
            <w:r w:rsidRPr="00B7462C">
              <w:rPr>
                <w:color w:val="000000" w:themeColor="text1"/>
                <w:sz w:val="22"/>
                <w:szCs w:val="22"/>
              </w:rPr>
              <w:t xml:space="preserve">2. Lập, thẩm định, phê duyệt báo cáo nghiên cứu khả thi Dự </w:t>
            </w:r>
            <w:proofErr w:type="gramStart"/>
            <w:r w:rsidRPr="00B7462C">
              <w:rPr>
                <w:color w:val="000000" w:themeColor="text1"/>
                <w:sz w:val="22"/>
                <w:szCs w:val="22"/>
              </w:rPr>
              <w:t>án</w:t>
            </w:r>
            <w:proofErr w:type="gramEnd"/>
            <w:r w:rsidRPr="00B7462C">
              <w:rPr>
                <w:color w:val="000000" w:themeColor="text1"/>
                <w:sz w:val="22"/>
                <w:szCs w:val="22"/>
              </w:rPr>
              <w:t xml:space="preserve"> theo quy định tại Điều 29, 30, 31 và 32 Nghị định này.</w:t>
            </w:r>
          </w:p>
        </w:tc>
        <w:tc>
          <w:tcPr>
            <w:tcW w:w="1246" w:type="pct"/>
          </w:tcPr>
          <w:p w14:paraId="2C9E46DA" w14:textId="77777777" w:rsidR="005927D9" w:rsidRPr="00B7462C" w:rsidRDefault="005927D9" w:rsidP="00354B6D">
            <w:pPr>
              <w:jc w:val="both"/>
              <w:rPr>
                <w:i/>
                <w:color w:val="000000" w:themeColor="text1"/>
                <w:sz w:val="22"/>
                <w:szCs w:val="22"/>
              </w:rPr>
            </w:pPr>
          </w:p>
        </w:tc>
        <w:tc>
          <w:tcPr>
            <w:tcW w:w="1247" w:type="pct"/>
          </w:tcPr>
          <w:p w14:paraId="2C6AC977" w14:textId="3E21EC56" w:rsidR="005927D9" w:rsidRPr="00B7462C" w:rsidRDefault="005927D9" w:rsidP="00354B6D">
            <w:pPr>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72E0FB73" w14:textId="64134CE1" w:rsidR="005927D9" w:rsidRPr="00B7462C" w:rsidRDefault="005927D9" w:rsidP="00354B6D">
            <w:pPr>
              <w:jc w:val="both"/>
              <w:rPr>
                <w:i/>
                <w:color w:val="000000" w:themeColor="text1"/>
                <w:sz w:val="22"/>
                <w:szCs w:val="22"/>
              </w:rPr>
            </w:pPr>
            <w:r w:rsidRPr="00B7462C">
              <w:rPr>
                <w:color w:val="000000" w:themeColor="text1"/>
                <w:sz w:val="22"/>
                <w:szCs w:val="22"/>
                <w:lang w:val="vi-VN"/>
              </w:rPr>
              <w:t xml:space="preserve">2. Lập, thẩm định </w:t>
            </w:r>
            <w:r w:rsidRPr="00B7462C">
              <w:rPr>
                <w:strike/>
                <w:color w:val="000000" w:themeColor="text1"/>
                <w:sz w:val="22"/>
                <w:szCs w:val="22"/>
                <w:lang w:val="vi-VN"/>
              </w:rPr>
              <w:t>phê duyệ</w:t>
            </w:r>
            <w:r w:rsidRPr="00B7462C">
              <w:rPr>
                <w:color w:val="000000" w:themeColor="text1"/>
                <w:sz w:val="22"/>
                <w:szCs w:val="22"/>
                <w:lang w:val="vi-VN"/>
              </w:rPr>
              <w:t>t báo cáo nghiên cứu khả thi</w:t>
            </w:r>
            <w:r w:rsidRPr="00B7462C">
              <w:rPr>
                <w:color w:val="000000" w:themeColor="text1"/>
                <w:sz w:val="22"/>
                <w:szCs w:val="22"/>
              </w:rPr>
              <w:t xml:space="preserve">, </w:t>
            </w:r>
            <w:r w:rsidRPr="00B7462C">
              <w:rPr>
                <w:i/>
                <w:iCs/>
                <w:color w:val="000000" w:themeColor="text1"/>
                <w:sz w:val="22"/>
                <w:szCs w:val="22"/>
              </w:rPr>
              <w:t>phê duyệt dự án</w:t>
            </w:r>
            <w:r w:rsidRPr="00B7462C">
              <w:rPr>
                <w:color w:val="000000" w:themeColor="text1"/>
                <w:sz w:val="22"/>
                <w:szCs w:val="22"/>
                <w:lang w:val="vi-VN"/>
              </w:rPr>
              <w:t xml:space="preserve"> theo quy định tại </w:t>
            </w:r>
            <w:r w:rsidRPr="00B7462C">
              <w:rPr>
                <w:i/>
                <w:color w:val="000000" w:themeColor="text1"/>
                <w:sz w:val="22"/>
                <w:szCs w:val="22"/>
                <w:lang w:val="vi-VN"/>
              </w:rPr>
              <w:t>Điều 30, 31</w:t>
            </w:r>
            <w:r w:rsidRPr="00B7462C">
              <w:rPr>
                <w:i/>
                <w:color w:val="000000" w:themeColor="text1"/>
                <w:sz w:val="22"/>
                <w:szCs w:val="22"/>
              </w:rPr>
              <w:t xml:space="preserve">, </w:t>
            </w:r>
            <w:r w:rsidRPr="00B7462C">
              <w:rPr>
                <w:i/>
                <w:color w:val="000000" w:themeColor="text1"/>
                <w:sz w:val="22"/>
                <w:szCs w:val="22"/>
                <w:lang w:val="vi-VN"/>
              </w:rPr>
              <w:t>32</w:t>
            </w:r>
            <w:r w:rsidRPr="00B7462C">
              <w:rPr>
                <w:i/>
                <w:color w:val="000000" w:themeColor="text1"/>
                <w:sz w:val="22"/>
                <w:szCs w:val="22"/>
              </w:rPr>
              <w:t>, 33</w:t>
            </w:r>
            <w:r w:rsidRPr="00B7462C">
              <w:rPr>
                <w:color w:val="000000" w:themeColor="text1"/>
                <w:sz w:val="22"/>
                <w:szCs w:val="22"/>
                <w:lang w:val="vi-VN"/>
              </w:rPr>
              <w:t xml:space="preserve"> Nghị định này.</w:t>
            </w:r>
          </w:p>
        </w:tc>
      </w:tr>
      <w:tr w:rsidR="005927D9" w:rsidRPr="00B7462C" w14:paraId="2C7516F7" w14:textId="3C1B6882" w:rsidTr="00354B6D">
        <w:trPr>
          <w:jc w:val="center"/>
        </w:trPr>
        <w:tc>
          <w:tcPr>
            <w:tcW w:w="1325" w:type="pct"/>
          </w:tcPr>
          <w:p w14:paraId="5AC4015C" w14:textId="555BE5CA" w:rsidR="005927D9" w:rsidRPr="00B7462C" w:rsidRDefault="005927D9" w:rsidP="00354B6D">
            <w:pPr>
              <w:jc w:val="both"/>
              <w:rPr>
                <w:color w:val="000000" w:themeColor="text1"/>
                <w:sz w:val="22"/>
                <w:szCs w:val="22"/>
              </w:rPr>
            </w:pPr>
            <w:r w:rsidRPr="00B7462C">
              <w:rPr>
                <w:color w:val="000000" w:themeColor="text1"/>
                <w:sz w:val="22"/>
                <w:szCs w:val="22"/>
              </w:rPr>
              <w:t xml:space="preserve">3. Tổ chức lựa chọn nhà đầu tư và ký kết hợp đồng Dự </w:t>
            </w:r>
            <w:proofErr w:type="gramStart"/>
            <w:r w:rsidRPr="00B7462C">
              <w:rPr>
                <w:color w:val="000000" w:themeColor="text1"/>
                <w:sz w:val="22"/>
                <w:szCs w:val="22"/>
              </w:rPr>
              <w:t>án</w:t>
            </w:r>
            <w:proofErr w:type="gramEnd"/>
            <w:r w:rsidRPr="00B7462C">
              <w:rPr>
                <w:color w:val="000000" w:themeColor="text1"/>
                <w:sz w:val="22"/>
                <w:szCs w:val="22"/>
              </w:rPr>
              <w:t xml:space="preserve"> theo quy định tại Điều 33, 34, 35, 36, 37 và 38 Nghị định này.</w:t>
            </w:r>
          </w:p>
        </w:tc>
        <w:tc>
          <w:tcPr>
            <w:tcW w:w="1246" w:type="pct"/>
          </w:tcPr>
          <w:p w14:paraId="55D8AE01" w14:textId="77777777" w:rsidR="005927D9" w:rsidRPr="00B7462C" w:rsidRDefault="005927D9" w:rsidP="00354B6D">
            <w:pPr>
              <w:jc w:val="both"/>
              <w:rPr>
                <w:i/>
                <w:color w:val="000000" w:themeColor="text1"/>
                <w:sz w:val="22"/>
                <w:szCs w:val="22"/>
              </w:rPr>
            </w:pPr>
          </w:p>
        </w:tc>
        <w:tc>
          <w:tcPr>
            <w:tcW w:w="1247" w:type="pct"/>
          </w:tcPr>
          <w:p w14:paraId="2DC586BC" w14:textId="3674806D" w:rsidR="005927D9" w:rsidRPr="00B7462C" w:rsidRDefault="005927D9" w:rsidP="00354B6D">
            <w:pPr>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02851547" w14:textId="12C6C385" w:rsidR="005927D9" w:rsidRPr="00B7462C" w:rsidRDefault="005927D9" w:rsidP="00354B6D">
            <w:pPr>
              <w:jc w:val="both"/>
              <w:rPr>
                <w:i/>
                <w:color w:val="000000" w:themeColor="text1"/>
                <w:sz w:val="22"/>
                <w:szCs w:val="22"/>
              </w:rPr>
            </w:pPr>
            <w:r w:rsidRPr="00B7462C">
              <w:rPr>
                <w:color w:val="000000" w:themeColor="text1"/>
                <w:sz w:val="22"/>
                <w:szCs w:val="22"/>
                <w:lang w:val="vi-VN"/>
              </w:rPr>
              <w:t xml:space="preserve">3. </w:t>
            </w:r>
            <w:r w:rsidRPr="00B7462C">
              <w:rPr>
                <w:strike/>
                <w:color w:val="000000" w:themeColor="text1"/>
                <w:sz w:val="22"/>
                <w:szCs w:val="22"/>
                <w:lang w:val="vi-VN"/>
              </w:rPr>
              <w:t>Tổ chức</w:t>
            </w:r>
            <w:r w:rsidRPr="00B7462C">
              <w:rPr>
                <w:color w:val="000000" w:themeColor="text1"/>
                <w:sz w:val="22"/>
                <w:szCs w:val="22"/>
                <w:lang w:val="vi-VN"/>
              </w:rPr>
              <w:t xml:space="preserve"> </w:t>
            </w:r>
            <w:r w:rsidRPr="00B7462C">
              <w:rPr>
                <w:color w:val="000000" w:themeColor="text1"/>
                <w:sz w:val="22"/>
                <w:szCs w:val="22"/>
              </w:rPr>
              <w:t>L</w:t>
            </w:r>
            <w:r w:rsidRPr="00B7462C">
              <w:rPr>
                <w:color w:val="000000" w:themeColor="text1"/>
                <w:sz w:val="22"/>
                <w:szCs w:val="22"/>
                <w:lang w:val="vi-VN"/>
              </w:rPr>
              <w:t>ựa chọn nhà đầu tư</w:t>
            </w:r>
            <w:r w:rsidRPr="00B7462C">
              <w:rPr>
                <w:color w:val="000000" w:themeColor="text1"/>
                <w:sz w:val="22"/>
                <w:szCs w:val="22"/>
              </w:rPr>
              <w:t xml:space="preserve">, </w:t>
            </w:r>
            <w:r w:rsidRPr="00B7462C">
              <w:rPr>
                <w:color w:val="000000" w:themeColor="text1"/>
                <w:sz w:val="22"/>
                <w:szCs w:val="22"/>
                <w:lang w:val="vi-VN"/>
              </w:rPr>
              <w:t xml:space="preserve">ký kết hợp đồng </w:t>
            </w:r>
            <w:r w:rsidRPr="00B7462C">
              <w:rPr>
                <w:color w:val="000000" w:themeColor="text1"/>
                <w:sz w:val="22"/>
                <w:szCs w:val="22"/>
              </w:rPr>
              <w:t>dự án</w:t>
            </w:r>
            <w:r w:rsidRPr="00B7462C">
              <w:rPr>
                <w:color w:val="000000" w:themeColor="text1"/>
                <w:sz w:val="22"/>
                <w:szCs w:val="22"/>
                <w:lang w:val="vi-VN"/>
              </w:rPr>
              <w:t xml:space="preserve"> theo quy định tại </w:t>
            </w:r>
            <w:r w:rsidRPr="00B7462C">
              <w:rPr>
                <w:i/>
                <w:iCs/>
                <w:color w:val="000000" w:themeColor="text1"/>
                <w:sz w:val="22"/>
                <w:szCs w:val="22"/>
                <w:lang w:val="vi-VN"/>
              </w:rPr>
              <w:t>Điều 34, 35, 36, 37</w:t>
            </w:r>
            <w:r w:rsidRPr="00B7462C">
              <w:rPr>
                <w:i/>
                <w:iCs/>
                <w:color w:val="000000" w:themeColor="text1"/>
                <w:sz w:val="22"/>
                <w:szCs w:val="22"/>
              </w:rPr>
              <w:t>, 38</w:t>
            </w:r>
            <w:r w:rsidRPr="00B7462C">
              <w:rPr>
                <w:i/>
                <w:iCs/>
                <w:color w:val="000000" w:themeColor="text1"/>
                <w:sz w:val="22"/>
                <w:szCs w:val="22"/>
                <w:lang w:val="vi-VN"/>
              </w:rPr>
              <w:t xml:space="preserve"> </w:t>
            </w:r>
            <w:r w:rsidRPr="00B7462C">
              <w:rPr>
                <w:color w:val="000000" w:themeColor="text1"/>
                <w:sz w:val="22"/>
                <w:szCs w:val="22"/>
                <w:lang w:val="vi-VN"/>
              </w:rPr>
              <w:t>Nghị định này.</w:t>
            </w:r>
          </w:p>
        </w:tc>
      </w:tr>
      <w:tr w:rsidR="005927D9" w:rsidRPr="00B7462C" w14:paraId="5F368258" w14:textId="468DF44C" w:rsidTr="00354B6D">
        <w:trPr>
          <w:jc w:val="center"/>
        </w:trPr>
        <w:tc>
          <w:tcPr>
            <w:tcW w:w="1325" w:type="pct"/>
          </w:tcPr>
          <w:p w14:paraId="25378D5A" w14:textId="18ED683E" w:rsidR="005927D9" w:rsidRPr="00B7462C" w:rsidRDefault="005927D9" w:rsidP="00354B6D">
            <w:pPr>
              <w:jc w:val="both"/>
              <w:rPr>
                <w:color w:val="000000" w:themeColor="text1"/>
                <w:sz w:val="22"/>
                <w:szCs w:val="22"/>
              </w:rPr>
            </w:pPr>
            <w:r w:rsidRPr="00B7462C">
              <w:rPr>
                <w:color w:val="000000" w:themeColor="text1"/>
                <w:sz w:val="22"/>
                <w:szCs w:val="22"/>
              </w:rPr>
              <w:t xml:space="preserve">4. Triển khai thực hiện hợp đồng Dự </w:t>
            </w:r>
            <w:proofErr w:type="gramStart"/>
            <w:r w:rsidRPr="00B7462C">
              <w:rPr>
                <w:color w:val="000000" w:themeColor="text1"/>
                <w:sz w:val="22"/>
                <w:szCs w:val="22"/>
              </w:rPr>
              <w:t>án</w:t>
            </w:r>
            <w:proofErr w:type="gramEnd"/>
            <w:r w:rsidRPr="00B7462C">
              <w:rPr>
                <w:color w:val="000000" w:themeColor="text1"/>
                <w:sz w:val="22"/>
                <w:szCs w:val="22"/>
              </w:rPr>
              <w:t xml:space="preserve"> và bàn giao Dự án theo quy định tại Điều 39, 40, 41 và 42 Nghị định này.</w:t>
            </w:r>
          </w:p>
        </w:tc>
        <w:tc>
          <w:tcPr>
            <w:tcW w:w="1246" w:type="pct"/>
          </w:tcPr>
          <w:p w14:paraId="101C06C7" w14:textId="77777777" w:rsidR="005927D9" w:rsidRPr="00B7462C" w:rsidRDefault="005927D9" w:rsidP="00354B6D">
            <w:pPr>
              <w:jc w:val="both"/>
              <w:rPr>
                <w:i/>
                <w:color w:val="000000" w:themeColor="text1"/>
                <w:sz w:val="22"/>
                <w:szCs w:val="22"/>
              </w:rPr>
            </w:pPr>
          </w:p>
        </w:tc>
        <w:tc>
          <w:tcPr>
            <w:tcW w:w="1247" w:type="pct"/>
          </w:tcPr>
          <w:p w14:paraId="4A15E019" w14:textId="2E6F9FA1" w:rsidR="005927D9" w:rsidRPr="00B7462C" w:rsidRDefault="005927D9" w:rsidP="00354B6D">
            <w:pPr>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4EE1E798" w14:textId="64DCE0D7" w:rsidR="005927D9" w:rsidRPr="00B7462C" w:rsidRDefault="005927D9" w:rsidP="00354B6D">
            <w:pPr>
              <w:jc w:val="both"/>
              <w:rPr>
                <w:i/>
                <w:color w:val="000000" w:themeColor="text1"/>
                <w:sz w:val="22"/>
                <w:szCs w:val="22"/>
              </w:rPr>
            </w:pPr>
            <w:r w:rsidRPr="00B7462C">
              <w:rPr>
                <w:color w:val="000000" w:themeColor="text1"/>
                <w:sz w:val="22"/>
                <w:szCs w:val="22"/>
                <w:lang w:val="vi-VN"/>
              </w:rPr>
              <w:t xml:space="preserve">4. Triển khai thực hiện hợp đồng </w:t>
            </w:r>
            <w:r w:rsidRPr="00B7462C">
              <w:rPr>
                <w:color w:val="000000" w:themeColor="text1"/>
                <w:sz w:val="22"/>
                <w:szCs w:val="22"/>
              </w:rPr>
              <w:t xml:space="preserve">dự án, </w:t>
            </w:r>
            <w:r w:rsidRPr="00B7462C">
              <w:rPr>
                <w:color w:val="000000" w:themeColor="text1"/>
                <w:sz w:val="22"/>
                <w:szCs w:val="22"/>
                <w:lang w:val="vi-VN"/>
              </w:rPr>
              <w:t xml:space="preserve">bàn giao </w:t>
            </w:r>
            <w:r w:rsidRPr="00B7462C">
              <w:rPr>
                <w:color w:val="000000" w:themeColor="text1"/>
                <w:sz w:val="22"/>
                <w:szCs w:val="22"/>
              </w:rPr>
              <w:t xml:space="preserve">dự án, </w:t>
            </w:r>
            <w:r w:rsidRPr="00B7462C">
              <w:rPr>
                <w:i/>
                <w:iCs/>
                <w:color w:val="000000" w:themeColor="text1"/>
                <w:sz w:val="22"/>
                <w:szCs w:val="22"/>
              </w:rPr>
              <w:t>kiểm toán, quyết toán dự án</w:t>
            </w:r>
            <w:r w:rsidRPr="00B7462C">
              <w:rPr>
                <w:color w:val="000000" w:themeColor="text1"/>
                <w:sz w:val="22"/>
                <w:szCs w:val="22"/>
                <w:lang w:val="vi-VN"/>
              </w:rPr>
              <w:t xml:space="preserve"> theo quy định tại </w:t>
            </w:r>
            <w:r w:rsidRPr="00B7462C">
              <w:rPr>
                <w:i/>
                <w:iCs/>
                <w:color w:val="000000" w:themeColor="text1"/>
                <w:sz w:val="22"/>
                <w:szCs w:val="22"/>
                <w:lang w:val="vi-VN"/>
              </w:rPr>
              <w:t>Điều 39, 40, 41</w:t>
            </w:r>
            <w:r w:rsidRPr="00B7462C">
              <w:rPr>
                <w:i/>
                <w:iCs/>
                <w:color w:val="000000" w:themeColor="text1"/>
                <w:sz w:val="22"/>
                <w:szCs w:val="22"/>
              </w:rPr>
              <w:t xml:space="preserve">, 43, </w:t>
            </w:r>
            <w:r w:rsidRPr="00B7462C">
              <w:rPr>
                <w:i/>
                <w:iCs/>
                <w:color w:val="000000" w:themeColor="text1"/>
                <w:sz w:val="22"/>
                <w:szCs w:val="22"/>
                <w:lang w:val="vi-VN"/>
              </w:rPr>
              <w:t>4</w:t>
            </w:r>
            <w:r w:rsidRPr="00B7462C">
              <w:rPr>
                <w:i/>
                <w:iCs/>
                <w:color w:val="000000" w:themeColor="text1"/>
                <w:sz w:val="22"/>
                <w:szCs w:val="22"/>
              </w:rPr>
              <w:t>4, 45</w:t>
            </w:r>
            <w:r w:rsidRPr="00B7462C">
              <w:rPr>
                <w:color w:val="000000" w:themeColor="text1"/>
                <w:sz w:val="22"/>
                <w:szCs w:val="22"/>
                <w:lang w:val="vi-VN"/>
              </w:rPr>
              <w:t xml:space="preserve"> Nghị định này.</w:t>
            </w:r>
          </w:p>
        </w:tc>
      </w:tr>
      <w:tr w:rsidR="005927D9" w:rsidRPr="00B7462C" w14:paraId="47D4ED97" w14:textId="4B7E96D9" w:rsidTr="00354B6D">
        <w:trPr>
          <w:jc w:val="center"/>
        </w:trPr>
        <w:tc>
          <w:tcPr>
            <w:tcW w:w="1325" w:type="pct"/>
          </w:tcPr>
          <w:p w14:paraId="537197AF" w14:textId="29175B34" w:rsidR="005927D9" w:rsidRPr="00B7462C" w:rsidRDefault="005927D9" w:rsidP="00354B6D">
            <w:pPr>
              <w:jc w:val="both"/>
              <w:rPr>
                <w:color w:val="000000" w:themeColor="text1"/>
                <w:sz w:val="22"/>
                <w:szCs w:val="22"/>
              </w:rPr>
            </w:pPr>
            <w:r w:rsidRPr="00B7462C">
              <w:rPr>
                <w:b/>
                <w:bCs/>
                <w:color w:val="000000" w:themeColor="text1"/>
                <w:sz w:val="22"/>
                <w:szCs w:val="22"/>
                <w:lang w:val="vi-VN"/>
              </w:rPr>
              <w:t>Điều 2</w:t>
            </w:r>
            <w:r w:rsidRPr="00B7462C">
              <w:rPr>
                <w:b/>
                <w:bCs/>
                <w:color w:val="000000" w:themeColor="text1"/>
                <w:sz w:val="22"/>
                <w:szCs w:val="22"/>
              </w:rPr>
              <w:t>5</w:t>
            </w:r>
            <w:r w:rsidRPr="00B7462C">
              <w:rPr>
                <w:b/>
                <w:bCs/>
                <w:color w:val="000000" w:themeColor="text1"/>
                <w:sz w:val="22"/>
                <w:szCs w:val="22"/>
                <w:lang w:val="vi-VN"/>
              </w:rPr>
              <w:t>. Cơ quan có thẩm quyền thực hiện dự án</w:t>
            </w:r>
          </w:p>
        </w:tc>
        <w:tc>
          <w:tcPr>
            <w:tcW w:w="1246" w:type="pct"/>
          </w:tcPr>
          <w:p w14:paraId="1CF9B983" w14:textId="77777777" w:rsidR="005927D9" w:rsidRPr="00B7462C" w:rsidRDefault="005927D9" w:rsidP="00354B6D">
            <w:pPr>
              <w:jc w:val="both"/>
              <w:rPr>
                <w:b/>
                <w:bCs/>
                <w:i/>
                <w:color w:val="000000" w:themeColor="text1"/>
                <w:sz w:val="22"/>
                <w:szCs w:val="22"/>
                <w:lang w:val="vi-VN"/>
              </w:rPr>
            </w:pPr>
          </w:p>
        </w:tc>
        <w:tc>
          <w:tcPr>
            <w:tcW w:w="1247" w:type="pct"/>
          </w:tcPr>
          <w:p w14:paraId="5A0933BF" w14:textId="77777777" w:rsidR="005927D9" w:rsidRPr="00B7462C" w:rsidRDefault="005927D9" w:rsidP="00354B6D">
            <w:pPr>
              <w:jc w:val="both"/>
              <w:rPr>
                <w:b/>
                <w:bCs/>
                <w:i/>
                <w:color w:val="000000" w:themeColor="text1"/>
                <w:sz w:val="22"/>
                <w:szCs w:val="22"/>
                <w:lang w:val="vi-VN"/>
              </w:rPr>
            </w:pPr>
          </w:p>
        </w:tc>
        <w:tc>
          <w:tcPr>
            <w:tcW w:w="1182" w:type="pct"/>
          </w:tcPr>
          <w:p w14:paraId="526DDA7F" w14:textId="337D6F4C" w:rsidR="005927D9" w:rsidRPr="00B7462C" w:rsidRDefault="005927D9" w:rsidP="00354B6D">
            <w:pPr>
              <w:jc w:val="both"/>
              <w:rPr>
                <w:b/>
                <w:bCs/>
                <w:iCs/>
                <w:color w:val="000000" w:themeColor="text1"/>
                <w:spacing w:val="-2"/>
                <w:sz w:val="22"/>
                <w:szCs w:val="22"/>
                <w:lang w:val="vi-VN"/>
              </w:rPr>
            </w:pPr>
            <w:r w:rsidRPr="00B7462C">
              <w:rPr>
                <w:b/>
                <w:bCs/>
                <w:iCs/>
                <w:color w:val="000000" w:themeColor="text1"/>
                <w:spacing w:val="-2"/>
                <w:sz w:val="22"/>
                <w:szCs w:val="22"/>
                <w:lang w:val="vi-VN"/>
              </w:rPr>
              <w:t>Điều 26. Cơ quan có thẩm quyền thực hiện dự án</w:t>
            </w:r>
          </w:p>
        </w:tc>
      </w:tr>
      <w:tr w:rsidR="005927D9" w:rsidRPr="00B7462C" w14:paraId="3C822EE6" w14:textId="5B6427E8" w:rsidTr="00354B6D">
        <w:trPr>
          <w:jc w:val="center"/>
        </w:trPr>
        <w:tc>
          <w:tcPr>
            <w:tcW w:w="1325" w:type="pct"/>
          </w:tcPr>
          <w:p w14:paraId="1639A52B" w14:textId="4A536D4C" w:rsidR="005927D9" w:rsidRPr="00B7462C" w:rsidRDefault="005927D9" w:rsidP="00354B6D">
            <w:pPr>
              <w:jc w:val="both"/>
              <w:rPr>
                <w:b/>
                <w:bCs/>
                <w:iCs/>
                <w:color w:val="000000" w:themeColor="text1"/>
                <w:sz w:val="22"/>
                <w:szCs w:val="22"/>
                <w:lang w:val="vi-VN"/>
              </w:rPr>
            </w:pPr>
            <w:r w:rsidRPr="00B7462C">
              <w:rPr>
                <w:iCs/>
                <w:color w:val="000000" w:themeColor="text1"/>
                <w:sz w:val="22"/>
                <w:szCs w:val="22"/>
              </w:rPr>
              <w:t xml:space="preserve">1. Đối với Dự án do Bộ Giao thông vận tải quản lý: Bộ Giao thông vận </w:t>
            </w:r>
            <w:proofErr w:type="gramStart"/>
            <w:r w:rsidRPr="00B7462C">
              <w:rPr>
                <w:iCs/>
                <w:color w:val="000000" w:themeColor="text1"/>
                <w:sz w:val="22"/>
                <w:szCs w:val="22"/>
              </w:rPr>
              <w:t>tải  là</w:t>
            </w:r>
            <w:proofErr w:type="gramEnd"/>
            <w:r w:rsidRPr="00B7462C">
              <w:rPr>
                <w:iCs/>
                <w:color w:val="000000" w:themeColor="text1"/>
                <w:sz w:val="22"/>
                <w:szCs w:val="22"/>
              </w:rPr>
              <w:t xml:space="preserve"> cơ quan có thẩm quyền phân cấp cho Ủy ban nhân dân cấp tỉnh nơi có Dự án thực hiện các nhiệm vụ, quyền hạn quy định tại khoản 2, 3, 4 Điều 24 Nghị định này. Trường hợp Dự án nằm trên phạm vi từ 02 (hai) tỉnh, thành phố trực thuộc trung ương trở lên, Bộ Giao thông vận tải có văn bản lấy ý kiến của Ủy ban nhân dân các tỉnh liên quan đến phạm vi Dự án và quyết định 01 (một) Ủy ban nhân dân cấp tỉnh thực hiện các nhiệm vụ, quyền </w:t>
            </w:r>
            <w:r w:rsidRPr="00B7462C">
              <w:rPr>
                <w:iCs/>
                <w:color w:val="000000" w:themeColor="text1"/>
                <w:sz w:val="22"/>
                <w:szCs w:val="22"/>
              </w:rPr>
              <w:lastRenderedPageBreak/>
              <w:t>hạn quy định tại khoản 2, 3, 4 Điều 24 Nghị định này.</w:t>
            </w:r>
          </w:p>
        </w:tc>
        <w:tc>
          <w:tcPr>
            <w:tcW w:w="1246" w:type="pct"/>
          </w:tcPr>
          <w:p w14:paraId="3676CA6E" w14:textId="7C780426" w:rsidR="005927D9" w:rsidRPr="00B7462C" w:rsidRDefault="005927D9" w:rsidP="00354B6D">
            <w:pPr>
              <w:jc w:val="both"/>
              <w:rPr>
                <w:b/>
                <w:iCs/>
                <w:color w:val="000000" w:themeColor="text1"/>
                <w:sz w:val="22"/>
                <w:szCs w:val="22"/>
              </w:rPr>
            </w:pPr>
            <w:r w:rsidRPr="00B7462C">
              <w:rPr>
                <w:b/>
                <w:iCs/>
                <w:color w:val="000000" w:themeColor="text1"/>
                <w:sz w:val="22"/>
                <w:szCs w:val="22"/>
              </w:rPr>
              <w:lastRenderedPageBreak/>
              <w:t>Bộ KHĐT:</w:t>
            </w:r>
            <w:r w:rsidRPr="00B7462C">
              <w:rPr>
                <w:rStyle w:val="FootnoteReference"/>
                <w:b/>
                <w:iCs/>
                <w:color w:val="000000" w:themeColor="text1"/>
                <w:sz w:val="22"/>
                <w:szCs w:val="22"/>
              </w:rPr>
              <w:footnoteReference w:id="9"/>
            </w:r>
            <w:r w:rsidRPr="00B7462C">
              <w:rPr>
                <w:b/>
                <w:iCs/>
                <w:color w:val="000000" w:themeColor="text1"/>
                <w:sz w:val="22"/>
                <w:szCs w:val="22"/>
              </w:rPr>
              <w:t xml:space="preserve"> </w:t>
            </w:r>
            <w:r w:rsidRPr="00B7462C">
              <w:rPr>
                <w:rFonts w:eastAsia="Calibri"/>
                <w:color w:val="000000" w:themeColor="text1"/>
                <w:sz w:val="22"/>
                <w:szCs w:val="22"/>
              </w:rPr>
              <w:t>Đề nghị nghiên cứu, xây dựng dự thảo Nghị định theo hướng, Bộ Giao thông vận tải là cơ quan có thẩm quyền và chịu trách nhiệm chính trong công tác quản lý nhà nước và tổ chức thực hiện đối với các dự án nạo vét kết hợp thu hồi sản phẩm vùng nước cảng biển và vùng nước đường thủy nội địa do Bộ Giao thông vận tải quản lý; chỉ thực hiện phân cấp cho Ủy ban nhân dân cấp tỉnh trong một số trường hợp đặc thù, nếu thấy cần thiết.</w:t>
            </w:r>
          </w:p>
          <w:p w14:paraId="176BB0AE" w14:textId="399F7C78" w:rsidR="005927D9" w:rsidRPr="00B7462C" w:rsidRDefault="005927D9" w:rsidP="00354B6D">
            <w:pPr>
              <w:jc w:val="both"/>
              <w:rPr>
                <w:i/>
                <w:iCs/>
                <w:color w:val="000000" w:themeColor="text1"/>
                <w:sz w:val="22"/>
                <w:szCs w:val="22"/>
              </w:rPr>
            </w:pPr>
            <w:r w:rsidRPr="00B7462C">
              <w:rPr>
                <w:b/>
                <w:iCs/>
                <w:color w:val="000000" w:themeColor="text1"/>
                <w:sz w:val="22"/>
                <w:szCs w:val="22"/>
              </w:rPr>
              <w:lastRenderedPageBreak/>
              <w:t>Đồng Nai:</w:t>
            </w:r>
            <w:r w:rsidRPr="00B7462C">
              <w:rPr>
                <w:i/>
                <w:iCs/>
                <w:color w:val="000000" w:themeColor="text1"/>
                <w:sz w:val="22"/>
                <w:szCs w:val="22"/>
              </w:rPr>
              <w:t xml:space="preserve"> </w:t>
            </w:r>
            <w:r w:rsidRPr="00B7462C">
              <w:rPr>
                <w:iCs/>
                <w:color w:val="000000" w:themeColor="text1"/>
                <w:sz w:val="22"/>
                <w:szCs w:val="22"/>
              </w:rPr>
              <w:t>Đề nghị xem xét, điều chỉnh thành</w:t>
            </w:r>
            <w:proofErr w:type="gramStart"/>
            <w:r w:rsidRPr="00B7462C">
              <w:rPr>
                <w:iCs/>
                <w:color w:val="000000" w:themeColor="text1"/>
                <w:sz w:val="22"/>
                <w:szCs w:val="22"/>
              </w:rPr>
              <w:t>:</w:t>
            </w:r>
            <w:r w:rsidRPr="00B7462C">
              <w:rPr>
                <w:i/>
                <w:iCs/>
                <w:color w:val="000000" w:themeColor="text1"/>
                <w:sz w:val="22"/>
                <w:szCs w:val="22"/>
              </w:rPr>
              <w:t>“</w:t>
            </w:r>
            <w:proofErr w:type="gramEnd"/>
            <w:r w:rsidRPr="00B7462C">
              <w:rPr>
                <w:i/>
                <w:iCs/>
                <w:color w:val="000000" w:themeColor="text1"/>
                <w:sz w:val="22"/>
                <w:szCs w:val="22"/>
              </w:rPr>
              <w:t>Đối với Dự án do Bộ Giao thông vận tải quản lý: Bộ Giao thông vận tải  là cơ quan có thẩm quyền thực hiện các nhiệm vụ, quyền hạn quy định tại Điều 24 Nghị định này.”</w:t>
            </w:r>
          </w:p>
          <w:p w14:paraId="2235D572" w14:textId="77777777" w:rsidR="005927D9" w:rsidRPr="00B7462C" w:rsidRDefault="005927D9" w:rsidP="00354B6D">
            <w:pPr>
              <w:jc w:val="both"/>
              <w:rPr>
                <w:color w:val="000000" w:themeColor="text1"/>
                <w:sz w:val="22"/>
                <w:szCs w:val="22"/>
              </w:rPr>
            </w:pPr>
            <w:r w:rsidRPr="00B7462C">
              <w:rPr>
                <w:b/>
                <w:iCs/>
                <w:color w:val="000000" w:themeColor="text1"/>
                <w:sz w:val="22"/>
                <w:szCs w:val="22"/>
              </w:rPr>
              <w:t>Cao Bằng:</w:t>
            </w:r>
            <w:r w:rsidRPr="00B7462C">
              <w:rPr>
                <w:i/>
                <w:iCs/>
                <w:color w:val="000000" w:themeColor="text1"/>
                <w:sz w:val="22"/>
                <w:szCs w:val="22"/>
              </w:rPr>
              <w:t xml:space="preserve"> </w:t>
            </w:r>
            <w:r w:rsidRPr="00B7462C">
              <w:rPr>
                <w:color w:val="000000" w:themeColor="text1"/>
                <w:sz w:val="22"/>
                <w:szCs w:val="22"/>
              </w:rPr>
              <w:t xml:space="preserve">khi triển khai thực hiện sẽ có vướng mắc quy định tại Luật Ngân sách nhà nước năm 2015, cụ thể: </w:t>
            </w:r>
          </w:p>
          <w:p w14:paraId="664720B9" w14:textId="77777777" w:rsidR="005927D9" w:rsidRPr="00B7462C" w:rsidRDefault="005927D9" w:rsidP="00354B6D">
            <w:pPr>
              <w:jc w:val="both"/>
              <w:rPr>
                <w:color w:val="000000" w:themeColor="text1"/>
                <w:sz w:val="22"/>
                <w:szCs w:val="22"/>
              </w:rPr>
            </w:pPr>
            <w:r w:rsidRPr="00B7462C">
              <w:rPr>
                <w:color w:val="000000" w:themeColor="text1"/>
                <w:sz w:val="22"/>
                <w:szCs w:val="22"/>
              </w:rPr>
              <w:t xml:space="preserve">- Tại khoản 4 Điều 9 quy định “Nhiệm vụ chi thuộc ngân sách cấp nào do ngân sách cấp đó đảm bảo”. </w:t>
            </w:r>
          </w:p>
          <w:p w14:paraId="31100E45" w14:textId="77777777" w:rsidR="005927D9" w:rsidRPr="00B7462C" w:rsidRDefault="005927D9" w:rsidP="00354B6D">
            <w:pPr>
              <w:jc w:val="both"/>
              <w:rPr>
                <w:color w:val="000000" w:themeColor="text1"/>
                <w:sz w:val="22"/>
                <w:szCs w:val="22"/>
              </w:rPr>
            </w:pPr>
            <w:r w:rsidRPr="00B7462C">
              <w:rPr>
                <w:color w:val="000000" w:themeColor="text1"/>
                <w:sz w:val="22"/>
                <w:szCs w:val="22"/>
              </w:rPr>
              <w:t xml:space="preserve">- Tại khoản 9 Điều 9 quy định “Không được dùng ngân sách của cấp này để chi cho nhiệm vụ của cấp khác và không được dùng ngân sách của địa phương này để chi cho nhiệm vụ của địa phương khác”. </w:t>
            </w:r>
          </w:p>
          <w:p w14:paraId="7C273A79" w14:textId="77777777" w:rsidR="005927D9" w:rsidRPr="00B7462C" w:rsidRDefault="005927D9" w:rsidP="00354B6D">
            <w:pPr>
              <w:jc w:val="both"/>
              <w:rPr>
                <w:color w:val="000000" w:themeColor="text1"/>
                <w:sz w:val="22"/>
                <w:szCs w:val="22"/>
              </w:rPr>
            </w:pPr>
            <w:r w:rsidRPr="00B7462C">
              <w:rPr>
                <w:color w:val="000000" w:themeColor="text1"/>
                <w:sz w:val="22"/>
                <w:szCs w:val="22"/>
              </w:rPr>
              <w:t>Dự án nằm trên địa bàn từ 02 tỉnh, thành phố trở lên được Bộ Giao thông vận tải phân cấp cho 01 tỉnh triển khai thực hiện nhiệm vụ và địa phương đó sẽ phải bố trí ngân sách địa phương để thực hiện. Như vậy, khi triển khai công tác giải phóng mặt bằng trên địa bàn 02 tỉnh sẽ vướng mắc bởi quy định tại khoản 4, khoản 9 Điều 9 Luật Ngân sách nhà nước năm 2015.</w:t>
            </w:r>
          </w:p>
          <w:p w14:paraId="22CF05D0" w14:textId="77777777" w:rsidR="005927D9" w:rsidRPr="00B7462C" w:rsidRDefault="005927D9" w:rsidP="00354B6D">
            <w:pPr>
              <w:jc w:val="both"/>
              <w:rPr>
                <w:color w:val="000000" w:themeColor="text1"/>
                <w:sz w:val="22"/>
                <w:szCs w:val="22"/>
              </w:rPr>
            </w:pPr>
            <w:r w:rsidRPr="00B7462C">
              <w:rPr>
                <w:b/>
                <w:bCs/>
                <w:color w:val="000000" w:themeColor="text1"/>
                <w:sz w:val="22"/>
                <w:szCs w:val="22"/>
              </w:rPr>
              <w:t>Cần Thơ:</w:t>
            </w:r>
            <w:r w:rsidRPr="00B7462C">
              <w:rPr>
                <w:color w:val="000000" w:themeColor="text1"/>
                <w:sz w:val="22"/>
                <w:szCs w:val="22"/>
              </w:rPr>
              <w:t xml:space="preserve"> Trường hợp Bộ GTVT ủy quyền cho địa phương là cơ quan nhà nước thẩm quyền triển khai dự án, cần quy định Bộ Giao thông vận tải thẩm định (góp ý) báo cáo nghiên cứu tiền khả thi, khả thi làm cơ sở để địa phương phê duyệt triển khai thực hiện. Do các địa phương không có kinh nghiệm trong công tác quản lý nhà nước luồng cảng biển và Bộ Giao thông vận tải là đơn vị tiếp nhận, quản lý khai thác khi dự </w:t>
            </w:r>
            <w:proofErr w:type="gramStart"/>
            <w:r w:rsidRPr="00B7462C">
              <w:rPr>
                <w:color w:val="000000" w:themeColor="text1"/>
                <w:sz w:val="22"/>
                <w:szCs w:val="22"/>
              </w:rPr>
              <w:t>án</w:t>
            </w:r>
            <w:proofErr w:type="gramEnd"/>
            <w:r w:rsidRPr="00B7462C">
              <w:rPr>
                <w:color w:val="000000" w:themeColor="text1"/>
                <w:sz w:val="22"/>
                <w:szCs w:val="22"/>
              </w:rPr>
              <w:t xml:space="preserve"> được hoàn thành bàn giao đưa vào khai </w:t>
            </w:r>
            <w:r w:rsidRPr="00B7462C">
              <w:rPr>
                <w:color w:val="000000" w:themeColor="text1"/>
                <w:sz w:val="22"/>
                <w:szCs w:val="22"/>
              </w:rPr>
              <w:lastRenderedPageBreak/>
              <w:t>thác sử dụng.</w:t>
            </w:r>
          </w:p>
          <w:p w14:paraId="69D6A008" w14:textId="4E0782D8" w:rsidR="005927D9" w:rsidRPr="00B7462C" w:rsidRDefault="005927D9" w:rsidP="00354B6D">
            <w:pPr>
              <w:jc w:val="both"/>
              <w:rPr>
                <w:i/>
                <w:iCs/>
                <w:color w:val="000000" w:themeColor="text1"/>
                <w:sz w:val="22"/>
                <w:szCs w:val="22"/>
              </w:rPr>
            </w:pPr>
            <w:r w:rsidRPr="00B7462C">
              <w:rPr>
                <w:color w:val="000000" w:themeColor="text1"/>
                <w:sz w:val="22"/>
                <w:szCs w:val="22"/>
              </w:rPr>
              <w:t>- Việc phân cấp cho các địa phương cần phải quan tâm hỗ trợ việc tập huấn triển khai cho các địa phương.</w:t>
            </w:r>
          </w:p>
        </w:tc>
        <w:tc>
          <w:tcPr>
            <w:tcW w:w="1247" w:type="pct"/>
          </w:tcPr>
          <w:p w14:paraId="0818E60B" w14:textId="2A83EE66" w:rsidR="005927D9" w:rsidRPr="00B7462C" w:rsidRDefault="005927D9" w:rsidP="00354B6D">
            <w:pPr>
              <w:jc w:val="both"/>
              <w:rPr>
                <w:color w:val="000000" w:themeColor="text1"/>
                <w:sz w:val="22"/>
                <w:szCs w:val="22"/>
              </w:rPr>
            </w:pPr>
            <w:r w:rsidRPr="00B7462C">
              <w:rPr>
                <w:color w:val="000000" w:themeColor="text1"/>
                <w:sz w:val="22"/>
                <w:szCs w:val="22"/>
              </w:rPr>
              <w:lastRenderedPageBreak/>
              <w:t xml:space="preserve">Bộ KHĐT: Thống nhất một cơ chế thực hiện đối với nạo vét vùng nước cảng biển, vùng nước thủy nội địa kết hợp thu hồi sản phẩm là Bộ GTVT phân cấp cho Ủy ban nhân dân cấp tỉnh nơi có dự án thực hiện một số nhiệm vụ, quyền hạn của cơ quan có thẩm quyền nhằm phát huy nguyên tắc tập trung dân chủ trong tổ chức và hoạt động quản lý hành chính nhà nước tại trung ương và địa phương; phát huy tính tự chủ, khai thác tối đa tiềm năng, lợi thế, nguồn lực của các địa </w:t>
            </w:r>
            <w:r w:rsidRPr="00B7462C">
              <w:rPr>
                <w:color w:val="000000" w:themeColor="text1"/>
                <w:sz w:val="22"/>
                <w:szCs w:val="22"/>
              </w:rPr>
              <w:lastRenderedPageBreak/>
              <w:t>phương trong toàn bộ quá trình thực hiện dự án (từ bước đánh giá sự cần thiết, nhu cầu phát triển kinh tế - xã hội của địa phương để lập dự án tận thu sản phẩm; bước xác định giá trị sản phẩm tận thu, đánh giá tác động môi trường, xã hội, đánh giá an toàn, phòng chống sạt, lở đường bờ đến bước kiểm tra, giám sát cộng đồng trong quá trình thực hiện) từ đó nâng cao hiệu lực, hiệu quả trong quản lý nhà nước đối với ngành, lĩnh vực; việc phân cấp có thể làm giảm bớt các thủ tục hành chính, trong quá trình thực hiện sẽ sát với thực tế tại địa phương và nhu cầu của địa phương</w:t>
            </w:r>
          </w:p>
          <w:p w14:paraId="42AFEB5E" w14:textId="15D970AA" w:rsidR="005927D9" w:rsidRPr="00B7462C" w:rsidRDefault="005927D9" w:rsidP="00354B6D">
            <w:pPr>
              <w:jc w:val="both"/>
              <w:rPr>
                <w:color w:val="000000" w:themeColor="text1"/>
                <w:sz w:val="22"/>
                <w:szCs w:val="22"/>
                <w:lang w:val="pt-BR"/>
              </w:rPr>
            </w:pPr>
            <w:r w:rsidRPr="00B7462C">
              <w:rPr>
                <w:color w:val="000000" w:themeColor="text1"/>
                <w:sz w:val="22"/>
                <w:szCs w:val="22"/>
              </w:rPr>
              <w:t xml:space="preserve">Đồng Nai: </w:t>
            </w:r>
            <w:r w:rsidRPr="00B7462C">
              <w:rPr>
                <w:iCs/>
                <w:color w:val="000000" w:themeColor="text1"/>
                <w:sz w:val="22"/>
                <w:szCs w:val="22"/>
              </w:rPr>
              <w:t>Đề nghị giữ nguyên do B</w:t>
            </w:r>
            <w:r w:rsidRPr="00B7462C">
              <w:rPr>
                <w:color w:val="000000" w:themeColor="text1"/>
                <w:sz w:val="22"/>
                <w:szCs w:val="22"/>
              </w:rPr>
              <w:t xml:space="preserve">ộ GTVT thực hiện đẩy mạnh phân cấp theo Nghị quyết số 99/NQ-CP ngày 24/6/2021 và Nghị quyết số 04/NQ-CP ngày 10/01/2022 của Chính phủ, </w:t>
            </w:r>
            <w:r w:rsidRPr="00B7462C">
              <w:rPr>
                <w:color w:val="000000" w:themeColor="text1"/>
                <w:sz w:val="22"/>
                <w:szCs w:val="22"/>
                <w:lang w:val="nb-NO"/>
              </w:rPr>
              <w:t xml:space="preserve">thống nhất một cơ chế thực hiện đối với </w:t>
            </w:r>
            <w:r w:rsidRPr="00B7462C">
              <w:rPr>
                <w:color w:val="000000" w:themeColor="text1"/>
                <w:sz w:val="22"/>
                <w:szCs w:val="22"/>
                <w:lang w:val="pt-BR"/>
              </w:rPr>
              <w:t>nạo vét vùng nước cảng biển, vùng nước thủy nội địa kết hợp thu hồi sản phẩm (hiện Nghị định 159/2018/NĐ-CP (Điều 24) đã quy định phân cấp đối với nạo vét vùng nước đường thủy nội địa kết hợp thu hồi sản phẩm)</w:t>
            </w:r>
          </w:p>
          <w:p w14:paraId="5AD2AB3B" w14:textId="77777777" w:rsidR="005927D9" w:rsidRPr="00B7462C" w:rsidRDefault="005927D9" w:rsidP="00354B6D">
            <w:pPr>
              <w:jc w:val="both"/>
              <w:rPr>
                <w:color w:val="000000" w:themeColor="text1"/>
                <w:sz w:val="22"/>
                <w:szCs w:val="22"/>
              </w:rPr>
            </w:pPr>
            <w:r w:rsidRPr="00B7462C">
              <w:rPr>
                <w:color w:val="000000" w:themeColor="text1"/>
                <w:sz w:val="22"/>
                <w:szCs w:val="22"/>
              </w:rPr>
              <w:t>Cao Bằng: đối với công tác giải phóng mặt bằng để phục vụ thi công (nếu có) sẽ do Nhà đầu tư thực hiện bằng kinh phí của Nhà đầu tư nên không phải bố trí ngân sách địa phương.</w:t>
            </w:r>
          </w:p>
          <w:p w14:paraId="2DC81708" w14:textId="6097B635" w:rsidR="005927D9" w:rsidRPr="00B7462C" w:rsidRDefault="005927D9" w:rsidP="00354B6D">
            <w:pPr>
              <w:jc w:val="both"/>
              <w:rPr>
                <w:color w:val="000000" w:themeColor="text1"/>
                <w:sz w:val="22"/>
                <w:szCs w:val="22"/>
              </w:rPr>
            </w:pPr>
            <w:r w:rsidRPr="00B7462C">
              <w:rPr>
                <w:color w:val="000000" w:themeColor="text1"/>
                <w:sz w:val="22"/>
                <w:szCs w:val="22"/>
              </w:rPr>
              <w:t>Cần Thơ: Bổ sung cho phù hợp</w:t>
            </w:r>
          </w:p>
        </w:tc>
        <w:tc>
          <w:tcPr>
            <w:tcW w:w="1182" w:type="pct"/>
          </w:tcPr>
          <w:p w14:paraId="001B3A96" w14:textId="77777777"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lastRenderedPageBreak/>
              <w:t xml:space="preserve">1. Đối với dự án do Bộ Giao thông vận tải quản lý: </w:t>
            </w:r>
          </w:p>
          <w:p w14:paraId="2FA331E2" w14:textId="09E85315" w:rsidR="005927D9" w:rsidRPr="00B7462C" w:rsidRDefault="005927D9" w:rsidP="00354B6D">
            <w:pPr>
              <w:jc w:val="both"/>
              <w:rPr>
                <w:color w:val="000000" w:themeColor="text1"/>
                <w:sz w:val="22"/>
                <w:szCs w:val="22"/>
              </w:rPr>
            </w:pPr>
            <w:r w:rsidRPr="00B7462C">
              <w:rPr>
                <w:color w:val="000000" w:themeColor="text1"/>
                <w:sz w:val="22"/>
                <w:szCs w:val="22"/>
              </w:rPr>
              <w:t xml:space="preserve">a) </w:t>
            </w:r>
            <w:r w:rsidRPr="00B7462C">
              <w:rPr>
                <w:color w:val="000000" w:themeColor="text1"/>
                <w:sz w:val="22"/>
                <w:szCs w:val="22"/>
                <w:lang w:val="vi-VN"/>
              </w:rPr>
              <w:t xml:space="preserve">Bộ Giao thông vận tải </w:t>
            </w:r>
            <w:r w:rsidRPr="00B7462C">
              <w:rPr>
                <w:strike/>
                <w:color w:val="000000" w:themeColor="text1"/>
                <w:sz w:val="22"/>
                <w:szCs w:val="22"/>
              </w:rPr>
              <w:t>là cơ quan có thẩm quyền</w:t>
            </w:r>
            <w:r w:rsidRPr="00B7462C">
              <w:rPr>
                <w:color w:val="000000" w:themeColor="text1"/>
                <w:sz w:val="22"/>
                <w:szCs w:val="22"/>
              </w:rPr>
              <w:t xml:space="preserve"> </w:t>
            </w:r>
            <w:r w:rsidRPr="00B7462C">
              <w:rPr>
                <w:i/>
                <w:iCs/>
                <w:color w:val="000000" w:themeColor="text1"/>
                <w:sz w:val="22"/>
                <w:szCs w:val="22"/>
              </w:rPr>
              <w:t xml:space="preserve">tổ chức </w:t>
            </w:r>
            <w:r w:rsidRPr="00B7462C">
              <w:rPr>
                <w:i/>
                <w:iCs/>
                <w:color w:val="000000" w:themeColor="text1"/>
                <w:sz w:val="22"/>
                <w:szCs w:val="22"/>
                <w:lang w:val="vi-VN"/>
              </w:rPr>
              <w:t>thực hiện</w:t>
            </w:r>
            <w:r w:rsidRPr="00B7462C">
              <w:rPr>
                <w:i/>
                <w:iCs/>
                <w:color w:val="000000" w:themeColor="text1"/>
                <w:sz w:val="22"/>
                <w:szCs w:val="22"/>
              </w:rPr>
              <w:t xml:space="preserve"> khoản 1 Điều 25 Nghị định này</w:t>
            </w:r>
            <w:r w:rsidRPr="00B7462C">
              <w:rPr>
                <w:color w:val="000000" w:themeColor="text1"/>
                <w:sz w:val="22"/>
                <w:szCs w:val="22"/>
              </w:rPr>
              <w:t>.</w:t>
            </w:r>
          </w:p>
          <w:p w14:paraId="2C5BCD18" w14:textId="1FEB74BD" w:rsidR="005927D9" w:rsidRPr="00B7462C" w:rsidRDefault="005927D9" w:rsidP="00354B6D">
            <w:pPr>
              <w:jc w:val="both"/>
              <w:rPr>
                <w:b/>
                <w:bCs/>
                <w:color w:val="000000" w:themeColor="text1"/>
                <w:sz w:val="22"/>
                <w:szCs w:val="22"/>
              </w:rPr>
            </w:pPr>
            <w:r w:rsidRPr="00B7462C">
              <w:rPr>
                <w:color w:val="000000" w:themeColor="text1"/>
                <w:sz w:val="22"/>
                <w:szCs w:val="22"/>
              </w:rPr>
              <w:t xml:space="preserve">b) </w:t>
            </w:r>
            <w:proofErr w:type="gramStart"/>
            <w:r w:rsidRPr="00B7462C">
              <w:rPr>
                <w:strike/>
                <w:color w:val="000000" w:themeColor="text1"/>
                <w:sz w:val="22"/>
                <w:szCs w:val="22"/>
                <w:lang w:val="vi-VN"/>
              </w:rPr>
              <w:t>phân</w:t>
            </w:r>
            <w:proofErr w:type="gramEnd"/>
            <w:r w:rsidRPr="00B7462C">
              <w:rPr>
                <w:strike/>
                <w:color w:val="000000" w:themeColor="text1"/>
                <w:sz w:val="22"/>
                <w:szCs w:val="22"/>
                <w:lang w:val="vi-VN"/>
              </w:rPr>
              <w:t xml:space="preserve"> cấp cho</w:t>
            </w:r>
            <w:r w:rsidRPr="00B7462C">
              <w:rPr>
                <w:color w:val="000000" w:themeColor="text1"/>
                <w:sz w:val="22"/>
                <w:szCs w:val="22"/>
                <w:lang w:val="vi-VN"/>
              </w:rPr>
              <w:t xml:space="preserve"> Ủy ban nhân dân cấp tỉnh</w:t>
            </w:r>
            <w:r w:rsidRPr="00B7462C">
              <w:rPr>
                <w:color w:val="000000" w:themeColor="text1"/>
                <w:sz w:val="22"/>
                <w:szCs w:val="22"/>
              </w:rPr>
              <w:t xml:space="preserve"> nơi có dự án </w:t>
            </w:r>
            <w:r w:rsidRPr="00B7462C">
              <w:rPr>
                <w:i/>
                <w:iCs/>
                <w:color w:val="000000" w:themeColor="text1"/>
                <w:sz w:val="22"/>
                <w:szCs w:val="22"/>
              </w:rPr>
              <w:t>tổ chức</w:t>
            </w:r>
            <w:r w:rsidRPr="00B7462C">
              <w:rPr>
                <w:color w:val="000000" w:themeColor="text1"/>
                <w:sz w:val="22"/>
                <w:szCs w:val="22"/>
              </w:rPr>
              <w:t xml:space="preserve"> </w:t>
            </w:r>
            <w:r w:rsidRPr="00B7462C">
              <w:rPr>
                <w:color w:val="000000" w:themeColor="text1"/>
                <w:sz w:val="22"/>
                <w:szCs w:val="22"/>
                <w:lang w:val="vi-VN"/>
              </w:rPr>
              <w:t>thực hiện</w:t>
            </w:r>
            <w:r w:rsidRPr="00B7462C">
              <w:rPr>
                <w:color w:val="000000" w:themeColor="text1"/>
                <w:sz w:val="22"/>
                <w:szCs w:val="22"/>
              </w:rPr>
              <w:t xml:space="preserve"> </w:t>
            </w:r>
            <w:r w:rsidRPr="00B7462C">
              <w:rPr>
                <w:strike/>
                <w:color w:val="000000" w:themeColor="text1"/>
                <w:sz w:val="22"/>
                <w:szCs w:val="22"/>
              </w:rPr>
              <w:t>các nhiệm vụ, quyền hạn quy định tại</w:t>
            </w:r>
            <w:r w:rsidRPr="00B7462C">
              <w:rPr>
                <w:color w:val="000000" w:themeColor="text1"/>
                <w:sz w:val="22"/>
                <w:szCs w:val="22"/>
                <w:lang w:val="vi-VN"/>
              </w:rPr>
              <w:t xml:space="preserve"> khoản 2, 3, 4 </w:t>
            </w:r>
            <w:r w:rsidRPr="00B7462C">
              <w:rPr>
                <w:i/>
                <w:iCs/>
                <w:color w:val="000000" w:themeColor="text1"/>
                <w:sz w:val="22"/>
                <w:szCs w:val="22"/>
                <w:lang w:val="vi-VN"/>
              </w:rPr>
              <w:t>Điều 2</w:t>
            </w:r>
            <w:r w:rsidRPr="00B7462C">
              <w:rPr>
                <w:i/>
                <w:iCs/>
                <w:color w:val="000000" w:themeColor="text1"/>
                <w:sz w:val="22"/>
                <w:szCs w:val="22"/>
              </w:rPr>
              <w:t>5</w:t>
            </w:r>
            <w:r w:rsidRPr="00B7462C">
              <w:rPr>
                <w:color w:val="000000" w:themeColor="text1"/>
                <w:sz w:val="22"/>
                <w:szCs w:val="22"/>
                <w:lang w:val="vi-VN"/>
              </w:rPr>
              <w:t xml:space="preserve"> Nghị định này</w:t>
            </w:r>
            <w:r w:rsidRPr="00B7462C">
              <w:rPr>
                <w:color w:val="000000" w:themeColor="text1"/>
                <w:sz w:val="22"/>
                <w:szCs w:val="22"/>
              </w:rPr>
              <w:t>. T</w:t>
            </w:r>
            <w:r w:rsidRPr="00B7462C">
              <w:rPr>
                <w:color w:val="000000" w:themeColor="text1"/>
                <w:sz w:val="22"/>
                <w:szCs w:val="22"/>
                <w:lang w:val="vi-VN"/>
              </w:rPr>
              <w:t xml:space="preserve">rường hợp </w:t>
            </w:r>
            <w:r w:rsidRPr="00B7462C">
              <w:rPr>
                <w:color w:val="000000" w:themeColor="text1"/>
                <w:sz w:val="22"/>
                <w:szCs w:val="22"/>
              </w:rPr>
              <w:t>dự án</w:t>
            </w:r>
            <w:r w:rsidRPr="00B7462C">
              <w:rPr>
                <w:color w:val="000000" w:themeColor="text1"/>
                <w:sz w:val="22"/>
                <w:szCs w:val="22"/>
                <w:lang w:val="vi-VN"/>
              </w:rPr>
              <w:t xml:space="preserve"> nằm trên phạm vi từ 02 (hai) tỉnh, thành phố trực thuộc trung ương trở lên, Bộ Giao thông vận </w:t>
            </w:r>
            <w:r w:rsidRPr="00B7462C">
              <w:rPr>
                <w:color w:val="000000" w:themeColor="text1"/>
                <w:sz w:val="22"/>
                <w:szCs w:val="22"/>
                <w:lang w:val="vi-VN"/>
              </w:rPr>
              <w:lastRenderedPageBreak/>
              <w:t xml:space="preserve">tải lấy ý kiến của Ủy ban nhân dân các tỉnh liên quan đến phạm vi </w:t>
            </w:r>
            <w:r w:rsidRPr="00B7462C">
              <w:rPr>
                <w:color w:val="000000" w:themeColor="text1"/>
                <w:sz w:val="22"/>
                <w:szCs w:val="22"/>
              </w:rPr>
              <w:t>dự án</w:t>
            </w:r>
            <w:r w:rsidRPr="00B7462C">
              <w:rPr>
                <w:color w:val="000000" w:themeColor="text1"/>
                <w:sz w:val="22"/>
                <w:szCs w:val="22"/>
                <w:lang w:val="vi-VN"/>
              </w:rPr>
              <w:t xml:space="preserve"> và quyết định 01 (một) Ủy ban nhân dân cấp tỉnh thực hiện</w:t>
            </w:r>
            <w:r w:rsidRPr="00B7462C">
              <w:rPr>
                <w:color w:val="000000" w:themeColor="text1"/>
                <w:sz w:val="22"/>
                <w:szCs w:val="22"/>
              </w:rPr>
              <w:t xml:space="preserve"> </w:t>
            </w:r>
            <w:r w:rsidRPr="00B7462C">
              <w:rPr>
                <w:strike/>
                <w:color w:val="000000" w:themeColor="text1"/>
                <w:sz w:val="22"/>
                <w:szCs w:val="22"/>
              </w:rPr>
              <w:t>các nhiệm vụ, quyền hạn quy định tại</w:t>
            </w:r>
            <w:r w:rsidRPr="00B7462C">
              <w:rPr>
                <w:color w:val="000000" w:themeColor="text1"/>
                <w:sz w:val="22"/>
                <w:szCs w:val="22"/>
                <w:lang w:val="vi-VN"/>
              </w:rPr>
              <w:t xml:space="preserve"> khoản 2, 3, 4 </w:t>
            </w:r>
            <w:r w:rsidRPr="00B7462C">
              <w:rPr>
                <w:i/>
                <w:iCs/>
                <w:color w:val="000000" w:themeColor="text1"/>
                <w:sz w:val="22"/>
                <w:szCs w:val="22"/>
                <w:lang w:val="vi-VN"/>
              </w:rPr>
              <w:t>Điều 2</w:t>
            </w:r>
            <w:r w:rsidRPr="00B7462C">
              <w:rPr>
                <w:i/>
                <w:iCs/>
                <w:color w:val="000000" w:themeColor="text1"/>
                <w:sz w:val="22"/>
                <w:szCs w:val="22"/>
              </w:rPr>
              <w:t>5</w:t>
            </w:r>
            <w:r w:rsidRPr="00B7462C">
              <w:rPr>
                <w:color w:val="000000" w:themeColor="text1"/>
                <w:sz w:val="22"/>
                <w:szCs w:val="22"/>
                <w:lang w:val="vi-VN"/>
              </w:rPr>
              <w:t xml:space="preserve"> Nghị định này</w:t>
            </w:r>
            <w:r w:rsidRPr="00B7462C">
              <w:rPr>
                <w:color w:val="000000" w:themeColor="text1"/>
                <w:sz w:val="22"/>
                <w:szCs w:val="22"/>
              </w:rPr>
              <w:t>.</w:t>
            </w:r>
          </w:p>
        </w:tc>
      </w:tr>
      <w:tr w:rsidR="005927D9" w:rsidRPr="00B7462C" w14:paraId="4C41E534" w14:textId="58D7D514" w:rsidTr="00354B6D">
        <w:trPr>
          <w:jc w:val="center"/>
        </w:trPr>
        <w:tc>
          <w:tcPr>
            <w:tcW w:w="1325" w:type="pct"/>
          </w:tcPr>
          <w:p w14:paraId="70FA454F" w14:textId="52E82075" w:rsidR="005927D9" w:rsidRPr="00B7462C" w:rsidRDefault="005927D9" w:rsidP="00354B6D">
            <w:pPr>
              <w:jc w:val="both"/>
              <w:rPr>
                <w:iCs/>
                <w:color w:val="000000" w:themeColor="text1"/>
                <w:sz w:val="22"/>
                <w:szCs w:val="22"/>
              </w:rPr>
            </w:pPr>
            <w:r w:rsidRPr="00B7462C">
              <w:rPr>
                <w:iCs/>
                <w:color w:val="000000" w:themeColor="text1"/>
                <w:sz w:val="22"/>
                <w:szCs w:val="22"/>
              </w:rPr>
              <w:lastRenderedPageBreak/>
              <w:t>2. Sau khi Bộ Giao thông vận tải công bố danh mục Dự án theo quy định tại Điều 28 Nghị định này, Uỷ ban nhân dân cấp tỉnh được phân cấp có trách nhiệm tổ chức thực hiện nhiệm vụ, quyền hạn đã được phân cấp tại khoản 1 Điều này.</w:t>
            </w:r>
          </w:p>
        </w:tc>
        <w:tc>
          <w:tcPr>
            <w:tcW w:w="1246" w:type="pct"/>
          </w:tcPr>
          <w:p w14:paraId="75EB47CF" w14:textId="25E4A4F7" w:rsidR="005927D9" w:rsidRPr="00B7462C" w:rsidRDefault="005927D9" w:rsidP="00354B6D">
            <w:pPr>
              <w:jc w:val="both"/>
              <w:rPr>
                <w:i/>
                <w:iCs/>
                <w:color w:val="000000" w:themeColor="text1"/>
                <w:sz w:val="22"/>
                <w:szCs w:val="22"/>
              </w:rPr>
            </w:pPr>
            <w:r w:rsidRPr="00B7462C">
              <w:rPr>
                <w:b/>
                <w:iCs/>
                <w:color w:val="000000" w:themeColor="text1"/>
                <w:sz w:val="22"/>
                <w:szCs w:val="22"/>
              </w:rPr>
              <w:t>Đồng Nai:</w:t>
            </w:r>
            <w:r w:rsidRPr="00B7462C">
              <w:rPr>
                <w:i/>
                <w:iCs/>
                <w:color w:val="000000" w:themeColor="text1"/>
                <w:sz w:val="22"/>
                <w:szCs w:val="22"/>
              </w:rPr>
              <w:t xml:space="preserve"> </w:t>
            </w:r>
            <w:r w:rsidRPr="00B7462C">
              <w:rPr>
                <w:iCs/>
                <w:color w:val="000000" w:themeColor="text1"/>
                <w:sz w:val="22"/>
                <w:szCs w:val="22"/>
              </w:rPr>
              <w:t>Đề nghị xem xét, điều chỉnh thành</w:t>
            </w:r>
            <w:proofErr w:type="gramStart"/>
            <w:r w:rsidRPr="00B7462C">
              <w:rPr>
                <w:iCs/>
                <w:color w:val="000000" w:themeColor="text1"/>
                <w:sz w:val="22"/>
                <w:szCs w:val="22"/>
              </w:rPr>
              <w:t>:</w:t>
            </w:r>
            <w:r w:rsidRPr="00B7462C">
              <w:rPr>
                <w:i/>
                <w:iCs/>
                <w:color w:val="000000" w:themeColor="text1"/>
                <w:sz w:val="22"/>
                <w:szCs w:val="22"/>
              </w:rPr>
              <w:t>“</w:t>
            </w:r>
            <w:proofErr w:type="gramEnd"/>
            <w:r w:rsidRPr="00B7462C">
              <w:rPr>
                <w:i/>
                <w:iCs/>
                <w:color w:val="000000" w:themeColor="text1"/>
                <w:sz w:val="22"/>
                <w:szCs w:val="22"/>
              </w:rPr>
              <w:t>Đối với Dự án do Uỷ ban nhân dân cấp tỉnh quản lý: Uỷ ban nhân dân cấp tỉnh  là cơ quan có thẩm quyền tổ chức thực hiện các nhiệm vụ, quyền hạn quy định tại Điều 24 Nghị định này.”</w:t>
            </w:r>
          </w:p>
        </w:tc>
        <w:tc>
          <w:tcPr>
            <w:tcW w:w="1247" w:type="pct"/>
          </w:tcPr>
          <w:p w14:paraId="57497144" w14:textId="303201EF" w:rsidR="005927D9" w:rsidRPr="00B7462C" w:rsidRDefault="005927D9" w:rsidP="00354B6D">
            <w:pPr>
              <w:jc w:val="both"/>
              <w:rPr>
                <w:i/>
                <w:iCs/>
                <w:color w:val="000000" w:themeColor="text1"/>
                <w:sz w:val="22"/>
                <w:szCs w:val="22"/>
              </w:rPr>
            </w:pPr>
            <w:r w:rsidRPr="00B7462C">
              <w:rPr>
                <w:b/>
                <w:bCs/>
                <w:color w:val="000000" w:themeColor="text1"/>
                <w:sz w:val="22"/>
                <w:szCs w:val="22"/>
              </w:rPr>
              <w:t xml:space="preserve">Đồng Nai: </w:t>
            </w:r>
            <w:r w:rsidRPr="00B7462C">
              <w:rPr>
                <w:color w:val="000000" w:themeColor="text1"/>
                <w:sz w:val="22"/>
                <w:szCs w:val="22"/>
              </w:rPr>
              <w:t>không tiếp thu do Bộ GTVT thực hiện đẩy mạnh phân cấp theo</w:t>
            </w:r>
            <w:r w:rsidRPr="00B7462C">
              <w:rPr>
                <w:b/>
                <w:bCs/>
                <w:color w:val="000000" w:themeColor="text1"/>
                <w:sz w:val="22"/>
                <w:szCs w:val="22"/>
              </w:rPr>
              <w:t xml:space="preserve"> </w:t>
            </w:r>
            <w:r w:rsidRPr="00B7462C">
              <w:rPr>
                <w:color w:val="000000" w:themeColor="text1"/>
                <w:sz w:val="22"/>
                <w:szCs w:val="22"/>
              </w:rPr>
              <w:t xml:space="preserve">Nghị quyết số 99/NQ-CP ngày 24/6/2021 và Nghị quyết số 04/NQ-CP ngày 10/01/2022 của Chính phủ, </w:t>
            </w:r>
            <w:r w:rsidRPr="00B7462C">
              <w:rPr>
                <w:color w:val="000000" w:themeColor="text1"/>
                <w:sz w:val="22"/>
                <w:szCs w:val="22"/>
                <w:lang w:val="nb-NO"/>
              </w:rPr>
              <w:t xml:space="preserve">thống nhất một cơ chế thực hiện đối với </w:t>
            </w:r>
            <w:r w:rsidRPr="00B7462C">
              <w:rPr>
                <w:color w:val="000000" w:themeColor="text1"/>
                <w:sz w:val="22"/>
                <w:szCs w:val="22"/>
                <w:lang w:val="pt-BR"/>
              </w:rPr>
              <w:t>nạo vét vùng nước cảng biển, vùng nước thủy nội địa kết hợp thu hồi sản phẩm (hiện Nghị định 159/2018/NĐ-CP (Điều 24) đã quy định phân cấp đối với nạo vét vùng nước đường thủy nội địa kết hợp thu hồi sản phẩm)</w:t>
            </w:r>
          </w:p>
        </w:tc>
        <w:tc>
          <w:tcPr>
            <w:tcW w:w="1182" w:type="pct"/>
          </w:tcPr>
          <w:p w14:paraId="3044EA11" w14:textId="77777777" w:rsidR="005927D9" w:rsidRPr="00B7462C" w:rsidRDefault="005927D9" w:rsidP="00354B6D">
            <w:pPr>
              <w:jc w:val="both"/>
              <w:rPr>
                <w:strike/>
                <w:color w:val="000000" w:themeColor="text1"/>
                <w:sz w:val="22"/>
                <w:szCs w:val="22"/>
              </w:rPr>
            </w:pPr>
            <w:r w:rsidRPr="00B7462C">
              <w:rPr>
                <w:strike/>
                <w:color w:val="000000" w:themeColor="text1"/>
                <w:sz w:val="22"/>
                <w:szCs w:val="22"/>
              </w:rPr>
              <w:t>2. Sau khi Bộ Giao thông vận tải công bố danh mục dự án theo quy định tại Điều 28 Nghị định này, Uỷ ban nhân dân cấp tỉnh được phân cấp có trách nhiệm tổ chức thực hiện nhiệm vụ, quyền hạn đã được phân cấp tại khoản 1 Điều này.</w:t>
            </w:r>
          </w:p>
          <w:p w14:paraId="6B16456B" w14:textId="36A0FDB3" w:rsidR="005927D9" w:rsidRPr="00B7462C" w:rsidRDefault="005927D9" w:rsidP="00354B6D">
            <w:pPr>
              <w:jc w:val="both"/>
              <w:rPr>
                <w:b/>
                <w:bCs/>
                <w:color w:val="000000" w:themeColor="text1"/>
                <w:sz w:val="22"/>
                <w:szCs w:val="22"/>
              </w:rPr>
            </w:pPr>
          </w:p>
        </w:tc>
      </w:tr>
      <w:tr w:rsidR="005927D9" w:rsidRPr="00B7462C" w14:paraId="332C9B27" w14:textId="6548A49D" w:rsidTr="00354B6D">
        <w:trPr>
          <w:jc w:val="center"/>
        </w:trPr>
        <w:tc>
          <w:tcPr>
            <w:tcW w:w="1325" w:type="pct"/>
          </w:tcPr>
          <w:p w14:paraId="7AEEB898" w14:textId="7ABE6ED8" w:rsidR="005927D9" w:rsidRPr="00B7462C" w:rsidRDefault="005927D9" w:rsidP="00354B6D">
            <w:pPr>
              <w:jc w:val="both"/>
              <w:rPr>
                <w:color w:val="000000" w:themeColor="text1"/>
                <w:sz w:val="22"/>
                <w:szCs w:val="22"/>
              </w:rPr>
            </w:pPr>
            <w:r w:rsidRPr="00B7462C">
              <w:rPr>
                <w:color w:val="000000" w:themeColor="text1"/>
                <w:sz w:val="22"/>
                <w:szCs w:val="22"/>
              </w:rPr>
              <w:t xml:space="preserve">3. Đối với Dự </w:t>
            </w:r>
            <w:proofErr w:type="gramStart"/>
            <w:r w:rsidRPr="00B7462C">
              <w:rPr>
                <w:color w:val="000000" w:themeColor="text1"/>
                <w:sz w:val="22"/>
                <w:szCs w:val="22"/>
              </w:rPr>
              <w:t>án</w:t>
            </w:r>
            <w:proofErr w:type="gramEnd"/>
            <w:r w:rsidRPr="00B7462C">
              <w:rPr>
                <w:color w:val="000000" w:themeColor="text1"/>
                <w:sz w:val="22"/>
                <w:szCs w:val="22"/>
              </w:rPr>
              <w:t xml:space="preserve"> do Ủy ban nhân dân cấp tỉnh quản lý: Ủy ban nhân dân cấp tỉnh là cơ quan có thẩm quyền tổ chức thực hiện theo quy định tại Điều 24 Nghị định này.</w:t>
            </w:r>
          </w:p>
        </w:tc>
        <w:tc>
          <w:tcPr>
            <w:tcW w:w="1246" w:type="pct"/>
          </w:tcPr>
          <w:p w14:paraId="1CD354C7" w14:textId="2D759F64" w:rsidR="005927D9" w:rsidRPr="00B7462C" w:rsidRDefault="005927D9" w:rsidP="00354B6D">
            <w:pPr>
              <w:jc w:val="both"/>
              <w:rPr>
                <w:i/>
                <w:color w:val="000000" w:themeColor="text1"/>
                <w:sz w:val="22"/>
                <w:szCs w:val="22"/>
              </w:rPr>
            </w:pPr>
          </w:p>
        </w:tc>
        <w:tc>
          <w:tcPr>
            <w:tcW w:w="1247" w:type="pct"/>
          </w:tcPr>
          <w:p w14:paraId="06DC08A8" w14:textId="77777777" w:rsidR="005927D9" w:rsidRPr="00B7462C" w:rsidRDefault="005927D9" w:rsidP="00354B6D">
            <w:pPr>
              <w:jc w:val="both"/>
              <w:rPr>
                <w:i/>
                <w:color w:val="000000" w:themeColor="text1"/>
                <w:sz w:val="22"/>
                <w:szCs w:val="22"/>
              </w:rPr>
            </w:pPr>
          </w:p>
        </w:tc>
        <w:tc>
          <w:tcPr>
            <w:tcW w:w="1182" w:type="pct"/>
          </w:tcPr>
          <w:p w14:paraId="2EE00E5A" w14:textId="115D3106" w:rsidR="005927D9" w:rsidRPr="00B7462C" w:rsidRDefault="005927D9" w:rsidP="00354B6D">
            <w:pPr>
              <w:jc w:val="both"/>
              <w:rPr>
                <w:i/>
                <w:color w:val="000000" w:themeColor="text1"/>
                <w:sz w:val="22"/>
                <w:szCs w:val="22"/>
              </w:rPr>
            </w:pPr>
            <w:r w:rsidRPr="00B7462C">
              <w:rPr>
                <w:color w:val="000000" w:themeColor="text1"/>
                <w:sz w:val="22"/>
                <w:szCs w:val="22"/>
              </w:rPr>
              <w:t xml:space="preserve">2. </w:t>
            </w:r>
            <w:r w:rsidRPr="00B7462C">
              <w:rPr>
                <w:color w:val="000000" w:themeColor="text1"/>
                <w:sz w:val="22"/>
                <w:szCs w:val="22"/>
                <w:lang w:val="vi-VN"/>
              </w:rPr>
              <w:t xml:space="preserve">Đối với </w:t>
            </w:r>
            <w:r w:rsidRPr="00B7462C">
              <w:rPr>
                <w:color w:val="000000" w:themeColor="text1"/>
                <w:sz w:val="22"/>
                <w:szCs w:val="22"/>
              </w:rPr>
              <w:t>d</w:t>
            </w:r>
            <w:r w:rsidRPr="00B7462C">
              <w:rPr>
                <w:color w:val="000000" w:themeColor="text1"/>
                <w:sz w:val="22"/>
                <w:szCs w:val="22"/>
                <w:lang w:val="vi-VN"/>
              </w:rPr>
              <w:t xml:space="preserve">ự </w:t>
            </w:r>
            <w:proofErr w:type="gramStart"/>
            <w:r w:rsidRPr="00B7462C">
              <w:rPr>
                <w:color w:val="000000" w:themeColor="text1"/>
                <w:sz w:val="22"/>
                <w:szCs w:val="22"/>
                <w:lang w:val="vi-VN"/>
              </w:rPr>
              <w:t>án</w:t>
            </w:r>
            <w:proofErr w:type="gramEnd"/>
            <w:r w:rsidRPr="00B7462C">
              <w:rPr>
                <w:color w:val="000000" w:themeColor="text1"/>
                <w:sz w:val="22"/>
                <w:szCs w:val="22"/>
                <w:lang w:val="vi-VN"/>
              </w:rPr>
              <w:t xml:space="preserve"> do Ủy ban nhân dân cấp tỉnh quản lý: Ủy ban nhân dân cấp tỉnh </w:t>
            </w:r>
            <w:r w:rsidRPr="00B7462C">
              <w:rPr>
                <w:strike/>
                <w:color w:val="000000" w:themeColor="text1"/>
                <w:sz w:val="22"/>
                <w:szCs w:val="22"/>
                <w:lang w:val="vi-VN"/>
              </w:rPr>
              <w:t>là cơ quan có thẩm quyền</w:t>
            </w:r>
            <w:r w:rsidRPr="00B7462C">
              <w:rPr>
                <w:color w:val="000000" w:themeColor="text1"/>
                <w:sz w:val="22"/>
                <w:szCs w:val="22"/>
                <w:lang w:val="vi-VN"/>
              </w:rPr>
              <w:t xml:space="preserve"> tổ chức thực hiện </w:t>
            </w:r>
            <w:r w:rsidRPr="00B7462C">
              <w:rPr>
                <w:strike/>
                <w:color w:val="000000" w:themeColor="text1"/>
                <w:sz w:val="22"/>
                <w:szCs w:val="22"/>
                <w:lang w:val="vi-VN"/>
              </w:rPr>
              <w:t>theo quy định tại</w:t>
            </w:r>
            <w:r w:rsidRPr="00B7462C">
              <w:rPr>
                <w:color w:val="000000" w:themeColor="text1"/>
                <w:sz w:val="22"/>
                <w:szCs w:val="22"/>
                <w:lang w:val="vi-VN"/>
              </w:rPr>
              <w:t xml:space="preserve"> </w:t>
            </w:r>
            <w:r w:rsidRPr="00B7462C">
              <w:rPr>
                <w:i/>
                <w:iCs/>
                <w:color w:val="000000" w:themeColor="text1"/>
                <w:sz w:val="22"/>
                <w:szCs w:val="22"/>
                <w:lang w:val="vi-VN"/>
              </w:rPr>
              <w:t>Điều 2</w:t>
            </w:r>
            <w:r w:rsidRPr="00B7462C">
              <w:rPr>
                <w:i/>
                <w:iCs/>
                <w:color w:val="000000" w:themeColor="text1"/>
                <w:sz w:val="22"/>
                <w:szCs w:val="22"/>
              </w:rPr>
              <w:t>5</w:t>
            </w:r>
            <w:r w:rsidRPr="00B7462C">
              <w:rPr>
                <w:color w:val="000000" w:themeColor="text1"/>
                <w:sz w:val="22"/>
                <w:szCs w:val="22"/>
                <w:lang w:val="vi-VN"/>
              </w:rPr>
              <w:t xml:space="preserve"> Nghị định này.</w:t>
            </w:r>
          </w:p>
        </w:tc>
      </w:tr>
      <w:tr w:rsidR="005927D9" w:rsidRPr="00B7462C" w14:paraId="492BB0EF" w14:textId="64935B13" w:rsidTr="00354B6D">
        <w:trPr>
          <w:jc w:val="center"/>
        </w:trPr>
        <w:tc>
          <w:tcPr>
            <w:tcW w:w="1325" w:type="pct"/>
          </w:tcPr>
          <w:p w14:paraId="757CA0A4" w14:textId="6A3B5DE6" w:rsidR="005927D9" w:rsidRPr="00B7462C" w:rsidRDefault="005927D9" w:rsidP="00354B6D">
            <w:pPr>
              <w:jc w:val="both"/>
              <w:rPr>
                <w:color w:val="000000" w:themeColor="text1"/>
                <w:sz w:val="22"/>
                <w:szCs w:val="22"/>
              </w:rPr>
            </w:pPr>
            <w:r w:rsidRPr="00B7462C">
              <w:rPr>
                <w:color w:val="000000" w:themeColor="text1"/>
                <w:sz w:val="22"/>
                <w:szCs w:val="22"/>
              </w:rPr>
              <w:t xml:space="preserve">4. Cơ quan có thẩm quyền, cơ quan được phân cấp theo quy định tại Điều này chịu trách nhiệm tổ chức thực hiện và quản lý dự </w:t>
            </w:r>
            <w:proofErr w:type="gramStart"/>
            <w:r w:rsidRPr="00B7462C">
              <w:rPr>
                <w:color w:val="000000" w:themeColor="text1"/>
                <w:sz w:val="22"/>
                <w:szCs w:val="22"/>
              </w:rPr>
              <w:t>án</w:t>
            </w:r>
            <w:proofErr w:type="gramEnd"/>
            <w:r w:rsidRPr="00B7462C">
              <w:rPr>
                <w:color w:val="000000" w:themeColor="text1"/>
                <w:sz w:val="22"/>
                <w:szCs w:val="22"/>
              </w:rPr>
              <w:t xml:space="preserve"> theo quy định.</w:t>
            </w:r>
          </w:p>
        </w:tc>
        <w:tc>
          <w:tcPr>
            <w:tcW w:w="1246" w:type="pct"/>
          </w:tcPr>
          <w:p w14:paraId="1DC42B4D" w14:textId="74882447" w:rsidR="005927D9" w:rsidRPr="00B7462C" w:rsidRDefault="005927D9" w:rsidP="00354B6D">
            <w:pPr>
              <w:jc w:val="both"/>
              <w:rPr>
                <w:i/>
                <w:color w:val="000000" w:themeColor="text1"/>
                <w:sz w:val="22"/>
                <w:szCs w:val="22"/>
              </w:rPr>
            </w:pPr>
            <w:r w:rsidRPr="00B7462C">
              <w:rPr>
                <w:b/>
                <w:iCs/>
                <w:color w:val="000000" w:themeColor="text1"/>
                <w:sz w:val="22"/>
                <w:szCs w:val="22"/>
              </w:rPr>
              <w:t>Đồng Nai:</w:t>
            </w:r>
            <w:r w:rsidRPr="00B7462C">
              <w:rPr>
                <w:i/>
                <w:iCs/>
                <w:color w:val="000000" w:themeColor="text1"/>
                <w:sz w:val="22"/>
                <w:szCs w:val="22"/>
              </w:rPr>
              <w:t xml:space="preserve"> </w:t>
            </w:r>
            <w:r w:rsidRPr="00B7462C">
              <w:rPr>
                <w:iCs/>
                <w:color w:val="000000" w:themeColor="text1"/>
                <w:sz w:val="22"/>
                <w:szCs w:val="22"/>
              </w:rPr>
              <w:t>Đề nghị xem xét, điều chỉnh thành</w:t>
            </w:r>
            <w:proofErr w:type="gramStart"/>
            <w:r w:rsidRPr="00B7462C">
              <w:rPr>
                <w:iCs/>
                <w:color w:val="000000" w:themeColor="text1"/>
                <w:sz w:val="22"/>
                <w:szCs w:val="22"/>
              </w:rPr>
              <w:t>:</w:t>
            </w:r>
            <w:r w:rsidRPr="00B7462C">
              <w:rPr>
                <w:i/>
                <w:color w:val="000000" w:themeColor="text1"/>
                <w:sz w:val="22"/>
                <w:szCs w:val="22"/>
              </w:rPr>
              <w:t>“</w:t>
            </w:r>
            <w:proofErr w:type="gramEnd"/>
            <w:r w:rsidRPr="00B7462C">
              <w:rPr>
                <w:i/>
                <w:color w:val="000000" w:themeColor="text1"/>
                <w:sz w:val="22"/>
                <w:szCs w:val="22"/>
              </w:rPr>
              <w:t>Cơ quan có thẩm quyền theo quy định tại Điều này chịu trách nhiệm tổ chức thực hiện và quản lý dự án theo quy định.”</w:t>
            </w:r>
          </w:p>
        </w:tc>
        <w:tc>
          <w:tcPr>
            <w:tcW w:w="1247" w:type="pct"/>
          </w:tcPr>
          <w:p w14:paraId="64CCC963" w14:textId="7C77C283" w:rsidR="005927D9" w:rsidRPr="00B7462C" w:rsidRDefault="005927D9" w:rsidP="00354B6D">
            <w:pPr>
              <w:jc w:val="both"/>
              <w:rPr>
                <w:color w:val="000000" w:themeColor="text1"/>
                <w:sz w:val="22"/>
                <w:szCs w:val="22"/>
                <w:lang w:val="pt-BR"/>
              </w:rPr>
            </w:pPr>
            <w:r w:rsidRPr="00B7462C">
              <w:rPr>
                <w:b/>
                <w:bCs/>
                <w:color w:val="000000" w:themeColor="text1"/>
                <w:sz w:val="22"/>
                <w:szCs w:val="22"/>
              </w:rPr>
              <w:t xml:space="preserve">Đồng Nai: </w:t>
            </w:r>
            <w:r w:rsidRPr="00B7462C">
              <w:rPr>
                <w:color w:val="000000" w:themeColor="text1"/>
                <w:sz w:val="22"/>
                <w:szCs w:val="22"/>
              </w:rPr>
              <w:t>không tiếp thu do Bộ GTVT thực hiện đẩy mạnh phân cấp theo</w:t>
            </w:r>
            <w:r w:rsidRPr="00B7462C">
              <w:rPr>
                <w:b/>
                <w:bCs/>
                <w:color w:val="000000" w:themeColor="text1"/>
                <w:sz w:val="22"/>
                <w:szCs w:val="22"/>
              </w:rPr>
              <w:t xml:space="preserve"> </w:t>
            </w:r>
            <w:r w:rsidRPr="00B7462C">
              <w:rPr>
                <w:color w:val="000000" w:themeColor="text1"/>
                <w:sz w:val="22"/>
                <w:szCs w:val="22"/>
              </w:rPr>
              <w:t xml:space="preserve">Nghị quyết số 99/NQ-CP ngày 24/6/2021 và Nghị quyết số 04/NQ-CP ngày 10/01/2022 của Chính phủ, </w:t>
            </w:r>
            <w:r w:rsidRPr="00B7462C">
              <w:rPr>
                <w:color w:val="000000" w:themeColor="text1"/>
                <w:sz w:val="22"/>
                <w:szCs w:val="22"/>
                <w:lang w:val="nb-NO"/>
              </w:rPr>
              <w:t xml:space="preserve">thống nhất một cơ chế thực hiện đối với </w:t>
            </w:r>
            <w:r w:rsidRPr="00B7462C">
              <w:rPr>
                <w:color w:val="000000" w:themeColor="text1"/>
                <w:sz w:val="22"/>
                <w:szCs w:val="22"/>
                <w:lang w:val="pt-BR"/>
              </w:rPr>
              <w:t>nạo vét vùng nước cảng biển, vùng nước thủy nội địa kết hợp thu hồi sản phẩm (hiện Nghị định 159/2018/NĐ-CP (Điều 24) đã quy định phân cấp đối với nạo vét vùng nước đường thủy nội địa kết hợp thu hồi sản phẩm)</w:t>
            </w:r>
          </w:p>
        </w:tc>
        <w:tc>
          <w:tcPr>
            <w:tcW w:w="1182" w:type="pct"/>
          </w:tcPr>
          <w:p w14:paraId="0419D394" w14:textId="555A5399" w:rsidR="005927D9" w:rsidRPr="00B7462C" w:rsidRDefault="005927D9" w:rsidP="00354B6D">
            <w:pPr>
              <w:jc w:val="both"/>
              <w:rPr>
                <w:b/>
                <w:bCs/>
                <w:color w:val="000000" w:themeColor="text1"/>
                <w:sz w:val="22"/>
                <w:szCs w:val="22"/>
              </w:rPr>
            </w:pPr>
            <w:r w:rsidRPr="00B7462C">
              <w:rPr>
                <w:strike/>
                <w:color w:val="000000" w:themeColor="text1"/>
                <w:sz w:val="22"/>
                <w:szCs w:val="22"/>
                <w:lang w:val="vi-VN"/>
              </w:rPr>
              <w:t xml:space="preserve">4. Cơ quan có thẩm quyền, cơ quan được phân cấp theo quy định tại Điều này chịu trách nhiệm tổ chức thực hiện và quản lý dự án theo </w:t>
            </w:r>
            <w:r w:rsidRPr="00B7462C">
              <w:rPr>
                <w:strike/>
                <w:color w:val="000000" w:themeColor="text1"/>
                <w:sz w:val="22"/>
                <w:szCs w:val="22"/>
              </w:rPr>
              <w:t xml:space="preserve">nhiệm vụ, quyền hạn </w:t>
            </w:r>
            <w:r w:rsidRPr="00B7462C">
              <w:rPr>
                <w:strike/>
                <w:color w:val="000000" w:themeColor="text1"/>
                <w:sz w:val="22"/>
                <w:szCs w:val="22"/>
                <w:lang w:val="vi-VN"/>
              </w:rPr>
              <w:t>quy định.</w:t>
            </w:r>
          </w:p>
        </w:tc>
      </w:tr>
      <w:tr w:rsidR="005927D9" w:rsidRPr="00B7462C" w14:paraId="674680B1" w14:textId="6DD688EA" w:rsidTr="00354B6D">
        <w:trPr>
          <w:jc w:val="center"/>
        </w:trPr>
        <w:tc>
          <w:tcPr>
            <w:tcW w:w="1325" w:type="pct"/>
          </w:tcPr>
          <w:p w14:paraId="38A684EE" w14:textId="211020EF" w:rsidR="005927D9" w:rsidRPr="00B7462C" w:rsidRDefault="005927D9" w:rsidP="00354B6D">
            <w:pPr>
              <w:jc w:val="both"/>
              <w:rPr>
                <w:color w:val="000000" w:themeColor="text1"/>
                <w:sz w:val="22"/>
                <w:szCs w:val="22"/>
              </w:rPr>
            </w:pPr>
            <w:r w:rsidRPr="00B7462C">
              <w:rPr>
                <w:b/>
                <w:bCs/>
                <w:color w:val="000000" w:themeColor="text1"/>
                <w:sz w:val="22"/>
                <w:szCs w:val="22"/>
                <w:lang w:val="vi-VN"/>
              </w:rPr>
              <w:t>Điều 2</w:t>
            </w:r>
            <w:r w:rsidRPr="00B7462C">
              <w:rPr>
                <w:b/>
                <w:bCs/>
                <w:color w:val="000000" w:themeColor="text1"/>
                <w:sz w:val="22"/>
                <w:szCs w:val="22"/>
              </w:rPr>
              <w:t>6</w:t>
            </w:r>
            <w:r w:rsidRPr="00B7462C">
              <w:rPr>
                <w:b/>
                <w:bCs/>
                <w:color w:val="000000" w:themeColor="text1"/>
                <w:sz w:val="22"/>
                <w:szCs w:val="22"/>
                <w:lang w:val="vi-VN"/>
              </w:rPr>
              <w:t>. Chi phí chuẩn bị đầu tư và thực hiện dự án</w:t>
            </w:r>
          </w:p>
        </w:tc>
        <w:tc>
          <w:tcPr>
            <w:tcW w:w="1246" w:type="pct"/>
          </w:tcPr>
          <w:p w14:paraId="53463EE1" w14:textId="06B422CD" w:rsidR="005927D9" w:rsidRPr="00B7462C" w:rsidRDefault="005927D9" w:rsidP="00354B6D">
            <w:pPr>
              <w:jc w:val="both"/>
              <w:rPr>
                <w:iCs/>
                <w:color w:val="000000" w:themeColor="text1"/>
                <w:sz w:val="22"/>
                <w:szCs w:val="22"/>
              </w:rPr>
            </w:pPr>
            <w:r w:rsidRPr="00B7462C">
              <w:rPr>
                <w:b/>
                <w:bCs/>
                <w:iCs/>
                <w:color w:val="000000" w:themeColor="text1"/>
                <w:sz w:val="22"/>
                <w:szCs w:val="22"/>
              </w:rPr>
              <w:t xml:space="preserve">UBND Hà Nội: </w:t>
            </w:r>
            <w:r w:rsidRPr="00B7462C">
              <w:rPr>
                <w:iCs/>
                <w:color w:val="000000" w:themeColor="text1"/>
                <w:sz w:val="22"/>
                <w:szCs w:val="22"/>
              </w:rPr>
              <w:t xml:space="preserve">Tại các Điều 26, 29, 31, 33 dự thảo chưa quy định cụ thể nguồn vốn là nguồn nào (sự nghiệp hay đầu tư công), chưa quy định cụ thể hình thức tổ chức thẩm định, cơ quan có thẩm quyền để tổ chức thẩm định trình UBND cấp tỉnh phê duyệt; không quy định cụ thể nội </w:t>
            </w:r>
            <w:r w:rsidRPr="00B7462C">
              <w:rPr>
                <w:iCs/>
                <w:color w:val="000000" w:themeColor="text1"/>
                <w:sz w:val="22"/>
                <w:szCs w:val="22"/>
              </w:rPr>
              <w:lastRenderedPageBreak/>
              <w:t>dung thẩm định, trình tự thực hiện; không quy định cụ thể về năng lực tài chính, năng lực triển khai thực hiện, quy đình lựa chọn nhà đầu tư,… sẽ gây nhiều vướng mắc trong quá trình tổ chức thực hiện… Đề nghị nghiên cứu, bổ sung để có thể huy động được tối đa nguồn lực Nhà nước và xã hội trong quá trình triển khai thực hiện.</w:t>
            </w:r>
          </w:p>
        </w:tc>
        <w:tc>
          <w:tcPr>
            <w:tcW w:w="1247" w:type="pct"/>
          </w:tcPr>
          <w:p w14:paraId="5ED8982F" w14:textId="77777777" w:rsidR="005927D9" w:rsidRPr="00B7462C" w:rsidRDefault="005927D9" w:rsidP="00354B6D">
            <w:pPr>
              <w:jc w:val="both"/>
              <w:rPr>
                <w:b/>
                <w:bCs/>
                <w:i/>
                <w:color w:val="000000" w:themeColor="text1"/>
                <w:sz w:val="22"/>
                <w:szCs w:val="22"/>
                <w:lang w:val="vi-VN"/>
              </w:rPr>
            </w:pPr>
          </w:p>
        </w:tc>
        <w:tc>
          <w:tcPr>
            <w:tcW w:w="1182" w:type="pct"/>
          </w:tcPr>
          <w:p w14:paraId="5A4F6308" w14:textId="2ED7515C" w:rsidR="005927D9" w:rsidRPr="00B7462C" w:rsidRDefault="005927D9" w:rsidP="00354B6D">
            <w:pPr>
              <w:jc w:val="both"/>
              <w:rPr>
                <w:b/>
                <w:bCs/>
                <w:i/>
                <w:color w:val="000000" w:themeColor="text1"/>
                <w:sz w:val="22"/>
                <w:szCs w:val="22"/>
                <w:lang w:val="vi-VN"/>
              </w:rPr>
            </w:pPr>
            <w:r w:rsidRPr="00B7462C">
              <w:rPr>
                <w:b/>
                <w:bCs/>
                <w:color w:val="000000" w:themeColor="text1"/>
                <w:sz w:val="22"/>
                <w:szCs w:val="22"/>
                <w:lang w:val="vi-VN"/>
              </w:rPr>
              <w:t>Điều 2</w:t>
            </w:r>
            <w:r w:rsidRPr="00B7462C">
              <w:rPr>
                <w:b/>
                <w:bCs/>
                <w:color w:val="000000" w:themeColor="text1"/>
                <w:sz w:val="22"/>
                <w:szCs w:val="22"/>
              </w:rPr>
              <w:t>7</w:t>
            </w:r>
            <w:r w:rsidRPr="00B7462C">
              <w:rPr>
                <w:b/>
                <w:bCs/>
                <w:color w:val="000000" w:themeColor="text1"/>
                <w:sz w:val="22"/>
                <w:szCs w:val="22"/>
                <w:lang w:val="vi-VN"/>
              </w:rPr>
              <w:t>. Chi phí chuẩn bị đầu tư và thực hiện dự án</w:t>
            </w:r>
          </w:p>
        </w:tc>
      </w:tr>
      <w:tr w:rsidR="005927D9" w:rsidRPr="00B7462C" w14:paraId="1D63D3D1" w14:textId="329704A5" w:rsidTr="00354B6D">
        <w:trPr>
          <w:jc w:val="center"/>
        </w:trPr>
        <w:tc>
          <w:tcPr>
            <w:tcW w:w="1325" w:type="pct"/>
          </w:tcPr>
          <w:p w14:paraId="743B2E15" w14:textId="6F56E717" w:rsidR="005927D9" w:rsidRPr="00B7462C" w:rsidRDefault="005927D9" w:rsidP="00354B6D">
            <w:pPr>
              <w:jc w:val="both"/>
              <w:rPr>
                <w:b/>
                <w:bCs/>
                <w:color w:val="000000" w:themeColor="text1"/>
                <w:sz w:val="22"/>
                <w:szCs w:val="22"/>
                <w:lang w:val="vi-VN"/>
              </w:rPr>
            </w:pPr>
            <w:r w:rsidRPr="00B7462C">
              <w:rPr>
                <w:color w:val="000000" w:themeColor="text1"/>
                <w:sz w:val="22"/>
                <w:szCs w:val="22"/>
                <w:lang w:val="vi-VN"/>
              </w:rPr>
              <w:t>1. Chi phí chuẩn bị đầu tư và thực hiện dự án, bao gồm:</w:t>
            </w:r>
          </w:p>
        </w:tc>
        <w:tc>
          <w:tcPr>
            <w:tcW w:w="1246" w:type="pct"/>
          </w:tcPr>
          <w:p w14:paraId="67603954" w14:textId="119EB736" w:rsidR="005927D9" w:rsidRPr="00B7462C" w:rsidRDefault="005927D9" w:rsidP="00354B6D">
            <w:pPr>
              <w:jc w:val="both"/>
              <w:rPr>
                <w:i/>
                <w:color w:val="000000" w:themeColor="text1"/>
                <w:sz w:val="22"/>
                <w:szCs w:val="22"/>
                <w:lang w:val="vi-VN"/>
              </w:rPr>
            </w:pPr>
            <w:r w:rsidRPr="00B7462C">
              <w:rPr>
                <w:b/>
                <w:color w:val="000000" w:themeColor="text1"/>
                <w:sz w:val="22"/>
                <w:szCs w:val="22"/>
              </w:rPr>
              <w:t>Hà Tĩnh:</w:t>
            </w:r>
            <w:r w:rsidRPr="00B7462C">
              <w:rPr>
                <w:color w:val="000000" w:themeColor="text1"/>
                <w:sz w:val="22"/>
                <w:szCs w:val="22"/>
              </w:rPr>
              <w:t xml:space="preserve"> Đề nghị quy định rõ các chi phí này (như: Chi phí hoạt động của cơ quan nhà nước có thẩm quyền, đại diện cơ quan nhà nước có thẩm quyền và tổ chức quản lý dự án; Chi phí thuê tư vấn hỗ trợ thực hiện một số hoạt động thuộc trách nhiệm của cơ quan quản lý dự án,...) xác định như thế nào, có theo quy định pháp luật về đầu tư xây dựng hiện hành hay không, các quy định pháp luật về đầu tư xây dựng hiện hành đã đủ cơ sở xác định các chi phí này hay chưa.</w:t>
            </w:r>
          </w:p>
        </w:tc>
        <w:tc>
          <w:tcPr>
            <w:tcW w:w="1247" w:type="pct"/>
          </w:tcPr>
          <w:p w14:paraId="41733029" w14:textId="07EB1870" w:rsidR="005927D9" w:rsidRPr="00B7462C" w:rsidRDefault="005927D9" w:rsidP="00354B6D">
            <w:pPr>
              <w:jc w:val="both"/>
              <w:rPr>
                <w:color w:val="000000" w:themeColor="text1"/>
                <w:sz w:val="22"/>
                <w:szCs w:val="22"/>
              </w:rPr>
            </w:pPr>
            <w:r w:rsidRPr="00B7462C">
              <w:rPr>
                <w:color w:val="000000" w:themeColor="text1"/>
                <w:sz w:val="22"/>
                <w:szCs w:val="22"/>
              </w:rPr>
              <w:t>Hà Tĩnh: tiếp thu, bổ sung như sau:</w:t>
            </w:r>
          </w:p>
          <w:p w14:paraId="30325008" w14:textId="76606D9D" w:rsidR="005927D9" w:rsidRPr="00B7462C" w:rsidRDefault="005927D9" w:rsidP="00354B6D">
            <w:pPr>
              <w:jc w:val="both"/>
              <w:rPr>
                <w:i/>
                <w:color w:val="000000" w:themeColor="text1"/>
                <w:sz w:val="22"/>
                <w:szCs w:val="22"/>
              </w:rPr>
            </w:pPr>
            <w:r w:rsidRPr="00B7462C">
              <w:rPr>
                <w:i/>
                <w:color w:val="000000" w:themeColor="text1"/>
                <w:sz w:val="22"/>
                <w:szCs w:val="22"/>
              </w:rPr>
              <w:t>“</w:t>
            </w:r>
            <w:r w:rsidRPr="00B7462C">
              <w:rPr>
                <w:i/>
                <w:color w:val="000000" w:themeColor="text1"/>
                <w:sz w:val="22"/>
                <w:szCs w:val="22"/>
                <w:lang w:val="vi-VN"/>
              </w:rPr>
              <w:t>1. Chi phí chuẩn bị đầu tư và thực hiện dự án</w:t>
            </w:r>
            <w:r w:rsidRPr="00B7462C">
              <w:rPr>
                <w:i/>
                <w:color w:val="000000" w:themeColor="text1"/>
                <w:sz w:val="22"/>
                <w:szCs w:val="22"/>
              </w:rPr>
              <w:t xml:space="preserve"> </w:t>
            </w:r>
            <w:r w:rsidRPr="00B7462C">
              <w:rPr>
                <w:color w:val="000000" w:themeColor="text1"/>
                <w:sz w:val="22"/>
                <w:szCs w:val="22"/>
              </w:rPr>
              <w:t xml:space="preserve">theo quy định của pháp luật về đầu tư xây dựng, pháp luật về bảo vệ môi trường và pháp luật liên quan </w:t>
            </w:r>
            <w:r w:rsidRPr="00B7462C">
              <w:rPr>
                <w:i/>
                <w:color w:val="000000" w:themeColor="text1"/>
                <w:sz w:val="22"/>
                <w:szCs w:val="22"/>
                <w:lang w:val="vi-VN"/>
              </w:rPr>
              <w:t>bao gồm:</w:t>
            </w:r>
            <w:r w:rsidRPr="00B7462C">
              <w:rPr>
                <w:i/>
                <w:color w:val="000000" w:themeColor="text1"/>
                <w:sz w:val="22"/>
                <w:szCs w:val="22"/>
              </w:rPr>
              <w:t>”</w:t>
            </w:r>
          </w:p>
        </w:tc>
        <w:tc>
          <w:tcPr>
            <w:tcW w:w="1182" w:type="pct"/>
          </w:tcPr>
          <w:p w14:paraId="669A0681" w14:textId="12070F97" w:rsidR="005927D9" w:rsidRPr="00B7462C" w:rsidRDefault="005927D9" w:rsidP="00354B6D">
            <w:pPr>
              <w:jc w:val="both"/>
              <w:rPr>
                <w:b/>
                <w:bCs/>
                <w:color w:val="000000" w:themeColor="text1"/>
                <w:sz w:val="22"/>
                <w:szCs w:val="22"/>
              </w:rPr>
            </w:pPr>
            <w:r w:rsidRPr="00B7462C">
              <w:rPr>
                <w:color w:val="000000" w:themeColor="text1"/>
                <w:sz w:val="22"/>
                <w:szCs w:val="22"/>
                <w:lang w:val="vi-VN"/>
              </w:rPr>
              <w:t>1. Chi phí chuẩn bị đầu tư và thực hiện dự án</w:t>
            </w:r>
            <w:r w:rsidRPr="00B7462C">
              <w:rPr>
                <w:color w:val="000000" w:themeColor="text1"/>
                <w:sz w:val="22"/>
                <w:szCs w:val="22"/>
              </w:rPr>
              <w:t xml:space="preserve"> </w:t>
            </w:r>
            <w:r w:rsidRPr="00B7462C">
              <w:rPr>
                <w:i/>
                <w:iCs/>
                <w:color w:val="000000" w:themeColor="text1"/>
                <w:sz w:val="22"/>
                <w:szCs w:val="22"/>
              </w:rPr>
              <w:t>theo quy định của pháp luật đầu tư, xây dựng, bảo vệ môi trường và pháp luật liên quan</w:t>
            </w:r>
            <w:r w:rsidRPr="00B7462C">
              <w:rPr>
                <w:color w:val="000000" w:themeColor="text1"/>
                <w:sz w:val="22"/>
                <w:szCs w:val="22"/>
                <w:lang w:val="vi-VN"/>
              </w:rPr>
              <w:t>, bao gồm:</w:t>
            </w:r>
          </w:p>
        </w:tc>
      </w:tr>
      <w:tr w:rsidR="005927D9" w:rsidRPr="00B7462C" w14:paraId="38886911" w14:textId="3DF87787" w:rsidTr="00354B6D">
        <w:trPr>
          <w:jc w:val="center"/>
        </w:trPr>
        <w:tc>
          <w:tcPr>
            <w:tcW w:w="1325" w:type="pct"/>
          </w:tcPr>
          <w:p w14:paraId="380525D0" w14:textId="4B2A9E17"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a) Chi phí lập, thẩm định, phê duyệt báo cáo nghiên cứu khả thi dự án;</w:t>
            </w:r>
          </w:p>
        </w:tc>
        <w:tc>
          <w:tcPr>
            <w:tcW w:w="1246" w:type="pct"/>
          </w:tcPr>
          <w:p w14:paraId="78688565" w14:textId="77777777" w:rsidR="005927D9" w:rsidRPr="00B7462C" w:rsidRDefault="005927D9" w:rsidP="00354B6D">
            <w:pPr>
              <w:jc w:val="both"/>
              <w:rPr>
                <w:i/>
                <w:color w:val="000000" w:themeColor="text1"/>
                <w:sz w:val="22"/>
                <w:szCs w:val="22"/>
                <w:lang w:val="vi-VN"/>
              </w:rPr>
            </w:pPr>
          </w:p>
        </w:tc>
        <w:tc>
          <w:tcPr>
            <w:tcW w:w="1247" w:type="pct"/>
          </w:tcPr>
          <w:p w14:paraId="2EE7DC3A" w14:textId="77777777" w:rsidR="005927D9" w:rsidRPr="00B7462C" w:rsidRDefault="005927D9" w:rsidP="00354B6D">
            <w:pPr>
              <w:jc w:val="both"/>
              <w:rPr>
                <w:i/>
                <w:color w:val="000000" w:themeColor="text1"/>
                <w:sz w:val="22"/>
                <w:szCs w:val="22"/>
                <w:lang w:val="vi-VN"/>
              </w:rPr>
            </w:pPr>
          </w:p>
        </w:tc>
        <w:tc>
          <w:tcPr>
            <w:tcW w:w="1182" w:type="pct"/>
          </w:tcPr>
          <w:p w14:paraId="000E48C5" w14:textId="0A7AACC0" w:rsidR="005927D9" w:rsidRPr="00B7462C" w:rsidRDefault="00E2231E" w:rsidP="00354B6D">
            <w:pPr>
              <w:jc w:val="both"/>
              <w:rPr>
                <w:i/>
                <w:color w:val="000000" w:themeColor="text1"/>
                <w:sz w:val="22"/>
                <w:szCs w:val="22"/>
                <w:lang w:val="vi-VN"/>
              </w:rPr>
            </w:pPr>
            <w:r w:rsidRPr="00B7462C">
              <w:rPr>
                <w:color w:val="000000" w:themeColor="text1"/>
                <w:sz w:val="22"/>
                <w:szCs w:val="22"/>
                <w:lang w:val="vi-VN"/>
              </w:rPr>
              <w:t>a) Chi phí lập, thẩm định, phê duyệt báo cáo nghiên cứu khả thi dự án;</w:t>
            </w:r>
          </w:p>
        </w:tc>
      </w:tr>
      <w:tr w:rsidR="005927D9" w:rsidRPr="00B7462C" w14:paraId="2D2D3F85" w14:textId="3F0A4F0F" w:rsidTr="00354B6D">
        <w:trPr>
          <w:jc w:val="center"/>
        </w:trPr>
        <w:tc>
          <w:tcPr>
            <w:tcW w:w="1325" w:type="pct"/>
          </w:tcPr>
          <w:p w14:paraId="2546EE35" w14:textId="396C6DF0"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b) Chi phí lập, thẩm định, phê duyệt báo cáo đánh giá tác động môi trường, hoặc giấy phép môi trường theo quy định của pháp luật về bảo vệ môi trường;</w:t>
            </w:r>
          </w:p>
        </w:tc>
        <w:tc>
          <w:tcPr>
            <w:tcW w:w="1246" w:type="pct"/>
          </w:tcPr>
          <w:p w14:paraId="11786126" w14:textId="53373419" w:rsidR="005927D9" w:rsidRPr="00B7462C" w:rsidRDefault="005927D9" w:rsidP="00354B6D">
            <w:pPr>
              <w:jc w:val="both"/>
              <w:rPr>
                <w:i/>
                <w:color w:val="000000" w:themeColor="text1"/>
                <w:sz w:val="22"/>
                <w:szCs w:val="22"/>
                <w:lang w:val="vi-VN"/>
              </w:rPr>
            </w:pPr>
            <w:r w:rsidRPr="00B7462C">
              <w:rPr>
                <w:b/>
                <w:color w:val="000000" w:themeColor="text1"/>
                <w:sz w:val="22"/>
                <w:szCs w:val="22"/>
              </w:rPr>
              <w:t>Bình Định:</w:t>
            </w:r>
            <w:r w:rsidRPr="00B7462C">
              <w:rPr>
                <w:color w:val="000000" w:themeColor="text1"/>
                <w:sz w:val="22"/>
                <w:szCs w:val="22"/>
              </w:rPr>
              <w:t xml:space="preserve"> Đề nghị chỉnh sửa thành </w:t>
            </w:r>
            <w:r w:rsidRPr="00B7462C">
              <w:rPr>
                <w:i/>
                <w:color w:val="000000" w:themeColor="text1"/>
                <w:sz w:val="22"/>
                <w:szCs w:val="22"/>
              </w:rPr>
              <w:t>“Chi phí lập, thẩm định, phê duyệt báo cáo đánh giá tác động môi trường, hoặc giấy phép môi trường hoặc lập hồ sơ Đăng ký môi trường theo quy định của pháp luật về bảo vệ môi trường và các quy định liên quan”.</w:t>
            </w:r>
          </w:p>
        </w:tc>
        <w:tc>
          <w:tcPr>
            <w:tcW w:w="1247" w:type="pct"/>
          </w:tcPr>
          <w:p w14:paraId="4E7C7F0E" w14:textId="77777777" w:rsidR="005927D9" w:rsidRPr="00B7462C" w:rsidRDefault="005927D9" w:rsidP="00354B6D">
            <w:pPr>
              <w:rPr>
                <w:bCs/>
                <w:color w:val="000000" w:themeColor="text1"/>
                <w:sz w:val="22"/>
                <w:szCs w:val="22"/>
              </w:rPr>
            </w:pPr>
            <w:r w:rsidRPr="00B7462C">
              <w:rPr>
                <w:bCs/>
                <w:color w:val="000000" w:themeColor="text1"/>
                <w:sz w:val="22"/>
                <w:szCs w:val="22"/>
              </w:rPr>
              <w:t>Tiếp thu và đã chỉnh lý tại dự thảo</w:t>
            </w:r>
          </w:p>
          <w:p w14:paraId="49418277" w14:textId="77777777" w:rsidR="005927D9" w:rsidRPr="00B7462C" w:rsidRDefault="005927D9" w:rsidP="00354B6D">
            <w:pPr>
              <w:jc w:val="both"/>
              <w:rPr>
                <w:i/>
                <w:color w:val="000000" w:themeColor="text1"/>
                <w:sz w:val="22"/>
                <w:szCs w:val="22"/>
                <w:lang w:val="vi-VN"/>
              </w:rPr>
            </w:pPr>
          </w:p>
        </w:tc>
        <w:tc>
          <w:tcPr>
            <w:tcW w:w="1182" w:type="pct"/>
          </w:tcPr>
          <w:p w14:paraId="0987D3B6" w14:textId="130B2BFD" w:rsidR="005927D9" w:rsidRPr="00B7462C" w:rsidRDefault="005927D9" w:rsidP="00354B6D">
            <w:pPr>
              <w:jc w:val="both"/>
              <w:rPr>
                <w:b/>
                <w:bCs/>
                <w:color w:val="000000" w:themeColor="text1"/>
                <w:sz w:val="22"/>
                <w:szCs w:val="22"/>
              </w:rPr>
            </w:pPr>
            <w:r w:rsidRPr="00B7462C">
              <w:rPr>
                <w:color w:val="000000" w:themeColor="text1"/>
                <w:sz w:val="22"/>
                <w:szCs w:val="22"/>
                <w:lang w:val="vi-VN"/>
              </w:rPr>
              <w:t xml:space="preserve">b) </w:t>
            </w:r>
            <w:r w:rsidRPr="00B7462C">
              <w:rPr>
                <w:iCs/>
                <w:color w:val="000000" w:themeColor="text1"/>
                <w:sz w:val="22"/>
                <w:szCs w:val="22"/>
              </w:rPr>
              <w:t xml:space="preserve">Chi phí lập, thẩm định, phê duyệt báo cáo đánh giá tác động môi trường, </w:t>
            </w:r>
            <w:r w:rsidRPr="00B7462C">
              <w:rPr>
                <w:i/>
                <w:color w:val="000000" w:themeColor="text1"/>
                <w:sz w:val="22"/>
                <w:szCs w:val="22"/>
              </w:rPr>
              <w:t>giấy phép nhận chìm ở biển</w:t>
            </w:r>
            <w:r w:rsidRPr="00B7462C">
              <w:rPr>
                <w:iCs/>
                <w:color w:val="000000" w:themeColor="text1"/>
                <w:sz w:val="22"/>
                <w:szCs w:val="22"/>
              </w:rPr>
              <w:t>, hoặc giấy phép môi trường hoặc đăng ký môi trường theo quy định của pháp luật về</w:t>
            </w:r>
            <w:r w:rsidRPr="00B7462C">
              <w:rPr>
                <w:iCs/>
                <w:strike/>
                <w:color w:val="000000" w:themeColor="text1"/>
                <w:sz w:val="22"/>
                <w:szCs w:val="22"/>
              </w:rPr>
              <w:t xml:space="preserve"> bảo vệ</w:t>
            </w:r>
            <w:r w:rsidRPr="00B7462C">
              <w:rPr>
                <w:iCs/>
                <w:color w:val="000000" w:themeColor="text1"/>
                <w:sz w:val="22"/>
                <w:szCs w:val="22"/>
              </w:rPr>
              <w:t xml:space="preserve"> môi trường và các quy định liên quan.</w:t>
            </w:r>
          </w:p>
        </w:tc>
      </w:tr>
      <w:tr w:rsidR="005927D9" w:rsidRPr="00B7462C" w14:paraId="146FACD0" w14:textId="3AD1A564" w:rsidTr="00354B6D">
        <w:trPr>
          <w:jc w:val="center"/>
        </w:trPr>
        <w:tc>
          <w:tcPr>
            <w:tcW w:w="1325" w:type="pct"/>
          </w:tcPr>
          <w:p w14:paraId="348CB104" w14:textId="3105993C"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c) Chi phí tổ chức lựa chọn nhà đầu tư;</w:t>
            </w:r>
          </w:p>
        </w:tc>
        <w:tc>
          <w:tcPr>
            <w:tcW w:w="1246" w:type="pct"/>
          </w:tcPr>
          <w:p w14:paraId="211F1EC1" w14:textId="77777777" w:rsidR="005927D9" w:rsidRPr="00B7462C" w:rsidRDefault="005927D9" w:rsidP="00354B6D">
            <w:pPr>
              <w:jc w:val="both"/>
              <w:rPr>
                <w:i/>
                <w:color w:val="000000" w:themeColor="text1"/>
                <w:sz w:val="22"/>
                <w:szCs w:val="22"/>
                <w:lang w:val="vi-VN"/>
              </w:rPr>
            </w:pPr>
          </w:p>
        </w:tc>
        <w:tc>
          <w:tcPr>
            <w:tcW w:w="1247" w:type="pct"/>
          </w:tcPr>
          <w:p w14:paraId="6130D960" w14:textId="77777777" w:rsidR="005927D9" w:rsidRPr="00B7462C" w:rsidRDefault="005927D9" w:rsidP="00354B6D">
            <w:pPr>
              <w:jc w:val="both"/>
              <w:rPr>
                <w:i/>
                <w:color w:val="000000" w:themeColor="text1"/>
                <w:sz w:val="22"/>
                <w:szCs w:val="22"/>
                <w:lang w:val="vi-VN"/>
              </w:rPr>
            </w:pPr>
          </w:p>
        </w:tc>
        <w:tc>
          <w:tcPr>
            <w:tcW w:w="1182" w:type="pct"/>
          </w:tcPr>
          <w:p w14:paraId="17C2B09E" w14:textId="7A625A87" w:rsidR="005927D9" w:rsidRPr="00B7462C" w:rsidRDefault="009C5295" w:rsidP="00354B6D">
            <w:pPr>
              <w:jc w:val="both"/>
              <w:rPr>
                <w:i/>
                <w:color w:val="000000" w:themeColor="text1"/>
                <w:sz w:val="22"/>
                <w:szCs w:val="22"/>
                <w:lang w:val="vi-VN"/>
              </w:rPr>
            </w:pPr>
            <w:r w:rsidRPr="00B7462C">
              <w:rPr>
                <w:color w:val="000000" w:themeColor="text1"/>
                <w:sz w:val="22"/>
                <w:szCs w:val="22"/>
                <w:lang w:val="vi-VN"/>
              </w:rPr>
              <w:t>c) Chi phí tổ chức lựa chọn nhà đầu tư;</w:t>
            </w:r>
          </w:p>
        </w:tc>
      </w:tr>
      <w:tr w:rsidR="005927D9" w:rsidRPr="00B7462C" w14:paraId="32E62059" w14:textId="22FE5539" w:rsidTr="00354B6D">
        <w:trPr>
          <w:jc w:val="center"/>
        </w:trPr>
        <w:tc>
          <w:tcPr>
            <w:tcW w:w="1325" w:type="pct"/>
          </w:tcPr>
          <w:p w14:paraId="51FB5B30" w14:textId="71ACB0AF" w:rsidR="005927D9" w:rsidRPr="00B7462C" w:rsidRDefault="005927D9" w:rsidP="00354B6D">
            <w:pPr>
              <w:jc w:val="both"/>
              <w:rPr>
                <w:color w:val="000000" w:themeColor="text1"/>
                <w:sz w:val="22"/>
                <w:szCs w:val="22"/>
                <w:lang w:val="vi-VN"/>
              </w:rPr>
            </w:pPr>
            <w:r w:rsidRPr="00B7462C">
              <w:rPr>
                <w:color w:val="000000" w:themeColor="text1"/>
                <w:sz w:val="22"/>
                <w:szCs w:val="22"/>
                <w:lang w:val="vi-VN"/>
              </w:rPr>
              <w:t>d) Chi phí hoạt động của cơ quan nhà nước có thẩm quyền, đại diện cơ quan nhà nước có thẩm quyền và tổ chức quản lý dự án; chi phí giám sát dự án, chất lượng công trình, chi phí kiểm toán báo cáo quyết toán dự án hoàn thành, chi phí thẩm tra phê duyệt quyết toán dự án hoàn thành;</w:t>
            </w:r>
          </w:p>
        </w:tc>
        <w:tc>
          <w:tcPr>
            <w:tcW w:w="1246" w:type="pct"/>
          </w:tcPr>
          <w:p w14:paraId="05BE0905" w14:textId="77777777" w:rsidR="005927D9" w:rsidRPr="00B7462C" w:rsidRDefault="005927D9" w:rsidP="00354B6D">
            <w:pPr>
              <w:jc w:val="both"/>
              <w:rPr>
                <w:i/>
                <w:color w:val="000000" w:themeColor="text1"/>
                <w:sz w:val="22"/>
                <w:szCs w:val="22"/>
                <w:lang w:val="vi-VN"/>
              </w:rPr>
            </w:pPr>
          </w:p>
        </w:tc>
        <w:tc>
          <w:tcPr>
            <w:tcW w:w="1247" w:type="pct"/>
          </w:tcPr>
          <w:p w14:paraId="47EB8F7A" w14:textId="77777777" w:rsidR="005927D9" w:rsidRPr="00B7462C" w:rsidRDefault="005927D9" w:rsidP="00354B6D">
            <w:pPr>
              <w:jc w:val="both"/>
              <w:rPr>
                <w:i/>
                <w:color w:val="000000" w:themeColor="text1"/>
                <w:sz w:val="22"/>
                <w:szCs w:val="22"/>
                <w:lang w:val="vi-VN"/>
              </w:rPr>
            </w:pPr>
          </w:p>
        </w:tc>
        <w:tc>
          <w:tcPr>
            <w:tcW w:w="1182" w:type="pct"/>
          </w:tcPr>
          <w:p w14:paraId="12182B8D" w14:textId="1EBFC178" w:rsidR="005927D9" w:rsidRPr="00B7462C" w:rsidRDefault="005927D9" w:rsidP="00354B6D">
            <w:pPr>
              <w:jc w:val="both"/>
              <w:rPr>
                <w:i/>
                <w:color w:val="000000" w:themeColor="text1"/>
                <w:sz w:val="22"/>
                <w:szCs w:val="22"/>
              </w:rPr>
            </w:pPr>
            <w:r w:rsidRPr="00B7462C">
              <w:rPr>
                <w:color w:val="000000" w:themeColor="text1"/>
                <w:sz w:val="22"/>
                <w:szCs w:val="22"/>
                <w:lang w:val="vi-VN"/>
              </w:rPr>
              <w:t xml:space="preserve">d) Chi phí hoạt động của cơ quan nhà nước có thẩm quyền, đại diện cơ quan nhà nước có thẩm quyền và tổ chức quản lý dự án; </w:t>
            </w:r>
            <w:r w:rsidRPr="00B7462C">
              <w:rPr>
                <w:strike/>
                <w:color w:val="000000" w:themeColor="text1"/>
                <w:sz w:val="22"/>
                <w:szCs w:val="22"/>
                <w:lang w:val="vi-VN"/>
              </w:rPr>
              <w:t>chi phí giám sát dự án, chất lượng công trình,</w:t>
            </w:r>
            <w:r w:rsidRPr="00B7462C">
              <w:rPr>
                <w:color w:val="000000" w:themeColor="text1"/>
                <w:sz w:val="22"/>
                <w:szCs w:val="22"/>
                <w:lang w:val="vi-VN"/>
              </w:rPr>
              <w:t xml:space="preserve"> chi phí kiểm toán báo cáo quyết toán dự án hoàn thành</w:t>
            </w:r>
            <w:r w:rsidRPr="00B7462C">
              <w:rPr>
                <w:strike/>
                <w:color w:val="000000" w:themeColor="text1"/>
                <w:sz w:val="22"/>
                <w:szCs w:val="22"/>
                <w:lang w:val="vi-VN"/>
              </w:rPr>
              <w:t>, chi phí thẩm tra phê duyệt quyết toán dự án hoàn thành</w:t>
            </w:r>
            <w:r w:rsidRPr="00B7462C">
              <w:rPr>
                <w:color w:val="000000" w:themeColor="text1"/>
                <w:sz w:val="22"/>
                <w:szCs w:val="22"/>
              </w:rPr>
              <w:t>;</w:t>
            </w:r>
          </w:p>
        </w:tc>
      </w:tr>
      <w:tr w:rsidR="009C5295" w:rsidRPr="00B7462C" w14:paraId="20DD976A" w14:textId="444B6A68" w:rsidTr="00354B6D">
        <w:trPr>
          <w:jc w:val="center"/>
        </w:trPr>
        <w:tc>
          <w:tcPr>
            <w:tcW w:w="1325" w:type="pct"/>
          </w:tcPr>
          <w:p w14:paraId="10261AC4" w14:textId="57895E82" w:rsidR="009C5295" w:rsidRPr="00B7462C" w:rsidRDefault="009C5295" w:rsidP="00354B6D">
            <w:pPr>
              <w:jc w:val="both"/>
              <w:rPr>
                <w:color w:val="000000" w:themeColor="text1"/>
                <w:sz w:val="22"/>
                <w:szCs w:val="22"/>
                <w:lang w:val="vi-VN"/>
              </w:rPr>
            </w:pPr>
            <w:r w:rsidRPr="00B7462C">
              <w:rPr>
                <w:color w:val="000000" w:themeColor="text1"/>
                <w:sz w:val="22"/>
                <w:szCs w:val="22"/>
                <w:lang w:val="vi-VN"/>
              </w:rPr>
              <w:t xml:space="preserve">đ) Chi phí thuê tư vấn hỗ trợ thực hiện một </w:t>
            </w:r>
            <w:r w:rsidRPr="00B7462C">
              <w:rPr>
                <w:color w:val="000000" w:themeColor="text1"/>
                <w:sz w:val="22"/>
                <w:szCs w:val="22"/>
                <w:lang w:val="vi-VN"/>
              </w:rPr>
              <w:lastRenderedPageBreak/>
              <w:t>số hoạt động thuộc trách nhiệm của cơ quan quản lý dự án;</w:t>
            </w:r>
          </w:p>
        </w:tc>
        <w:tc>
          <w:tcPr>
            <w:tcW w:w="1246" w:type="pct"/>
          </w:tcPr>
          <w:p w14:paraId="73B6091D" w14:textId="77777777" w:rsidR="009C5295" w:rsidRPr="00B7462C" w:rsidRDefault="009C5295" w:rsidP="00354B6D">
            <w:pPr>
              <w:jc w:val="both"/>
              <w:rPr>
                <w:i/>
                <w:color w:val="000000" w:themeColor="text1"/>
                <w:sz w:val="22"/>
                <w:szCs w:val="22"/>
                <w:lang w:val="vi-VN"/>
              </w:rPr>
            </w:pPr>
          </w:p>
        </w:tc>
        <w:tc>
          <w:tcPr>
            <w:tcW w:w="1247" w:type="pct"/>
          </w:tcPr>
          <w:p w14:paraId="25F49791" w14:textId="77777777" w:rsidR="009C5295" w:rsidRPr="00B7462C" w:rsidRDefault="009C5295" w:rsidP="00354B6D">
            <w:pPr>
              <w:jc w:val="both"/>
              <w:rPr>
                <w:i/>
                <w:color w:val="000000" w:themeColor="text1"/>
                <w:sz w:val="22"/>
                <w:szCs w:val="22"/>
                <w:lang w:val="vi-VN"/>
              </w:rPr>
            </w:pPr>
          </w:p>
        </w:tc>
        <w:tc>
          <w:tcPr>
            <w:tcW w:w="1182" w:type="pct"/>
          </w:tcPr>
          <w:p w14:paraId="1C3DFBBD" w14:textId="3BB6E30B" w:rsidR="009C5295" w:rsidRPr="00B7462C" w:rsidRDefault="009C5295" w:rsidP="00354B6D">
            <w:pPr>
              <w:jc w:val="both"/>
              <w:rPr>
                <w:i/>
                <w:color w:val="000000" w:themeColor="text1"/>
                <w:sz w:val="22"/>
                <w:szCs w:val="22"/>
                <w:lang w:val="vi-VN"/>
              </w:rPr>
            </w:pPr>
            <w:r w:rsidRPr="00B7462C">
              <w:rPr>
                <w:color w:val="000000" w:themeColor="text1"/>
                <w:sz w:val="22"/>
                <w:szCs w:val="22"/>
                <w:lang w:val="vi-VN"/>
              </w:rPr>
              <w:t xml:space="preserve">đ) Chi phí thuê tư vấn hỗ trợ thực hiện </w:t>
            </w:r>
            <w:r w:rsidRPr="00B7462C">
              <w:rPr>
                <w:color w:val="000000" w:themeColor="text1"/>
                <w:sz w:val="22"/>
                <w:szCs w:val="22"/>
                <w:lang w:val="vi-VN"/>
              </w:rPr>
              <w:lastRenderedPageBreak/>
              <w:t>một số hoạt động thuộc trách nhiệm của cơ quan quản lý dự án;</w:t>
            </w:r>
          </w:p>
        </w:tc>
      </w:tr>
      <w:tr w:rsidR="009C5295" w:rsidRPr="00B7462C" w14:paraId="461915C4" w14:textId="10EF40FA" w:rsidTr="00354B6D">
        <w:trPr>
          <w:jc w:val="center"/>
        </w:trPr>
        <w:tc>
          <w:tcPr>
            <w:tcW w:w="1325" w:type="pct"/>
          </w:tcPr>
          <w:p w14:paraId="434B9828" w14:textId="09AFECB9" w:rsidR="009C5295" w:rsidRPr="00B7462C" w:rsidRDefault="009C5295" w:rsidP="00354B6D">
            <w:pPr>
              <w:jc w:val="both"/>
              <w:rPr>
                <w:color w:val="000000" w:themeColor="text1"/>
                <w:sz w:val="22"/>
                <w:szCs w:val="22"/>
                <w:lang w:val="vi-VN"/>
              </w:rPr>
            </w:pPr>
            <w:r w:rsidRPr="00B7462C">
              <w:rPr>
                <w:color w:val="000000" w:themeColor="text1"/>
                <w:sz w:val="22"/>
                <w:szCs w:val="22"/>
                <w:lang w:val="vi-VN"/>
              </w:rPr>
              <w:lastRenderedPageBreak/>
              <w:t>e) Chi phí tổ chức hội nghị, hội thảo, đàm phán hợp đồng dự án và các hợp đồng có liên quan;</w:t>
            </w:r>
          </w:p>
        </w:tc>
        <w:tc>
          <w:tcPr>
            <w:tcW w:w="1246" w:type="pct"/>
          </w:tcPr>
          <w:p w14:paraId="7807199D" w14:textId="77777777" w:rsidR="009C5295" w:rsidRPr="00B7462C" w:rsidRDefault="009C5295" w:rsidP="00354B6D">
            <w:pPr>
              <w:jc w:val="both"/>
              <w:rPr>
                <w:i/>
                <w:color w:val="000000" w:themeColor="text1"/>
                <w:sz w:val="22"/>
                <w:szCs w:val="22"/>
                <w:lang w:val="vi-VN"/>
              </w:rPr>
            </w:pPr>
          </w:p>
        </w:tc>
        <w:tc>
          <w:tcPr>
            <w:tcW w:w="1247" w:type="pct"/>
          </w:tcPr>
          <w:p w14:paraId="221CAD67" w14:textId="77777777" w:rsidR="009C5295" w:rsidRPr="00B7462C" w:rsidRDefault="009C5295" w:rsidP="00354B6D">
            <w:pPr>
              <w:jc w:val="both"/>
              <w:rPr>
                <w:i/>
                <w:color w:val="000000" w:themeColor="text1"/>
                <w:sz w:val="22"/>
                <w:szCs w:val="22"/>
                <w:lang w:val="vi-VN"/>
              </w:rPr>
            </w:pPr>
          </w:p>
        </w:tc>
        <w:tc>
          <w:tcPr>
            <w:tcW w:w="1182" w:type="pct"/>
          </w:tcPr>
          <w:p w14:paraId="459C7CF4" w14:textId="7230E26A" w:rsidR="009C5295" w:rsidRPr="00B7462C" w:rsidRDefault="009C5295" w:rsidP="00354B6D">
            <w:pPr>
              <w:jc w:val="both"/>
              <w:rPr>
                <w:i/>
                <w:color w:val="000000" w:themeColor="text1"/>
                <w:sz w:val="22"/>
                <w:szCs w:val="22"/>
                <w:lang w:val="vi-VN"/>
              </w:rPr>
            </w:pPr>
            <w:r w:rsidRPr="00B7462C">
              <w:rPr>
                <w:color w:val="000000" w:themeColor="text1"/>
                <w:sz w:val="22"/>
                <w:szCs w:val="22"/>
                <w:lang w:val="vi-VN"/>
              </w:rPr>
              <w:t>e) Chi phí tổ chức hội nghị, hội thảo, đàm phán hợp đồng dự án và các hợp đồng có liên quan;</w:t>
            </w:r>
          </w:p>
        </w:tc>
      </w:tr>
      <w:tr w:rsidR="009C5295" w:rsidRPr="00B7462C" w14:paraId="2938540E" w14:textId="1F727715" w:rsidTr="00354B6D">
        <w:trPr>
          <w:jc w:val="center"/>
        </w:trPr>
        <w:tc>
          <w:tcPr>
            <w:tcW w:w="1325" w:type="pct"/>
          </w:tcPr>
          <w:p w14:paraId="76475297" w14:textId="088B3B23" w:rsidR="009C5295" w:rsidRPr="00B7462C" w:rsidRDefault="009C5295" w:rsidP="00354B6D">
            <w:pPr>
              <w:jc w:val="both"/>
              <w:rPr>
                <w:color w:val="000000" w:themeColor="text1"/>
                <w:sz w:val="22"/>
                <w:szCs w:val="22"/>
                <w:lang w:val="vi-VN"/>
              </w:rPr>
            </w:pPr>
            <w:r w:rsidRPr="00B7462C">
              <w:rPr>
                <w:color w:val="000000" w:themeColor="text1"/>
                <w:sz w:val="22"/>
                <w:szCs w:val="22"/>
                <w:lang w:val="vi-VN"/>
              </w:rPr>
              <w:t>g) Chi phí khác.</w:t>
            </w:r>
          </w:p>
        </w:tc>
        <w:tc>
          <w:tcPr>
            <w:tcW w:w="1246" w:type="pct"/>
          </w:tcPr>
          <w:p w14:paraId="0689352F" w14:textId="77777777" w:rsidR="009C5295" w:rsidRPr="00B7462C" w:rsidRDefault="009C5295" w:rsidP="00354B6D">
            <w:pPr>
              <w:jc w:val="both"/>
              <w:rPr>
                <w:i/>
                <w:color w:val="000000" w:themeColor="text1"/>
                <w:sz w:val="22"/>
                <w:szCs w:val="22"/>
                <w:lang w:val="vi-VN"/>
              </w:rPr>
            </w:pPr>
          </w:p>
        </w:tc>
        <w:tc>
          <w:tcPr>
            <w:tcW w:w="1247" w:type="pct"/>
          </w:tcPr>
          <w:p w14:paraId="2C53A7F7" w14:textId="77777777" w:rsidR="009C5295" w:rsidRPr="00B7462C" w:rsidRDefault="009C5295" w:rsidP="00354B6D">
            <w:pPr>
              <w:jc w:val="both"/>
              <w:rPr>
                <w:i/>
                <w:color w:val="000000" w:themeColor="text1"/>
                <w:sz w:val="22"/>
                <w:szCs w:val="22"/>
                <w:lang w:val="vi-VN"/>
              </w:rPr>
            </w:pPr>
          </w:p>
        </w:tc>
        <w:tc>
          <w:tcPr>
            <w:tcW w:w="1182" w:type="pct"/>
          </w:tcPr>
          <w:p w14:paraId="054F1D53" w14:textId="1E7187C0" w:rsidR="009C5295" w:rsidRPr="00B7462C" w:rsidRDefault="009C5295" w:rsidP="00354B6D">
            <w:pPr>
              <w:jc w:val="both"/>
              <w:rPr>
                <w:i/>
                <w:color w:val="000000" w:themeColor="text1"/>
                <w:sz w:val="22"/>
                <w:szCs w:val="22"/>
                <w:lang w:val="vi-VN"/>
              </w:rPr>
            </w:pPr>
            <w:r w:rsidRPr="00B7462C">
              <w:rPr>
                <w:i/>
                <w:color w:val="000000" w:themeColor="text1"/>
                <w:sz w:val="22"/>
                <w:szCs w:val="22"/>
                <w:lang w:val="vi-VN"/>
              </w:rPr>
              <w:t>g) Chi phí nạo vét;</w:t>
            </w:r>
          </w:p>
        </w:tc>
      </w:tr>
      <w:tr w:rsidR="009C5295" w:rsidRPr="00B7462C" w14:paraId="5E93E17B" w14:textId="77777777" w:rsidTr="00354B6D">
        <w:trPr>
          <w:jc w:val="center"/>
        </w:trPr>
        <w:tc>
          <w:tcPr>
            <w:tcW w:w="1325" w:type="pct"/>
          </w:tcPr>
          <w:p w14:paraId="28C9F895" w14:textId="77777777" w:rsidR="009C5295" w:rsidRPr="00B7462C" w:rsidRDefault="009C5295" w:rsidP="00354B6D">
            <w:pPr>
              <w:jc w:val="both"/>
              <w:rPr>
                <w:color w:val="000000" w:themeColor="text1"/>
                <w:sz w:val="22"/>
                <w:szCs w:val="22"/>
                <w:lang w:val="vi-VN"/>
              </w:rPr>
            </w:pPr>
          </w:p>
        </w:tc>
        <w:tc>
          <w:tcPr>
            <w:tcW w:w="1246" w:type="pct"/>
          </w:tcPr>
          <w:p w14:paraId="67523149" w14:textId="77777777" w:rsidR="009C5295" w:rsidRPr="00B7462C" w:rsidRDefault="009C5295" w:rsidP="00354B6D">
            <w:pPr>
              <w:jc w:val="both"/>
              <w:rPr>
                <w:i/>
                <w:color w:val="000000" w:themeColor="text1"/>
                <w:sz w:val="22"/>
                <w:szCs w:val="22"/>
                <w:lang w:val="vi-VN"/>
              </w:rPr>
            </w:pPr>
          </w:p>
        </w:tc>
        <w:tc>
          <w:tcPr>
            <w:tcW w:w="1247" w:type="pct"/>
          </w:tcPr>
          <w:p w14:paraId="5739B075" w14:textId="77777777" w:rsidR="009C5295" w:rsidRPr="00B7462C" w:rsidRDefault="009C5295" w:rsidP="00354B6D">
            <w:pPr>
              <w:jc w:val="both"/>
              <w:rPr>
                <w:i/>
                <w:color w:val="000000" w:themeColor="text1"/>
                <w:sz w:val="22"/>
                <w:szCs w:val="22"/>
                <w:lang w:val="vi-VN"/>
              </w:rPr>
            </w:pPr>
          </w:p>
        </w:tc>
        <w:tc>
          <w:tcPr>
            <w:tcW w:w="1182" w:type="pct"/>
          </w:tcPr>
          <w:p w14:paraId="5B336AC5" w14:textId="787D3546" w:rsidR="009C5295" w:rsidRPr="00B7462C" w:rsidRDefault="009C5295" w:rsidP="00354B6D">
            <w:pPr>
              <w:jc w:val="both"/>
              <w:rPr>
                <w:i/>
                <w:color w:val="000000" w:themeColor="text1"/>
                <w:sz w:val="22"/>
                <w:szCs w:val="22"/>
                <w:lang w:val="vi-VN"/>
              </w:rPr>
            </w:pPr>
            <w:r w:rsidRPr="00B7462C">
              <w:rPr>
                <w:i/>
                <w:color w:val="000000" w:themeColor="text1"/>
                <w:sz w:val="22"/>
                <w:szCs w:val="22"/>
                <w:lang w:val="vi-VN"/>
              </w:rPr>
              <w:t>h) Các chi phí tư vấn đầu tư xây dựng và các chi phí khác liên quan đến dự án.</w:t>
            </w:r>
          </w:p>
        </w:tc>
      </w:tr>
      <w:tr w:rsidR="009C5295" w:rsidRPr="00B7462C" w14:paraId="34C3DCCB" w14:textId="4724B193" w:rsidTr="00354B6D">
        <w:trPr>
          <w:jc w:val="center"/>
        </w:trPr>
        <w:tc>
          <w:tcPr>
            <w:tcW w:w="1325" w:type="pct"/>
          </w:tcPr>
          <w:p w14:paraId="46EAB238" w14:textId="2281A2A7" w:rsidR="009C5295" w:rsidRPr="00B7462C" w:rsidRDefault="009C5295" w:rsidP="00354B6D">
            <w:pPr>
              <w:jc w:val="both"/>
              <w:rPr>
                <w:color w:val="000000" w:themeColor="text1"/>
                <w:sz w:val="22"/>
                <w:szCs w:val="22"/>
                <w:lang w:val="vi-VN"/>
              </w:rPr>
            </w:pPr>
            <w:r w:rsidRPr="00B7462C">
              <w:rPr>
                <w:color w:val="000000" w:themeColor="text1"/>
                <w:sz w:val="22"/>
                <w:szCs w:val="22"/>
                <w:lang w:val="vi-VN"/>
              </w:rPr>
              <w:t>2. Chi phí quy định tại khoản 1 Điều này được bố trí từ các nguồn vốn sau:</w:t>
            </w:r>
          </w:p>
        </w:tc>
        <w:tc>
          <w:tcPr>
            <w:tcW w:w="1246" w:type="pct"/>
          </w:tcPr>
          <w:p w14:paraId="56BCC8A5" w14:textId="77777777" w:rsidR="009C5295" w:rsidRPr="00B7462C" w:rsidRDefault="009C5295" w:rsidP="00354B6D">
            <w:pPr>
              <w:jc w:val="both"/>
              <w:rPr>
                <w:i/>
                <w:color w:val="000000" w:themeColor="text1"/>
                <w:sz w:val="22"/>
                <w:szCs w:val="22"/>
                <w:lang w:val="vi-VN"/>
              </w:rPr>
            </w:pPr>
          </w:p>
        </w:tc>
        <w:tc>
          <w:tcPr>
            <w:tcW w:w="1247" w:type="pct"/>
          </w:tcPr>
          <w:p w14:paraId="075590C6" w14:textId="77777777" w:rsidR="009C5295" w:rsidRPr="00B7462C" w:rsidRDefault="009C5295" w:rsidP="00354B6D">
            <w:pPr>
              <w:jc w:val="both"/>
              <w:rPr>
                <w:i/>
                <w:color w:val="000000" w:themeColor="text1"/>
                <w:sz w:val="22"/>
                <w:szCs w:val="22"/>
                <w:lang w:val="vi-VN"/>
              </w:rPr>
            </w:pPr>
          </w:p>
        </w:tc>
        <w:tc>
          <w:tcPr>
            <w:tcW w:w="1182" w:type="pct"/>
          </w:tcPr>
          <w:p w14:paraId="65BD259F" w14:textId="11396DFC" w:rsidR="009C5295" w:rsidRPr="00B7462C" w:rsidRDefault="009C5295" w:rsidP="00354B6D">
            <w:pPr>
              <w:jc w:val="both"/>
              <w:rPr>
                <w:i/>
                <w:color w:val="000000" w:themeColor="text1"/>
                <w:sz w:val="22"/>
                <w:szCs w:val="22"/>
                <w:lang w:val="vi-VN"/>
              </w:rPr>
            </w:pPr>
            <w:r w:rsidRPr="00B7462C">
              <w:rPr>
                <w:color w:val="000000" w:themeColor="text1"/>
                <w:sz w:val="22"/>
                <w:szCs w:val="22"/>
                <w:lang w:val="vi-VN"/>
              </w:rPr>
              <w:t>2. Chi phí quy định tại khoản 1 Điều này được bố trí từ các nguồn vốn sau:</w:t>
            </w:r>
          </w:p>
        </w:tc>
      </w:tr>
      <w:tr w:rsidR="009C5295" w:rsidRPr="00B7462C" w14:paraId="08D2DDB4" w14:textId="24594112" w:rsidTr="00354B6D">
        <w:trPr>
          <w:jc w:val="center"/>
        </w:trPr>
        <w:tc>
          <w:tcPr>
            <w:tcW w:w="1325" w:type="pct"/>
          </w:tcPr>
          <w:p w14:paraId="1252AD66" w14:textId="3D1B31B9" w:rsidR="009C5295" w:rsidRPr="00B7462C" w:rsidRDefault="009C5295" w:rsidP="00354B6D">
            <w:pPr>
              <w:jc w:val="both"/>
              <w:rPr>
                <w:color w:val="000000" w:themeColor="text1"/>
                <w:sz w:val="22"/>
                <w:szCs w:val="22"/>
                <w:lang w:val="vi-VN"/>
              </w:rPr>
            </w:pPr>
            <w:r w:rsidRPr="00B7462C">
              <w:rPr>
                <w:color w:val="000000" w:themeColor="text1"/>
                <w:sz w:val="22"/>
                <w:szCs w:val="22"/>
                <w:lang w:val="vi-VN"/>
              </w:rPr>
              <w:t>a) Điểm a, b khoản 1 Điều này sử dụng từ nguồn vốn của doanh nghiệp đề xuất lập báo cáo nghiên cứu khả thi dự án. Nguồn vốn ngân sách nhà nước cấp trong kế hoạch hàng năm của địa phương được sử dụng trong trường hợp không có doanh nghiệp đề xuất lập báo cáo nghiên cứu khả thi dự án;</w:t>
            </w:r>
          </w:p>
        </w:tc>
        <w:tc>
          <w:tcPr>
            <w:tcW w:w="1246" w:type="pct"/>
          </w:tcPr>
          <w:p w14:paraId="40C2F3F4" w14:textId="77777777" w:rsidR="009C5295" w:rsidRPr="00B7462C" w:rsidRDefault="009C5295" w:rsidP="00354B6D">
            <w:pPr>
              <w:jc w:val="both"/>
              <w:rPr>
                <w:i/>
                <w:color w:val="000000" w:themeColor="text1"/>
                <w:sz w:val="22"/>
                <w:szCs w:val="22"/>
                <w:lang w:val="vi-VN"/>
              </w:rPr>
            </w:pPr>
          </w:p>
        </w:tc>
        <w:tc>
          <w:tcPr>
            <w:tcW w:w="1247" w:type="pct"/>
          </w:tcPr>
          <w:p w14:paraId="207801B3" w14:textId="0B4BA8A7" w:rsidR="009C5295" w:rsidRPr="00B7462C" w:rsidRDefault="009C5295" w:rsidP="00354B6D">
            <w:pPr>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0F221021" w14:textId="7094FD6F" w:rsidR="009C5295" w:rsidRPr="00B7462C" w:rsidRDefault="009C5295" w:rsidP="00354B6D">
            <w:pPr>
              <w:jc w:val="both"/>
              <w:rPr>
                <w:i/>
                <w:color w:val="000000" w:themeColor="text1"/>
                <w:sz w:val="22"/>
                <w:szCs w:val="22"/>
              </w:rPr>
            </w:pPr>
            <w:r w:rsidRPr="00B7462C">
              <w:rPr>
                <w:color w:val="000000" w:themeColor="text1"/>
                <w:sz w:val="22"/>
                <w:szCs w:val="22"/>
                <w:lang w:val="vi-VN"/>
              </w:rPr>
              <w:t>a) Điểm a, b khoản 1 Điều này sử dụng từ nguồn vốn của</w:t>
            </w:r>
            <w:r w:rsidRPr="00B7462C">
              <w:rPr>
                <w:color w:val="000000" w:themeColor="text1"/>
                <w:sz w:val="22"/>
                <w:szCs w:val="22"/>
              </w:rPr>
              <w:t xml:space="preserve"> </w:t>
            </w:r>
            <w:r w:rsidRPr="00B7462C">
              <w:rPr>
                <w:i/>
                <w:iCs/>
                <w:color w:val="000000" w:themeColor="text1"/>
                <w:sz w:val="22"/>
                <w:szCs w:val="22"/>
              </w:rPr>
              <w:t>tổ chức, cá nhân</w:t>
            </w:r>
            <w:r w:rsidRPr="00B7462C">
              <w:rPr>
                <w:i/>
                <w:iCs/>
                <w:color w:val="000000" w:themeColor="text1"/>
                <w:sz w:val="22"/>
                <w:szCs w:val="22"/>
                <w:lang w:val="vi-VN"/>
              </w:rPr>
              <w:t xml:space="preserve"> </w:t>
            </w:r>
            <w:r w:rsidRPr="00B7462C">
              <w:rPr>
                <w:strike/>
                <w:color w:val="000000" w:themeColor="text1"/>
                <w:sz w:val="22"/>
                <w:szCs w:val="22"/>
                <w:lang w:val="vi-VN"/>
              </w:rPr>
              <w:t>doanh nghiệp</w:t>
            </w:r>
            <w:r w:rsidRPr="00B7462C">
              <w:rPr>
                <w:color w:val="000000" w:themeColor="text1"/>
                <w:sz w:val="22"/>
                <w:szCs w:val="22"/>
                <w:lang w:val="vi-VN"/>
              </w:rPr>
              <w:t xml:space="preserve"> đề xuất lập báo cáo nghiên cứu khả thi dự án. Nguồn vốn ngân sách nhà nước cấp trong kế hoạch hàng năm của địa phương được sử dụng trong trường hợp không có </w:t>
            </w:r>
            <w:r w:rsidRPr="00B7462C">
              <w:rPr>
                <w:i/>
                <w:iCs/>
                <w:color w:val="000000" w:themeColor="text1"/>
                <w:sz w:val="22"/>
                <w:szCs w:val="22"/>
              </w:rPr>
              <w:t>tổ chức, cá nhân</w:t>
            </w:r>
            <w:r w:rsidRPr="00B7462C">
              <w:rPr>
                <w:color w:val="000000" w:themeColor="text1"/>
                <w:sz w:val="22"/>
                <w:szCs w:val="22"/>
                <w:lang w:val="vi-VN"/>
              </w:rPr>
              <w:t xml:space="preserve"> </w:t>
            </w:r>
            <w:r w:rsidRPr="00B7462C">
              <w:rPr>
                <w:strike/>
                <w:color w:val="000000" w:themeColor="text1"/>
                <w:sz w:val="22"/>
                <w:szCs w:val="22"/>
                <w:lang w:val="vi-VN"/>
              </w:rPr>
              <w:t>doanh nghiệp</w:t>
            </w:r>
            <w:r w:rsidRPr="00B7462C">
              <w:rPr>
                <w:color w:val="000000" w:themeColor="text1"/>
                <w:sz w:val="22"/>
                <w:szCs w:val="22"/>
                <w:lang w:val="vi-VN"/>
              </w:rPr>
              <w:t xml:space="preserve"> đề xuất lập báo cáo nghiên cứu khả thi dự án</w:t>
            </w:r>
            <w:r w:rsidRPr="00B7462C">
              <w:rPr>
                <w:color w:val="000000" w:themeColor="text1"/>
                <w:sz w:val="22"/>
                <w:szCs w:val="22"/>
              </w:rPr>
              <w:t>;</w:t>
            </w:r>
          </w:p>
        </w:tc>
      </w:tr>
      <w:tr w:rsidR="009C5295" w:rsidRPr="00B7462C" w14:paraId="7FB3CD5B" w14:textId="28D18B7F" w:rsidTr="00354B6D">
        <w:trPr>
          <w:jc w:val="center"/>
        </w:trPr>
        <w:tc>
          <w:tcPr>
            <w:tcW w:w="1325" w:type="pct"/>
          </w:tcPr>
          <w:p w14:paraId="5776B2BC" w14:textId="1C525074" w:rsidR="009C5295" w:rsidRPr="00B7462C" w:rsidRDefault="009C5295" w:rsidP="00354B6D">
            <w:pPr>
              <w:jc w:val="both"/>
              <w:rPr>
                <w:color w:val="000000" w:themeColor="text1"/>
                <w:sz w:val="22"/>
                <w:szCs w:val="22"/>
              </w:rPr>
            </w:pPr>
            <w:r w:rsidRPr="00B7462C">
              <w:rPr>
                <w:color w:val="000000" w:themeColor="text1"/>
                <w:sz w:val="22"/>
                <w:szCs w:val="22"/>
                <w:lang w:val="vi-VN"/>
              </w:rPr>
              <w:t>b) Điểm c khoản 1 Điều này sử dụng nguồn vốn ngân sách nhà nước cấp trong kế hoạch hàng năm của địa phương và nguồn thu từ việc bán hồ sơ mời thầu lựa chọn nhà đầu tư (nếu có);</w:t>
            </w:r>
          </w:p>
        </w:tc>
        <w:tc>
          <w:tcPr>
            <w:tcW w:w="1246" w:type="pct"/>
          </w:tcPr>
          <w:p w14:paraId="64F3311B" w14:textId="77777777" w:rsidR="009C5295" w:rsidRPr="00B7462C" w:rsidRDefault="009C5295" w:rsidP="00354B6D">
            <w:pPr>
              <w:jc w:val="both"/>
              <w:rPr>
                <w:i/>
                <w:color w:val="000000" w:themeColor="text1"/>
                <w:sz w:val="22"/>
                <w:szCs w:val="22"/>
                <w:lang w:val="vi-VN"/>
              </w:rPr>
            </w:pPr>
          </w:p>
        </w:tc>
        <w:tc>
          <w:tcPr>
            <w:tcW w:w="1247" w:type="pct"/>
          </w:tcPr>
          <w:p w14:paraId="2C611D05" w14:textId="77777777" w:rsidR="009C5295" w:rsidRPr="00B7462C" w:rsidRDefault="009C5295" w:rsidP="00354B6D">
            <w:pPr>
              <w:jc w:val="both"/>
              <w:rPr>
                <w:i/>
                <w:color w:val="000000" w:themeColor="text1"/>
                <w:sz w:val="22"/>
                <w:szCs w:val="22"/>
                <w:lang w:val="vi-VN"/>
              </w:rPr>
            </w:pPr>
          </w:p>
        </w:tc>
        <w:tc>
          <w:tcPr>
            <w:tcW w:w="1182" w:type="pct"/>
          </w:tcPr>
          <w:p w14:paraId="09E141E2" w14:textId="1C6A38DF" w:rsidR="009C5295" w:rsidRPr="00B7462C" w:rsidRDefault="009C5295" w:rsidP="00354B6D">
            <w:pPr>
              <w:jc w:val="both"/>
              <w:rPr>
                <w:i/>
                <w:color w:val="000000" w:themeColor="text1"/>
                <w:sz w:val="22"/>
                <w:szCs w:val="22"/>
                <w:lang w:val="vi-VN"/>
              </w:rPr>
            </w:pPr>
            <w:r w:rsidRPr="00B7462C">
              <w:rPr>
                <w:color w:val="000000" w:themeColor="text1"/>
                <w:sz w:val="22"/>
                <w:szCs w:val="22"/>
                <w:lang w:val="vi-VN"/>
              </w:rPr>
              <w:t>b) Điểm c khoản 1 Điều này sử dụng nguồn vốn ngân sách nhà nước cấp trong kế hoạch hàng năm của địa phương và nguồn thu từ việc bán hồ sơ mời thầu lựa chọn nhà đầu tư (nếu có);</w:t>
            </w:r>
          </w:p>
        </w:tc>
      </w:tr>
      <w:tr w:rsidR="009C5295" w:rsidRPr="00B7462C" w14:paraId="0D66335E" w14:textId="21A93E2A" w:rsidTr="00354B6D">
        <w:trPr>
          <w:jc w:val="center"/>
        </w:trPr>
        <w:tc>
          <w:tcPr>
            <w:tcW w:w="1325" w:type="pct"/>
          </w:tcPr>
          <w:p w14:paraId="5B5600B6" w14:textId="21F46121" w:rsidR="009C5295" w:rsidRPr="00B7462C" w:rsidRDefault="009C5295" w:rsidP="00354B6D">
            <w:pPr>
              <w:jc w:val="both"/>
              <w:rPr>
                <w:color w:val="000000" w:themeColor="text1"/>
                <w:sz w:val="22"/>
                <w:szCs w:val="22"/>
                <w:lang w:val="vi-VN"/>
              </w:rPr>
            </w:pPr>
            <w:r w:rsidRPr="00B7462C">
              <w:rPr>
                <w:color w:val="000000" w:themeColor="text1"/>
                <w:sz w:val="22"/>
                <w:szCs w:val="22"/>
                <w:lang w:val="vi-VN"/>
              </w:rPr>
              <w:t>c) Điểm a, b, c khoản 1 Điều này sử dụng nguồn vốn do nhà đầu tư được lựa chọn thực hiện dự án hoàn trả. Trường hợp doanh nghiệp đề xuất nghiên cứu dự án, đồng thời là nhà đầu tư được lựa chọn thì không phải hoàn trả chi phí tại điểm a, b khoản 1 Điều này;</w:t>
            </w:r>
          </w:p>
        </w:tc>
        <w:tc>
          <w:tcPr>
            <w:tcW w:w="1246" w:type="pct"/>
          </w:tcPr>
          <w:p w14:paraId="4FFDB51F" w14:textId="77777777" w:rsidR="009C5295" w:rsidRPr="00B7462C" w:rsidRDefault="009C5295" w:rsidP="00354B6D">
            <w:pPr>
              <w:jc w:val="both"/>
              <w:rPr>
                <w:i/>
                <w:color w:val="000000" w:themeColor="text1"/>
                <w:sz w:val="22"/>
                <w:szCs w:val="22"/>
                <w:lang w:val="vi-VN"/>
              </w:rPr>
            </w:pPr>
          </w:p>
        </w:tc>
        <w:tc>
          <w:tcPr>
            <w:tcW w:w="1247" w:type="pct"/>
          </w:tcPr>
          <w:p w14:paraId="1EEBB5EF" w14:textId="7091B4E1" w:rsidR="009C5295" w:rsidRPr="00B7462C" w:rsidRDefault="009C5295" w:rsidP="00354B6D">
            <w:pPr>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4D3BE193" w14:textId="77777777" w:rsidR="009C5295" w:rsidRPr="00B7462C" w:rsidRDefault="009C5295" w:rsidP="00354B6D">
            <w:pPr>
              <w:jc w:val="both"/>
              <w:rPr>
                <w:color w:val="000000" w:themeColor="text1"/>
                <w:sz w:val="22"/>
                <w:szCs w:val="22"/>
                <w:lang w:val="vi-VN"/>
              </w:rPr>
            </w:pPr>
            <w:r w:rsidRPr="00B7462C">
              <w:rPr>
                <w:color w:val="000000" w:themeColor="text1"/>
                <w:sz w:val="22"/>
                <w:szCs w:val="22"/>
                <w:lang w:val="vi-VN"/>
              </w:rPr>
              <w:t xml:space="preserve">c) Điểm a, b, c khoản 1 Điều này sử dụng nguồn vốn do nhà đầu tư được lựa chọn thực hiện dự án hoàn trả </w:t>
            </w:r>
            <w:r w:rsidRPr="00B7462C">
              <w:rPr>
                <w:i/>
                <w:color w:val="000000" w:themeColor="text1"/>
                <w:sz w:val="22"/>
                <w:szCs w:val="22"/>
                <w:lang w:val="vi-VN"/>
              </w:rPr>
              <w:t>theo chi phí thực hiện dự án được cơ quan có thẩm quyền phê duyệt. Chi phí do nhà đầu tư hoàn trả được thực hiện như sau:</w:t>
            </w:r>
          </w:p>
          <w:p w14:paraId="0D49B4B9" w14:textId="77777777" w:rsidR="009C5295" w:rsidRPr="00B7462C" w:rsidRDefault="009C5295" w:rsidP="00354B6D">
            <w:pPr>
              <w:ind w:firstLine="460"/>
              <w:jc w:val="both"/>
              <w:rPr>
                <w:i/>
                <w:color w:val="000000" w:themeColor="text1"/>
                <w:spacing w:val="-4"/>
                <w:sz w:val="22"/>
                <w:szCs w:val="22"/>
                <w:lang w:val="vi-VN"/>
              </w:rPr>
            </w:pPr>
            <w:r w:rsidRPr="00B7462C">
              <w:rPr>
                <w:i/>
                <w:color w:val="000000" w:themeColor="text1"/>
                <w:spacing w:val="-4"/>
                <w:sz w:val="22"/>
                <w:szCs w:val="22"/>
                <w:lang w:val="vi-VN"/>
              </w:rPr>
              <w:t xml:space="preserve">Đối với chi phí tại điểm a, b khoản 1 Điều này: Trường hợp tổ chức, cá nhân đề xuất lập báo cáo nghiên cứu khả thi dự án đồng thời là nhà đầu tư được lựa chọn thì không phải thực hiện hoàn trả; Trường hợp tổ chức, cá nhân đề xuất lập báo cáo nghiên cứu khả thi dự án không phải là nhà đầu tư được lựa </w:t>
            </w:r>
            <w:r w:rsidRPr="00B7462C">
              <w:rPr>
                <w:i/>
                <w:color w:val="000000" w:themeColor="text1"/>
                <w:spacing w:val="-4"/>
                <w:sz w:val="22"/>
                <w:szCs w:val="22"/>
                <w:lang w:val="vi-VN"/>
              </w:rPr>
              <w:lastRenderedPageBreak/>
              <w:t>chọn thì nhà đầu tư được lựa chọn hoàn trả cho tổ chức, cá nhân đề xuất lập báo cáo nghiên cứu khả thi dự án dưới sự giám sát của Ủy ban nhân dân cấp tỉnh nơi có dự án; Trường hợp Ủy ban nhân dân cấp tỉnh tổ chức lập báo cáo nghiên cứu khả thi thì nhà đầu tư được lựa chọn hoàn trả theo hình thức nộp ngân sách nhà nước.</w:t>
            </w:r>
          </w:p>
          <w:p w14:paraId="74C29A89" w14:textId="5FA6DB65" w:rsidR="009C5295" w:rsidRPr="00B7462C" w:rsidRDefault="009C5295" w:rsidP="00354B6D">
            <w:pPr>
              <w:jc w:val="both"/>
              <w:rPr>
                <w:i/>
                <w:color w:val="000000" w:themeColor="text1"/>
                <w:sz w:val="22"/>
                <w:szCs w:val="22"/>
                <w:lang w:val="vi-VN"/>
              </w:rPr>
            </w:pPr>
            <w:r w:rsidRPr="00B7462C">
              <w:rPr>
                <w:i/>
                <w:color w:val="000000" w:themeColor="text1"/>
                <w:sz w:val="22"/>
                <w:szCs w:val="22"/>
                <w:lang w:val="vi-VN"/>
              </w:rPr>
              <w:t>Đối với chi phí tại điểm c khoản 1 Điều này: nhà đầu tư được lựa chọn hoàn trả theo hình thức nộp ngân sách nhà nước.</w:t>
            </w:r>
          </w:p>
        </w:tc>
      </w:tr>
      <w:tr w:rsidR="009C5295" w:rsidRPr="00B7462C" w14:paraId="0B4767E8" w14:textId="68AF6C55" w:rsidTr="00354B6D">
        <w:trPr>
          <w:jc w:val="center"/>
        </w:trPr>
        <w:tc>
          <w:tcPr>
            <w:tcW w:w="1325" w:type="pct"/>
          </w:tcPr>
          <w:p w14:paraId="72A3A6EB" w14:textId="027A214B" w:rsidR="009C5295" w:rsidRPr="00B7462C" w:rsidRDefault="009C5295" w:rsidP="00354B6D">
            <w:pPr>
              <w:jc w:val="both"/>
              <w:rPr>
                <w:color w:val="000000" w:themeColor="text1"/>
                <w:sz w:val="22"/>
                <w:szCs w:val="22"/>
                <w:lang w:val="vi-VN"/>
              </w:rPr>
            </w:pPr>
            <w:r w:rsidRPr="00B7462C">
              <w:rPr>
                <w:color w:val="000000" w:themeColor="text1"/>
                <w:sz w:val="22"/>
                <w:szCs w:val="22"/>
                <w:lang w:val="vi-VN"/>
              </w:rPr>
              <w:lastRenderedPageBreak/>
              <w:t>d) Điểm d, đ, e, g khoản 1 Điều này sử dụng nguồn vốn do nhà đầu tư được lựa chọn thực hiện dự án chi trả;</w:t>
            </w:r>
          </w:p>
        </w:tc>
        <w:tc>
          <w:tcPr>
            <w:tcW w:w="1246" w:type="pct"/>
          </w:tcPr>
          <w:p w14:paraId="32CC0397" w14:textId="77777777" w:rsidR="009C5295" w:rsidRPr="00B7462C" w:rsidRDefault="009C5295" w:rsidP="00354B6D">
            <w:pPr>
              <w:jc w:val="both"/>
              <w:rPr>
                <w:i/>
                <w:color w:val="000000" w:themeColor="text1"/>
                <w:sz w:val="22"/>
                <w:szCs w:val="22"/>
                <w:lang w:val="vi-VN"/>
              </w:rPr>
            </w:pPr>
          </w:p>
        </w:tc>
        <w:tc>
          <w:tcPr>
            <w:tcW w:w="1247" w:type="pct"/>
          </w:tcPr>
          <w:p w14:paraId="07895B0F" w14:textId="77777777" w:rsidR="009C5295" w:rsidRPr="00B7462C" w:rsidRDefault="009C5295" w:rsidP="00354B6D">
            <w:pPr>
              <w:jc w:val="both"/>
              <w:rPr>
                <w:i/>
                <w:color w:val="000000" w:themeColor="text1"/>
                <w:sz w:val="22"/>
                <w:szCs w:val="22"/>
                <w:lang w:val="vi-VN"/>
              </w:rPr>
            </w:pPr>
          </w:p>
        </w:tc>
        <w:tc>
          <w:tcPr>
            <w:tcW w:w="1182" w:type="pct"/>
          </w:tcPr>
          <w:p w14:paraId="2CDBEEBE" w14:textId="3EC6DE7C" w:rsidR="009C5295" w:rsidRPr="00B7462C" w:rsidRDefault="009C5295" w:rsidP="00354B6D">
            <w:pPr>
              <w:jc w:val="both"/>
              <w:rPr>
                <w:i/>
                <w:color w:val="000000" w:themeColor="text1"/>
                <w:sz w:val="22"/>
                <w:szCs w:val="22"/>
                <w:lang w:val="vi-VN"/>
              </w:rPr>
            </w:pPr>
            <w:r w:rsidRPr="00B7462C">
              <w:rPr>
                <w:color w:val="000000" w:themeColor="text1"/>
                <w:sz w:val="22"/>
                <w:szCs w:val="22"/>
                <w:lang w:val="vi-VN"/>
              </w:rPr>
              <w:t>d) Điểm d, đ, e, g</w:t>
            </w:r>
            <w:r w:rsidRPr="00B7462C">
              <w:rPr>
                <w:color w:val="000000" w:themeColor="text1"/>
                <w:sz w:val="22"/>
                <w:szCs w:val="22"/>
              </w:rPr>
              <w:t xml:space="preserve">, </w:t>
            </w:r>
            <w:r w:rsidRPr="00B7462C">
              <w:rPr>
                <w:i/>
                <w:color w:val="000000" w:themeColor="text1"/>
                <w:sz w:val="22"/>
                <w:szCs w:val="22"/>
              </w:rPr>
              <w:t>h</w:t>
            </w:r>
            <w:r w:rsidRPr="00B7462C">
              <w:rPr>
                <w:color w:val="000000" w:themeColor="text1"/>
                <w:sz w:val="22"/>
                <w:szCs w:val="22"/>
                <w:lang w:val="vi-VN"/>
              </w:rPr>
              <w:t xml:space="preserve"> khoản 1 Điều này sử dụng nguồn vốn do nhà đầu tư được lựa chọn thực hiện dự án chi trả;</w:t>
            </w:r>
          </w:p>
        </w:tc>
      </w:tr>
      <w:tr w:rsidR="009C5295" w:rsidRPr="00B7462C" w14:paraId="3E48F33C" w14:textId="123D4508" w:rsidTr="00354B6D">
        <w:trPr>
          <w:jc w:val="center"/>
        </w:trPr>
        <w:tc>
          <w:tcPr>
            <w:tcW w:w="1325" w:type="pct"/>
          </w:tcPr>
          <w:p w14:paraId="7A08CA61" w14:textId="3D84AF52" w:rsidR="009C5295" w:rsidRPr="00B7462C" w:rsidRDefault="009C5295" w:rsidP="00354B6D">
            <w:pPr>
              <w:jc w:val="both"/>
              <w:rPr>
                <w:color w:val="000000" w:themeColor="text1"/>
                <w:sz w:val="22"/>
                <w:szCs w:val="22"/>
                <w:lang w:val="vi-VN"/>
              </w:rPr>
            </w:pPr>
            <w:r w:rsidRPr="00B7462C">
              <w:rPr>
                <w:color w:val="000000" w:themeColor="text1"/>
                <w:sz w:val="22"/>
                <w:szCs w:val="22"/>
              </w:rPr>
              <w:t>3. Đối với Dự án nạo vét kết hợp thu hồi sản phẩm vùng nước cảng biển và vùng nước đường thủy nội địa do Bộ Giao thông vận tải quản lý, Ủy ban nhân dân cấp tỉnh bố trí nguồn vốn ngân sách địa phương sau khi được phân cấp theo quy định tại khoản 1 Điều 25 Nghị định này để triển khai thực hiện.</w:t>
            </w:r>
          </w:p>
        </w:tc>
        <w:tc>
          <w:tcPr>
            <w:tcW w:w="1246" w:type="pct"/>
          </w:tcPr>
          <w:p w14:paraId="1D68DB43" w14:textId="77777777" w:rsidR="009C5295" w:rsidRPr="00B7462C" w:rsidRDefault="009C5295" w:rsidP="00354B6D">
            <w:pPr>
              <w:jc w:val="both"/>
              <w:rPr>
                <w:color w:val="000000" w:themeColor="text1"/>
                <w:sz w:val="22"/>
                <w:szCs w:val="22"/>
              </w:rPr>
            </w:pPr>
            <w:r w:rsidRPr="00B7462C">
              <w:rPr>
                <w:b/>
                <w:color w:val="000000" w:themeColor="text1"/>
                <w:sz w:val="22"/>
                <w:szCs w:val="22"/>
              </w:rPr>
              <w:t>Lâm Đồng:</w:t>
            </w:r>
            <w:r w:rsidRPr="00B7462C">
              <w:rPr>
                <w:color w:val="000000" w:themeColor="text1"/>
                <w:sz w:val="22"/>
                <w:szCs w:val="22"/>
              </w:rPr>
              <w:t xml:space="preserve"> Xem xét sự phù hợp về việc sử dụng nguồn vốn với Luật Ngân sách hiện nay.</w:t>
            </w:r>
          </w:p>
          <w:p w14:paraId="5AB05F19" w14:textId="77777777" w:rsidR="009C5295" w:rsidRPr="00B7462C" w:rsidRDefault="009C5295" w:rsidP="00354B6D">
            <w:pPr>
              <w:jc w:val="both"/>
              <w:rPr>
                <w:color w:val="000000" w:themeColor="text1"/>
                <w:sz w:val="22"/>
                <w:szCs w:val="22"/>
              </w:rPr>
            </w:pPr>
            <w:r w:rsidRPr="00B7462C">
              <w:rPr>
                <w:b/>
                <w:iCs/>
                <w:color w:val="000000" w:themeColor="text1"/>
                <w:sz w:val="22"/>
                <w:szCs w:val="22"/>
              </w:rPr>
              <w:t>Cao Bằng:</w:t>
            </w:r>
            <w:r w:rsidRPr="00B7462C">
              <w:rPr>
                <w:i/>
                <w:iCs/>
                <w:color w:val="000000" w:themeColor="text1"/>
                <w:sz w:val="22"/>
                <w:szCs w:val="22"/>
              </w:rPr>
              <w:t xml:space="preserve"> </w:t>
            </w:r>
            <w:r w:rsidRPr="00B7462C">
              <w:rPr>
                <w:color w:val="000000" w:themeColor="text1"/>
                <w:sz w:val="22"/>
                <w:szCs w:val="22"/>
              </w:rPr>
              <w:t xml:space="preserve">khi triển khai thực hiện sẽ có vướng mắc quy định tại Luật Ngân sách nhà nước năm 2015, cụ thể: </w:t>
            </w:r>
          </w:p>
          <w:p w14:paraId="3B3D200B" w14:textId="77777777" w:rsidR="009C5295" w:rsidRPr="00B7462C" w:rsidRDefault="009C5295" w:rsidP="00354B6D">
            <w:pPr>
              <w:jc w:val="both"/>
              <w:rPr>
                <w:color w:val="000000" w:themeColor="text1"/>
                <w:sz w:val="22"/>
                <w:szCs w:val="22"/>
              </w:rPr>
            </w:pPr>
            <w:r w:rsidRPr="00B7462C">
              <w:rPr>
                <w:color w:val="000000" w:themeColor="text1"/>
                <w:sz w:val="22"/>
                <w:szCs w:val="22"/>
              </w:rPr>
              <w:t xml:space="preserve">- Tại khoản 4 Điều 9 quy định “Nhiệm vụ chi thuộc ngân sách cấp nào do ngân sách cấp đó đảm bảo”. </w:t>
            </w:r>
          </w:p>
          <w:p w14:paraId="3303174B" w14:textId="77777777" w:rsidR="009C5295" w:rsidRPr="00B7462C" w:rsidRDefault="009C5295" w:rsidP="00354B6D">
            <w:pPr>
              <w:jc w:val="both"/>
              <w:rPr>
                <w:color w:val="000000" w:themeColor="text1"/>
                <w:sz w:val="22"/>
                <w:szCs w:val="22"/>
              </w:rPr>
            </w:pPr>
            <w:r w:rsidRPr="00B7462C">
              <w:rPr>
                <w:color w:val="000000" w:themeColor="text1"/>
                <w:sz w:val="22"/>
                <w:szCs w:val="22"/>
              </w:rPr>
              <w:t xml:space="preserve">- Tại khoản 9 Điều 9 quy định “Không được dùng ngân sách của cấp này để chi cho nhiệm vụ của cấp khác và không được dùng ngân sách của địa phương này để chi cho nhiệm vụ của địa phương khác”. </w:t>
            </w:r>
          </w:p>
          <w:p w14:paraId="69FADB69" w14:textId="77777777" w:rsidR="009C5295" w:rsidRPr="00B7462C" w:rsidRDefault="009C5295" w:rsidP="00354B6D">
            <w:pPr>
              <w:jc w:val="both"/>
              <w:rPr>
                <w:color w:val="000000" w:themeColor="text1"/>
                <w:sz w:val="22"/>
                <w:szCs w:val="22"/>
              </w:rPr>
            </w:pPr>
            <w:r w:rsidRPr="00B7462C">
              <w:rPr>
                <w:color w:val="000000" w:themeColor="text1"/>
                <w:sz w:val="22"/>
                <w:szCs w:val="22"/>
              </w:rPr>
              <w:t xml:space="preserve">Dự án nằm trên địa bàn từ 02 tỉnh, thành phố trở lên được Bộ Giao thông vận tải phân cấp cho 01 tỉnh triển khai thực hiện nhiệm vụ và địa phương đó sẽ phải bố trí ngân sách địa phương để thực hiện. Như vậy, khi triển khai công tác giải phóng mặt bằng trên địa bàn 02 tỉnh sẽ vướng mắc bởi quy định tại khoản 4, khoản 9 Điều 9 Luật Ngân sách nhà nước năm </w:t>
            </w:r>
            <w:r w:rsidRPr="00B7462C">
              <w:rPr>
                <w:color w:val="000000" w:themeColor="text1"/>
                <w:sz w:val="22"/>
                <w:szCs w:val="22"/>
              </w:rPr>
              <w:lastRenderedPageBreak/>
              <w:t>2015.</w:t>
            </w:r>
          </w:p>
          <w:p w14:paraId="73B9DC18" w14:textId="3E5EECAA" w:rsidR="009C5295" w:rsidRPr="00B7462C" w:rsidRDefault="009C5295" w:rsidP="00354B6D">
            <w:pPr>
              <w:jc w:val="both"/>
              <w:rPr>
                <w:i/>
                <w:color w:val="000000" w:themeColor="text1"/>
                <w:sz w:val="22"/>
                <w:szCs w:val="22"/>
              </w:rPr>
            </w:pPr>
            <w:r w:rsidRPr="00B7462C">
              <w:rPr>
                <w:b/>
                <w:bCs/>
                <w:color w:val="000000" w:themeColor="text1"/>
                <w:sz w:val="22"/>
                <w:szCs w:val="22"/>
              </w:rPr>
              <w:t>Bộ KHĐT:</w:t>
            </w:r>
            <w:r w:rsidRPr="00B7462C">
              <w:rPr>
                <w:rStyle w:val="FootnoteReference"/>
                <w:b/>
                <w:bCs/>
                <w:color w:val="000000" w:themeColor="text1"/>
                <w:sz w:val="22"/>
                <w:szCs w:val="22"/>
              </w:rPr>
              <w:footnoteReference w:id="10"/>
            </w:r>
            <w:r w:rsidRPr="00B7462C">
              <w:rPr>
                <w:color w:val="000000" w:themeColor="text1"/>
                <w:sz w:val="22"/>
                <w:szCs w:val="22"/>
              </w:rPr>
              <w:t xml:space="preserve"> Đề nghị nghiên cứu chỉnh sửa cho phù hợp (với Khoản 1 Điều 25)</w:t>
            </w:r>
          </w:p>
        </w:tc>
        <w:tc>
          <w:tcPr>
            <w:tcW w:w="1247" w:type="pct"/>
          </w:tcPr>
          <w:p w14:paraId="2A773FAA" w14:textId="3550F8D7" w:rsidR="009C5295" w:rsidRPr="00B7462C" w:rsidRDefault="009C5295" w:rsidP="00354B6D">
            <w:pPr>
              <w:jc w:val="both"/>
              <w:rPr>
                <w:color w:val="000000" w:themeColor="text1"/>
                <w:sz w:val="22"/>
                <w:szCs w:val="22"/>
              </w:rPr>
            </w:pPr>
            <w:r w:rsidRPr="00B7462C">
              <w:rPr>
                <w:b/>
                <w:bCs/>
                <w:color w:val="000000" w:themeColor="text1"/>
                <w:sz w:val="22"/>
                <w:szCs w:val="22"/>
              </w:rPr>
              <w:lastRenderedPageBreak/>
              <w:t xml:space="preserve">Lâm Đồng: </w:t>
            </w:r>
            <w:r w:rsidRPr="00B7462C">
              <w:rPr>
                <w:color w:val="000000" w:themeColor="text1"/>
                <w:sz w:val="22"/>
                <w:szCs w:val="22"/>
              </w:rPr>
              <w:t>Xin ý kiến chuyên môn về tài chính (Vụ TC)</w:t>
            </w:r>
          </w:p>
          <w:p w14:paraId="099F679B" w14:textId="77777777" w:rsidR="009C5295" w:rsidRPr="00B7462C" w:rsidRDefault="009C5295" w:rsidP="00354B6D">
            <w:pPr>
              <w:jc w:val="both"/>
              <w:rPr>
                <w:color w:val="000000" w:themeColor="text1"/>
                <w:sz w:val="22"/>
                <w:szCs w:val="22"/>
              </w:rPr>
            </w:pPr>
            <w:r w:rsidRPr="00B7462C">
              <w:rPr>
                <w:b/>
                <w:bCs/>
                <w:color w:val="000000" w:themeColor="text1"/>
                <w:sz w:val="22"/>
                <w:szCs w:val="22"/>
              </w:rPr>
              <w:t xml:space="preserve">Cao Bằng: </w:t>
            </w:r>
            <w:r w:rsidRPr="00B7462C">
              <w:rPr>
                <w:color w:val="000000" w:themeColor="text1"/>
                <w:sz w:val="22"/>
                <w:szCs w:val="22"/>
              </w:rPr>
              <w:t xml:space="preserve">đối với công tác giải phóng mặt bằng để phục vụ thi công (nếu có) sẽ do Nhà đầu tư thực hiện bằng kinh phí của Nhà đầu tư nên không phải bố trí ngân sách địa phương. </w:t>
            </w:r>
          </w:p>
          <w:p w14:paraId="2B2D3491" w14:textId="77777777" w:rsidR="009C5295" w:rsidRPr="00B7462C" w:rsidRDefault="009C5295" w:rsidP="00354B6D">
            <w:pPr>
              <w:jc w:val="both"/>
              <w:rPr>
                <w:i/>
                <w:color w:val="000000" w:themeColor="text1"/>
                <w:sz w:val="22"/>
                <w:szCs w:val="22"/>
              </w:rPr>
            </w:pPr>
          </w:p>
        </w:tc>
        <w:tc>
          <w:tcPr>
            <w:tcW w:w="1182" w:type="pct"/>
          </w:tcPr>
          <w:p w14:paraId="538E02EC" w14:textId="41799053" w:rsidR="009C5295" w:rsidRPr="00B7462C" w:rsidRDefault="003233F5" w:rsidP="00354B6D">
            <w:pPr>
              <w:jc w:val="both"/>
              <w:rPr>
                <w:b/>
                <w:bCs/>
                <w:color w:val="000000" w:themeColor="text1"/>
                <w:sz w:val="22"/>
                <w:szCs w:val="22"/>
              </w:rPr>
            </w:pPr>
            <w:r w:rsidRPr="00B7462C">
              <w:rPr>
                <w:strike/>
                <w:color w:val="000000" w:themeColor="text1"/>
                <w:sz w:val="22"/>
                <w:szCs w:val="22"/>
              </w:rPr>
              <w:t>3. Đối với Dự án nạo vét kết hợp thu hồi sản phẩm vùng nước cảng biển và vùng nước đường thủy nội địa do Bộ Giao thông vận tải quản lý, Ủy ban nhân dân cấp tỉnh bố trí nguồn vốn ngân sách địa phương sau khi được phân cấp theo quy định tại khoản 1 Điều 25 Nghị định này để triển khai thực hiện.</w:t>
            </w:r>
          </w:p>
        </w:tc>
      </w:tr>
      <w:tr w:rsidR="009C5295" w:rsidRPr="00B7462C" w14:paraId="24F41BCA" w14:textId="0A12E85C" w:rsidTr="00354B6D">
        <w:trPr>
          <w:jc w:val="center"/>
        </w:trPr>
        <w:tc>
          <w:tcPr>
            <w:tcW w:w="1325" w:type="pct"/>
          </w:tcPr>
          <w:p w14:paraId="3DD4BA19" w14:textId="7F04B0BF" w:rsidR="009C5295" w:rsidRPr="00B7462C" w:rsidRDefault="009C5295" w:rsidP="00354B6D">
            <w:pPr>
              <w:jc w:val="both"/>
              <w:rPr>
                <w:color w:val="000000" w:themeColor="text1"/>
                <w:sz w:val="22"/>
                <w:szCs w:val="22"/>
              </w:rPr>
            </w:pPr>
            <w:r w:rsidRPr="00B7462C">
              <w:rPr>
                <w:color w:val="000000" w:themeColor="text1"/>
                <w:sz w:val="22"/>
                <w:szCs w:val="22"/>
              </w:rPr>
              <w:t xml:space="preserve">4. Bộ Tài chính hướng dẫn sử dụng chi phí do nhà đầu tư được lựa chọn thực hiện dự </w:t>
            </w:r>
            <w:proofErr w:type="gramStart"/>
            <w:r w:rsidRPr="00B7462C">
              <w:rPr>
                <w:color w:val="000000" w:themeColor="text1"/>
                <w:sz w:val="22"/>
                <w:szCs w:val="22"/>
              </w:rPr>
              <w:t>án</w:t>
            </w:r>
            <w:proofErr w:type="gramEnd"/>
            <w:r w:rsidRPr="00B7462C">
              <w:rPr>
                <w:color w:val="000000" w:themeColor="text1"/>
                <w:sz w:val="22"/>
                <w:szCs w:val="22"/>
              </w:rPr>
              <w:t xml:space="preserve"> hoàn trả.</w:t>
            </w:r>
          </w:p>
        </w:tc>
        <w:tc>
          <w:tcPr>
            <w:tcW w:w="1246" w:type="pct"/>
          </w:tcPr>
          <w:p w14:paraId="1EAE28A8" w14:textId="1DDDAE29" w:rsidR="009C5295" w:rsidRPr="00B7462C" w:rsidRDefault="009C5295" w:rsidP="00354B6D">
            <w:pPr>
              <w:jc w:val="both"/>
              <w:rPr>
                <w:iCs/>
                <w:color w:val="000000" w:themeColor="text1"/>
                <w:sz w:val="22"/>
                <w:szCs w:val="22"/>
              </w:rPr>
            </w:pPr>
          </w:p>
        </w:tc>
        <w:tc>
          <w:tcPr>
            <w:tcW w:w="1247" w:type="pct"/>
          </w:tcPr>
          <w:p w14:paraId="29877D44" w14:textId="20D50E02" w:rsidR="009C5295" w:rsidRPr="00B7462C" w:rsidRDefault="009C5295" w:rsidP="00354B6D">
            <w:pPr>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1268D5FC" w14:textId="2B515B83" w:rsidR="009C5295" w:rsidRPr="00B7462C" w:rsidRDefault="009C5295" w:rsidP="00354B6D">
            <w:pPr>
              <w:jc w:val="both"/>
              <w:rPr>
                <w:i/>
                <w:strike/>
                <w:color w:val="000000" w:themeColor="text1"/>
                <w:sz w:val="22"/>
                <w:szCs w:val="22"/>
              </w:rPr>
            </w:pPr>
            <w:r w:rsidRPr="00B7462C">
              <w:rPr>
                <w:i/>
                <w:strike/>
                <w:color w:val="000000" w:themeColor="text1"/>
                <w:sz w:val="22"/>
                <w:szCs w:val="22"/>
              </w:rPr>
              <w:t xml:space="preserve">4. Bộ Tài chính hướng dẫn sử dụng chi phí do nhà đầu tư được lựa chọn thực hiện dự </w:t>
            </w:r>
            <w:proofErr w:type="gramStart"/>
            <w:r w:rsidRPr="00B7462C">
              <w:rPr>
                <w:i/>
                <w:strike/>
                <w:color w:val="000000" w:themeColor="text1"/>
                <w:sz w:val="22"/>
                <w:szCs w:val="22"/>
              </w:rPr>
              <w:t>án</w:t>
            </w:r>
            <w:proofErr w:type="gramEnd"/>
            <w:r w:rsidRPr="00B7462C">
              <w:rPr>
                <w:i/>
                <w:strike/>
                <w:color w:val="000000" w:themeColor="text1"/>
                <w:sz w:val="22"/>
                <w:szCs w:val="22"/>
              </w:rPr>
              <w:t xml:space="preserve"> hoàn trả.</w:t>
            </w:r>
          </w:p>
        </w:tc>
      </w:tr>
      <w:tr w:rsidR="009C5295" w:rsidRPr="00B7462C" w14:paraId="26C72941" w14:textId="0D963254" w:rsidTr="00354B6D">
        <w:trPr>
          <w:jc w:val="center"/>
        </w:trPr>
        <w:tc>
          <w:tcPr>
            <w:tcW w:w="1325" w:type="pct"/>
          </w:tcPr>
          <w:p w14:paraId="3BBEEE42" w14:textId="27D0A1B9" w:rsidR="009C5295" w:rsidRPr="00B7462C" w:rsidRDefault="009C5295" w:rsidP="00354B6D">
            <w:pPr>
              <w:jc w:val="both"/>
              <w:rPr>
                <w:b/>
                <w:bCs/>
                <w:color w:val="000000" w:themeColor="text1"/>
                <w:sz w:val="22"/>
                <w:szCs w:val="22"/>
                <w:lang w:val="vi-VN"/>
              </w:rPr>
            </w:pPr>
            <w:r w:rsidRPr="00B7462C">
              <w:rPr>
                <w:b/>
                <w:bCs/>
                <w:color w:val="000000" w:themeColor="text1"/>
                <w:sz w:val="22"/>
                <w:szCs w:val="22"/>
                <w:lang w:val="vi-VN"/>
              </w:rPr>
              <w:t>Điều 2</w:t>
            </w:r>
            <w:r w:rsidRPr="00B7462C">
              <w:rPr>
                <w:b/>
                <w:bCs/>
                <w:color w:val="000000" w:themeColor="text1"/>
                <w:sz w:val="22"/>
                <w:szCs w:val="22"/>
              </w:rPr>
              <w:t>7</w:t>
            </w:r>
            <w:r w:rsidRPr="00B7462C">
              <w:rPr>
                <w:b/>
                <w:bCs/>
                <w:color w:val="000000" w:themeColor="text1"/>
                <w:sz w:val="22"/>
                <w:szCs w:val="22"/>
                <w:lang w:val="vi-VN"/>
              </w:rPr>
              <w:t>. Lập danh mục dự án</w:t>
            </w:r>
          </w:p>
        </w:tc>
        <w:tc>
          <w:tcPr>
            <w:tcW w:w="1246" w:type="pct"/>
          </w:tcPr>
          <w:p w14:paraId="42250F98" w14:textId="77777777" w:rsidR="009C5295" w:rsidRPr="00B7462C" w:rsidRDefault="009C5295" w:rsidP="00354B6D">
            <w:pPr>
              <w:jc w:val="both"/>
              <w:rPr>
                <w:bCs/>
                <w:i/>
                <w:color w:val="000000" w:themeColor="text1"/>
                <w:sz w:val="22"/>
                <w:szCs w:val="22"/>
              </w:rPr>
            </w:pPr>
            <w:r w:rsidRPr="00B7462C">
              <w:rPr>
                <w:b/>
                <w:bCs/>
                <w:color w:val="000000" w:themeColor="text1"/>
                <w:sz w:val="22"/>
                <w:szCs w:val="22"/>
              </w:rPr>
              <w:t>Vụ KHĐT:</w:t>
            </w:r>
            <w:r w:rsidRPr="00B7462C">
              <w:rPr>
                <w:b/>
                <w:bCs/>
                <w:i/>
                <w:color w:val="000000" w:themeColor="text1"/>
                <w:sz w:val="22"/>
                <w:szCs w:val="22"/>
              </w:rPr>
              <w:t xml:space="preserve"> </w:t>
            </w:r>
            <w:r w:rsidRPr="00B7462C">
              <w:rPr>
                <w:bCs/>
                <w:color w:val="000000" w:themeColor="text1"/>
                <w:sz w:val="22"/>
                <w:szCs w:val="22"/>
              </w:rPr>
              <w:t>Đề nghị bổ sung điều kiện lựa chọn để đưa vào danh mục</w:t>
            </w:r>
            <w:r w:rsidRPr="00B7462C">
              <w:rPr>
                <w:bCs/>
                <w:i/>
                <w:color w:val="000000" w:themeColor="text1"/>
                <w:sz w:val="22"/>
                <w:szCs w:val="22"/>
              </w:rPr>
              <w:t xml:space="preserve"> “sự phù hợp với quy định chuyên ngành”</w:t>
            </w:r>
          </w:p>
          <w:p w14:paraId="0A58F6B2" w14:textId="77777777" w:rsidR="009C5295" w:rsidRPr="00B7462C" w:rsidRDefault="009C5295" w:rsidP="00354B6D">
            <w:pPr>
              <w:jc w:val="both"/>
              <w:rPr>
                <w:bCs/>
                <w:iCs/>
                <w:color w:val="000000" w:themeColor="text1"/>
                <w:sz w:val="22"/>
                <w:szCs w:val="22"/>
              </w:rPr>
            </w:pPr>
            <w:r w:rsidRPr="00B7462C">
              <w:rPr>
                <w:b/>
                <w:iCs/>
                <w:color w:val="000000" w:themeColor="text1"/>
                <w:sz w:val="22"/>
                <w:szCs w:val="22"/>
              </w:rPr>
              <w:t>Bộ</w:t>
            </w:r>
            <w:r w:rsidRPr="00B7462C">
              <w:rPr>
                <w:bCs/>
                <w:iCs/>
                <w:color w:val="000000" w:themeColor="text1"/>
                <w:sz w:val="22"/>
                <w:szCs w:val="22"/>
              </w:rPr>
              <w:t xml:space="preserve"> </w:t>
            </w:r>
            <w:r w:rsidRPr="00B7462C">
              <w:rPr>
                <w:b/>
                <w:iCs/>
                <w:color w:val="000000" w:themeColor="text1"/>
                <w:sz w:val="22"/>
                <w:szCs w:val="22"/>
              </w:rPr>
              <w:t>KHĐT</w:t>
            </w:r>
            <w:r w:rsidRPr="00B7462C">
              <w:rPr>
                <w:bCs/>
                <w:iCs/>
                <w:color w:val="000000" w:themeColor="text1"/>
                <w:sz w:val="22"/>
                <w:szCs w:val="22"/>
              </w:rPr>
              <w:t>:</w:t>
            </w:r>
          </w:p>
          <w:p w14:paraId="5A8A83DF" w14:textId="11FCD05A" w:rsidR="009C5295" w:rsidRPr="00B7462C" w:rsidRDefault="009C5295" w:rsidP="00354B6D">
            <w:pPr>
              <w:jc w:val="both"/>
              <w:rPr>
                <w:bCs/>
                <w:iCs/>
                <w:color w:val="000000" w:themeColor="text1"/>
                <w:sz w:val="22"/>
                <w:szCs w:val="22"/>
              </w:rPr>
            </w:pPr>
            <w:r w:rsidRPr="00B7462C">
              <w:rPr>
                <w:bCs/>
                <w:iCs/>
                <w:color w:val="000000" w:themeColor="text1"/>
                <w:sz w:val="22"/>
                <w:szCs w:val="22"/>
              </w:rPr>
              <w:t xml:space="preserve">- Về điều kiện lựa chọn dự </w:t>
            </w:r>
            <w:proofErr w:type="gramStart"/>
            <w:r w:rsidRPr="00B7462C">
              <w:rPr>
                <w:bCs/>
                <w:iCs/>
                <w:color w:val="000000" w:themeColor="text1"/>
                <w:sz w:val="22"/>
                <w:szCs w:val="22"/>
              </w:rPr>
              <w:t>án</w:t>
            </w:r>
            <w:proofErr w:type="gramEnd"/>
            <w:r w:rsidRPr="00B7462C">
              <w:rPr>
                <w:bCs/>
                <w:iCs/>
                <w:color w:val="000000" w:themeColor="text1"/>
                <w:sz w:val="22"/>
                <w:szCs w:val="22"/>
              </w:rPr>
              <w:t xml:space="preserve"> đưa vào danh mục: Đề nghị nghiên cứu, bổ sung điều kiện sau: Vùng nước cảng biển và vùng nước đường thủy nội địa được đánh giá có tiềm năng tận thu sản phẩm nạo vét.</w:t>
            </w:r>
          </w:p>
          <w:p w14:paraId="4AFBB69A" w14:textId="0EF1F195" w:rsidR="009C5295" w:rsidRPr="00B7462C" w:rsidRDefault="009C5295" w:rsidP="00354B6D">
            <w:pPr>
              <w:jc w:val="both"/>
              <w:rPr>
                <w:b/>
                <w:bCs/>
                <w:iCs/>
                <w:color w:val="000000" w:themeColor="text1"/>
                <w:sz w:val="22"/>
                <w:szCs w:val="22"/>
              </w:rPr>
            </w:pPr>
            <w:r w:rsidRPr="00B7462C">
              <w:rPr>
                <w:bCs/>
                <w:iCs/>
                <w:color w:val="000000" w:themeColor="text1"/>
                <w:sz w:val="22"/>
                <w:szCs w:val="22"/>
              </w:rPr>
              <w:t xml:space="preserve">- Đề nghị nghiên cứu, bổ sung nội dung quy định danh mục dự </w:t>
            </w:r>
            <w:proofErr w:type="gramStart"/>
            <w:r w:rsidRPr="00B7462C">
              <w:rPr>
                <w:bCs/>
                <w:iCs/>
                <w:color w:val="000000" w:themeColor="text1"/>
                <w:sz w:val="22"/>
                <w:szCs w:val="22"/>
              </w:rPr>
              <w:t>án</w:t>
            </w:r>
            <w:proofErr w:type="gramEnd"/>
            <w:r w:rsidRPr="00B7462C">
              <w:rPr>
                <w:bCs/>
                <w:iCs/>
                <w:color w:val="000000" w:themeColor="text1"/>
                <w:sz w:val="22"/>
                <w:szCs w:val="22"/>
              </w:rPr>
              <w:t xml:space="preserve"> gồm những nội dung gì.</w:t>
            </w:r>
          </w:p>
        </w:tc>
        <w:tc>
          <w:tcPr>
            <w:tcW w:w="1247" w:type="pct"/>
          </w:tcPr>
          <w:p w14:paraId="54CCC4E6" w14:textId="77777777" w:rsidR="009C5295" w:rsidRPr="00B7462C" w:rsidRDefault="009C5295" w:rsidP="00354B6D">
            <w:pPr>
              <w:rPr>
                <w:iCs/>
                <w:color w:val="000000" w:themeColor="text1"/>
                <w:sz w:val="22"/>
                <w:szCs w:val="22"/>
              </w:rPr>
            </w:pPr>
            <w:r w:rsidRPr="00B7462C">
              <w:rPr>
                <w:bCs/>
                <w:iCs/>
                <w:color w:val="000000" w:themeColor="text1"/>
                <w:sz w:val="22"/>
                <w:szCs w:val="22"/>
              </w:rPr>
              <w:t>Đề nghị giữ nguyên do khi đánh giá sự cần thiết thực hiện phải đánh giá sự phù hợp với quy hoạch, nhu cầu nạo vét…</w:t>
            </w:r>
          </w:p>
          <w:p w14:paraId="0DAE5CA4" w14:textId="23E2F48F" w:rsidR="009C5295" w:rsidRPr="00B7462C" w:rsidRDefault="009C5295" w:rsidP="00354B6D">
            <w:pPr>
              <w:jc w:val="both"/>
              <w:rPr>
                <w:b/>
                <w:bCs/>
                <w:i/>
                <w:color w:val="000000" w:themeColor="text1"/>
                <w:sz w:val="22"/>
                <w:szCs w:val="22"/>
                <w:lang w:val="vi-VN"/>
              </w:rPr>
            </w:pPr>
          </w:p>
        </w:tc>
        <w:tc>
          <w:tcPr>
            <w:tcW w:w="1182" w:type="pct"/>
          </w:tcPr>
          <w:p w14:paraId="5615689A" w14:textId="3AC9B287" w:rsidR="009C5295" w:rsidRPr="00B7462C" w:rsidRDefault="009C5295" w:rsidP="00354B6D">
            <w:pPr>
              <w:jc w:val="both"/>
              <w:rPr>
                <w:b/>
                <w:bCs/>
                <w:iCs/>
                <w:color w:val="000000" w:themeColor="text1"/>
                <w:sz w:val="22"/>
                <w:szCs w:val="22"/>
                <w:lang w:val="vi-VN"/>
              </w:rPr>
            </w:pPr>
            <w:r w:rsidRPr="00B7462C">
              <w:rPr>
                <w:b/>
                <w:bCs/>
                <w:iCs/>
                <w:color w:val="000000" w:themeColor="text1"/>
                <w:sz w:val="22"/>
                <w:szCs w:val="22"/>
                <w:lang w:val="vi-VN"/>
              </w:rPr>
              <w:t>Điều 28. Lập danh mục dự án</w:t>
            </w:r>
          </w:p>
        </w:tc>
      </w:tr>
      <w:tr w:rsidR="009C5295" w:rsidRPr="00B7462C" w14:paraId="68C75A17" w14:textId="0E5ABC9B" w:rsidTr="00354B6D">
        <w:trPr>
          <w:jc w:val="center"/>
        </w:trPr>
        <w:tc>
          <w:tcPr>
            <w:tcW w:w="1325" w:type="pct"/>
          </w:tcPr>
          <w:p w14:paraId="5AA43663" w14:textId="40C23EAC" w:rsidR="009C5295" w:rsidRPr="00B7462C" w:rsidRDefault="009C5295" w:rsidP="00354B6D">
            <w:pPr>
              <w:ind w:firstLine="39"/>
              <w:jc w:val="both"/>
              <w:rPr>
                <w:b/>
                <w:bCs/>
                <w:color w:val="000000" w:themeColor="text1"/>
                <w:sz w:val="22"/>
                <w:szCs w:val="22"/>
                <w:lang w:val="vi-VN"/>
              </w:rPr>
            </w:pPr>
            <w:r w:rsidRPr="00B7462C">
              <w:rPr>
                <w:color w:val="000000" w:themeColor="text1"/>
                <w:sz w:val="22"/>
                <w:szCs w:val="22"/>
              </w:rPr>
              <w:t>1. Đối với Dự án do Bộ Giao thông vận tải quản lý: Trước tháng 9 của năm trước, Cục Hàng hải Việt Nam, Cục Đường thủy nội địa Việt Nam tổ chức lập hoặc sửa đổi, bổ sung danh mục, trình Bộ Giao thông vận tải phê duyệt, trên cơ sở thống nhất với Ủy ban nhân dân cấp tỉnh có liên quan.</w:t>
            </w:r>
          </w:p>
        </w:tc>
        <w:tc>
          <w:tcPr>
            <w:tcW w:w="1246" w:type="pct"/>
          </w:tcPr>
          <w:p w14:paraId="49A2A3FF" w14:textId="77777777" w:rsidR="009C5295" w:rsidRPr="00B7462C" w:rsidRDefault="009C5295" w:rsidP="00354B6D">
            <w:pPr>
              <w:ind w:firstLine="39"/>
              <w:jc w:val="both"/>
              <w:rPr>
                <w:i/>
                <w:color w:val="000000" w:themeColor="text1"/>
                <w:sz w:val="22"/>
                <w:szCs w:val="22"/>
              </w:rPr>
            </w:pPr>
          </w:p>
        </w:tc>
        <w:tc>
          <w:tcPr>
            <w:tcW w:w="1247" w:type="pct"/>
          </w:tcPr>
          <w:p w14:paraId="1A078801" w14:textId="2887165B"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4A0245EC" w14:textId="79432B4A" w:rsidR="009C5295" w:rsidRPr="00B7462C" w:rsidRDefault="009C5295" w:rsidP="00354B6D">
            <w:pPr>
              <w:ind w:firstLine="39"/>
              <w:jc w:val="both"/>
              <w:rPr>
                <w:i/>
                <w:color w:val="000000" w:themeColor="text1"/>
                <w:sz w:val="22"/>
                <w:szCs w:val="22"/>
              </w:rPr>
            </w:pPr>
            <w:r w:rsidRPr="00B7462C">
              <w:rPr>
                <w:color w:val="000000" w:themeColor="text1"/>
                <w:sz w:val="22"/>
                <w:szCs w:val="22"/>
                <w:lang w:val="vi-VN"/>
              </w:rPr>
              <w:t xml:space="preserve">1. Đối với </w:t>
            </w:r>
            <w:r w:rsidRPr="00B7462C">
              <w:rPr>
                <w:i/>
                <w:iCs/>
                <w:color w:val="000000" w:themeColor="text1"/>
                <w:sz w:val="22"/>
                <w:szCs w:val="22"/>
              </w:rPr>
              <w:t>dự án quy định tại khoản 1 Điều 26 Nghị định này</w:t>
            </w:r>
            <w:r w:rsidRPr="00B7462C">
              <w:rPr>
                <w:i/>
                <w:iCs/>
                <w:color w:val="000000" w:themeColor="text1"/>
                <w:sz w:val="22"/>
                <w:szCs w:val="22"/>
                <w:lang w:val="vi-VN"/>
              </w:rPr>
              <w:t xml:space="preserve">: </w:t>
            </w:r>
            <w:r w:rsidRPr="00B7462C">
              <w:rPr>
                <w:i/>
                <w:iCs/>
                <w:color w:val="000000" w:themeColor="text1"/>
                <w:sz w:val="22"/>
                <w:szCs w:val="22"/>
              </w:rPr>
              <w:t>Trong Quý I hàng năm</w:t>
            </w:r>
            <w:r w:rsidRPr="00B7462C">
              <w:rPr>
                <w:color w:val="000000" w:themeColor="text1"/>
                <w:sz w:val="22"/>
                <w:szCs w:val="22"/>
                <w:lang w:val="vi-VN"/>
              </w:rPr>
              <w:t xml:space="preserve">, Cục Hàng hải Việt Nam, Cục Đường thủy nội địa Việt Nam tổ chức </w:t>
            </w:r>
            <w:r w:rsidRPr="00B7462C">
              <w:rPr>
                <w:i/>
                <w:iCs/>
                <w:color w:val="000000" w:themeColor="text1"/>
                <w:sz w:val="22"/>
                <w:szCs w:val="22"/>
              </w:rPr>
              <w:t>xây dựng</w:t>
            </w:r>
            <w:r w:rsidRPr="00B7462C">
              <w:rPr>
                <w:i/>
                <w:iCs/>
                <w:color w:val="000000" w:themeColor="text1"/>
                <w:sz w:val="22"/>
                <w:szCs w:val="22"/>
                <w:lang w:val="vi-VN"/>
              </w:rPr>
              <w:t xml:space="preserve"> danh mục</w:t>
            </w:r>
            <w:r w:rsidRPr="00B7462C">
              <w:rPr>
                <w:i/>
                <w:iCs/>
                <w:color w:val="000000" w:themeColor="text1"/>
                <w:sz w:val="22"/>
                <w:szCs w:val="22"/>
              </w:rPr>
              <w:t xml:space="preserve"> dự án cho năm tiếp theo </w:t>
            </w:r>
            <w:r w:rsidRPr="00B7462C">
              <w:rPr>
                <w:i/>
                <w:iCs/>
                <w:color w:val="000000" w:themeColor="text1"/>
                <w:sz w:val="22"/>
                <w:szCs w:val="22"/>
                <w:lang w:val="vi-VN"/>
              </w:rPr>
              <w:t>trình Bộ Giao thông vận tải</w:t>
            </w:r>
            <w:r w:rsidRPr="00B7462C">
              <w:rPr>
                <w:i/>
                <w:iCs/>
                <w:color w:val="000000" w:themeColor="text1"/>
                <w:sz w:val="22"/>
                <w:szCs w:val="22"/>
              </w:rPr>
              <w:t xml:space="preserve"> xem xét, công bố </w:t>
            </w:r>
            <w:r w:rsidRPr="00B7462C">
              <w:rPr>
                <w:i/>
                <w:iCs/>
                <w:color w:val="000000" w:themeColor="text1"/>
                <w:sz w:val="22"/>
                <w:szCs w:val="22"/>
                <w:lang w:val="vi-VN"/>
              </w:rPr>
              <w:t>trên cơ sở</w:t>
            </w:r>
            <w:r w:rsidRPr="00B7462C">
              <w:rPr>
                <w:color w:val="000000" w:themeColor="text1"/>
                <w:sz w:val="22"/>
                <w:szCs w:val="22"/>
                <w:lang w:val="vi-VN"/>
              </w:rPr>
              <w:t xml:space="preserve"> thống nhất với Ủy ban nhân dân cấp tỉnh có liên quan.</w:t>
            </w:r>
          </w:p>
        </w:tc>
      </w:tr>
      <w:tr w:rsidR="009C5295" w:rsidRPr="00B7462C" w14:paraId="0B22AE65" w14:textId="544150BD" w:rsidTr="00354B6D">
        <w:trPr>
          <w:jc w:val="center"/>
        </w:trPr>
        <w:tc>
          <w:tcPr>
            <w:tcW w:w="1325" w:type="pct"/>
          </w:tcPr>
          <w:p w14:paraId="7C8811E0" w14:textId="5DEC4FB6" w:rsidR="009C5295" w:rsidRPr="00B7462C" w:rsidRDefault="009C5295" w:rsidP="00354B6D">
            <w:pPr>
              <w:ind w:firstLine="39"/>
              <w:jc w:val="both"/>
              <w:rPr>
                <w:color w:val="000000" w:themeColor="text1"/>
                <w:sz w:val="22"/>
                <w:szCs w:val="22"/>
              </w:rPr>
            </w:pPr>
            <w:r w:rsidRPr="00B7462C">
              <w:rPr>
                <w:color w:val="000000" w:themeColor="text1"/>
                <w:sz w:val="22"/>
                <w:szCs w:val="22"/>
              </w:rPr>
              <w:t xml:space="preserve">2. Đối với Dự </w:t>
            </w:r>
            <w:proofErr w:type="gramStart"/>
            <w:r w:rsidRPr="00B7462C">
              <w:rPr>
                <w:color w:val="000000" w:themeColor="text1"/>
                <w:sz w:val="22"/>
                <w:szCs w:val="22"/>
              </w:rPr>
              <w:t>án</w:t>
            </w:r>
            <w:proofErr w:type="gramEnd"/>
            <w:r w:rsidRPr="00B7462C">
              <w:rPr>
                <w:color w:val="000000" w:themeColor="text1"/>
                <w:sz w:val="22"/>
                <w:szCs w:val="22"/>
              </w:rPr>
              <w:t xml:space="preserve"> do Ủy ban nhân dân cấp tỉnh quản lý: Trước tháng 9 của năm trước, Ủy ban nhân dân cấp tỉnh tổ chức lập, phê duyệt hoặc sửa đổi, bổ sung danh mục dự án.</w:t>
            </w:r>
          </w:p>
        </w:tc>
        <w:tc>
          <w:tcPr>
            <w:tcW w:w="1246" w:type="pct"/>
          </w:tcPr>
          <w:p w14:paraId="103D4EB2" w14:textId="77777777" w:rsidR="009C5295" w:rsidRPr="00B7462C" w:rsidRDefault="009C5295" w:rsidP="00354B6D">
            <w:pPr>
              <w:ind w:firstLine="39"/>
              <w:jc w:val="both"/>
              <w:rPr>
                <w:i/>
                <w:color w:val="000000" w:themeColor="text1"/>
                <w:sz w:val="22"/>
                <w:szCs w:val="22"/>
              </w:rPr>
            </w:pPr>
          </w:p>
        </w:tc>
        <w:tc>
          <w:tcPr>
            <w:tcW w:w="1247" w:type="pct"/>
          </w:tcPr>
          <w:p w14:paraId="511187BD" w14:textId="61715A4D"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68C352FA" w14:textId="65159A00" w:rsidR="009C5295" w:rsidRPr="00B7462C" w:rsidRDefault="009C5295" w:rsidP="00354B6D">
            <w:pPr>
              <w:ind w:firstLine="39"/>
              <w:jc w:val="both"/>
              <w:rPr>
                <w:i/>
                <w:color w:val="000000" w:themeColor="text1"/>
                <w:sz w:val="22"/>
                <w:szCs w:val="22"/>
              </w:rPr>
            </w:pPr>
            <w:r w:rsidRPr="00B7462C">
              <w:rPr>
                <w:color w:val="000000" w:themeColor="text1"/>
                <w:sz w:val="22"/>
                <w:szCs w:val="22"/>
                <w:lang w:val="vi-VN"/>
              </w:rPr>
              <w:t xml:space="preserve">2. Đối với </w:t>
            </w:r>
            <w:r w:rsidRPr="00B7462C">
              <w:rPr>
                <w:color w:val="000000" w:themeColor="text1"/>
                <w:sz w:val="22"/>
                <w:szCs w:val="22"/>
              </w:rPr>
              <w:t>d</w:t>
            </w:r>
            <w:r w:rsidRPr="00B7462C">
              <w:rPr>
                <w:color w:val="000000" w:themeColor="text1"/>
                <w:sz w:val="22"/>
                <w:szCs w:val="22"/>
                <w:lang w:val="vi-VN"/>
              </w:rPr>
              <w:t xml:space="preserve">ự án </w:t>
            </w:r>
            <w:r w:rsidRPr="00B7462C">
              <w:rPr>
                <w:i/>
                <w:iCs/>
                <w:color w:val="000000" w:themeColor="text1"/>
                <w:sz w:val="22"/>
                <w:szCs w:val="22"/>
              </w:rPr>
              <w:t>quy định tại khoản 2 Điều 26 Nghị định này</w:t>
            </w:r>
            <w:r w:rsidRPr="00B7462C">
              <w:rPr>
                <w:i/>
                <w:iCs/>
                <w:color w:val="000000" w:themeColor="text1"/>
                <w:sz w:val="22"/>
                <w:szCs w:val="22"/>
                <w:lang w:val="vi-VN"/>
              </w:rPr>
              <w:t xml:space="preserve">: </w:t>
            </w:r>
            <w:r w:rsidRPr="00B7462C">
              <w:rPr>
                <w:i/>
                <w:iCs/>
                <w:color w:val="000000" w:themeColor="text1"/>
                <w:sz w:val="22"/>
                <w:szCs w:val="22"/>
              </w:rPr>
              <w:t>Trong Quý I hàng năm,</w:t>
            </w:r>
            <w:r w:rsidRPr="00B7462C">
              <w:rPr>
                <w:color w:val="000000" w:themeColor="text1"/>
                <w:sz w:val="22"/>
                <w:szCs w:val="22"/>
              </w:rPr>
              <w:t xml:space="preserve"> </w:t>
            </w:r>
            <w:r w:rsidRPr="00B7462C">
              <w:rPr>
                <w:color w:val="000000" w:themeColor="text1"/>
                <w:sz w:val="22"/>
                <w:szCs w:val="22"/>
                <w:lang w:val="vi-VN"/>
              </w:rPr>
              <w:t xml:space="preserve">Ủy ban nhân dân cấp tỉnh </w:t>
            </w:r>
            <w:r w:rsidRPr="00B7462C">
              <w:rPr>
                <w:i/>
                <w:iCs/>
                <w:color w:val="000000" w:themeColor="text1"/>
                <w:sz w:val="22"/>
                <w:szCs w:val="22"/>
                <w:lang w:val="vi-VN"/>
              </w:rPr>
              <w:t>tổ chức</w:t>
            </w:r>
            <w:r w:rsidRPr="00B7462C">
              <w:rPr>
                <w:i/>
                <w:iCs/>
                <w:color w:val="000000" w:themeColor="text1"/>
                <w:sz w:val="22"/>
                <w:szCs w:val="22"/>
              </w:rPr>
              <w:t xml:space="preserve"> xây dựng, công bố </w:t>
            </w:r>
            <w:r w:rsidRPr="00B7462C">
              <w:rPr>
                <w:i/>
                <w:iCs/>
                <w:color w:val="000000" w:themeColor="text1"/>
                <w:sz w:val="22"/>
                <w:szCs w:val="22"/>
                <w:lang w:val="vi-VN"/>
              </w:rPr>
              <w:t>danh mục</w:t>
            </w:r>
            <w:r w:rsidRPr="00B7462C">
              <w:rPr>
                <w:i/>
                <w:iCs/>
                <w:color w:val="000000" w:themeColor="text1"/>
                <w:sz w:val="22"/>
                <w:szCs w:val="22"/>
              </w:rPr>
              <w:t xml:space="preserve"> dự án cho năm tiếp theo.</w:t>
            </w:r>
          </w:p>
        </w:tc>
      </w:tr>
      <w:tr w:rsidR="009C5295" w:rsidRPr="00B7462C" w14:paraId="5C9D5295" w14:textId="28532560" w:rsidTr="00354B6D">
        <w:trPr>
          <w:jc w:val="center"/>
        </w:trPr>
        <w:tc>
          <w:tcPr>
            <w:tcW w:w="1325" w:type="pct"/>
          </w:tcPr>
          <w:p w14:paraId="43D4FA91" w14:textId="7865C0C5" w:rsidR="009C5295" w:rsidRPr="00B7462C" w:rsidRDefault="009C5295" w:rsidP="00354B6D">
            <w:pPr>
              <w:jc w:val="both"/>
              <w:rPr>
                <w:color w:val="000000" w:themeColor="text1"/>
                <w:sz w:val="22"/>
                <w:szCs w:val="22"/>
                <w:lang w:val="vi-VN"/>
              </w:rPr>
            </w:pPr>
            <w:r w:rsidRPr="00B7462C">
              <w:rPr>
                <w:color w:val="000000" w:themeColor="text1"/>
                <w:sz w:val="22"/>
                <w:szCs w:val="22"/>
              </w:rPr>
              <w:t xml:space="preserve">3. Điều kiện lựa chọn dự án đưa vào danh mục: </w:t>
            </w:r>
          </w:p>
        </w:tc>
        <w:tc>
          <w:tcPr>
            <w:tcW w:w="1246" w:type="pct"/>
          </w:tcPr>
          <w:p w14:paraId="059D51A6" w14:textId="77777777" w:rsidR="009C5295" w:rsidRPr="00B7462C" w:rsidRDefault="009C5295" w:rsidP="00354B6D">
            <w:pPr>
              <w:ind w:firstLine="39"/>
              <w:jc w:val="both"/>
              <w:rPr>
                <w:i/>
                <w:color w:val="000000" w:themeColor="text1"/>
                <w:sz w:val="22"/>
                <w:szCs w:val="22"/>
              </w:rPr>
            </w:pPr>
          </w:p>
        </w:tc>
        <w:tc>
          <w:tcPr>
            <w:tcW w:w="1247" w:type="pct"/>
          </w:tcPr>
          <w:p w14:paraId="673BAD76" w14:textId="54A2337B"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18CDA493" w14:textId="646B8FB0" w:rsidR="009C5295" w:rsidRPr="00B7462C" w:rsidRDefault="009C5295" w:rsidP="00354B6D">
            <w:pPr>
              <w:ind w:firstLine="39"/>
              <w:jc w:val="both"/>
              <w:rPr>
                <w:i/>
                <w:color w:val="000000" w:themeColor="text1"/>
                <w:sz w:val="22"/>
                <w:szCs w:val="22"/>
              </w:rPr>
            </w:pPr>
            <w:r w:rsidRPr="00B7462C">
              <w:rPr>
                <w:i/>
                <w:iCs/>
                <w:color w:val="000000" w:themeColor="text1"/>
                <w:sz w:val="22"/>
                <w:szCs w:val="22"/>
              </w:rPr>
              <w:t>3. Điều kiện lựa chọn dự án đưa vào danh mục:</w:t>
            </w:r>
          </w:p>
        </w:tc>
      </w:tr>
      <w:tr w:rsidR="009C5295" w:rsidRPr="00B7462C" w14:paraId="5ED8063E" w14:textId="242F66EF" w:rsidTr="00354B6D">
        <w:trPr>
          <w:jc w:val="center"/>
        </w:trPr>
        <w:tc>
          <w:tcPr>
            <w:tcW w:w="1325" w:type="pct"/>
          </w:tcPr>
          <w:p w14:paraId="3D6B7799" w14:textId="771AA276" w:rsidR="009C5295" w:rsidRPr="00B7462C" w:rsidRDefault="009C5295" w:rsidP="00354B6D">
            <w:pPr>
              <w:ind w:firstLine="39"/>
              <w:jc w:val="both"/>
              <w:rPr>
                <w:color w:val="000000" w:themeColor="text1"/>
                <w:sz w:val="22"/>
                <w:szCs w:val="22"/>
              </w:rPr>
            </w:pPr>
            <w:r w:rsidRPr="00B7462C">
              <w:rPr>
                <w:color w:val="000000" w:themeColor="text1"/>
                <w:sz w:val="22"/>
                <w:szCs w:val="22"/>
              </w:rPr>
              <w:lastRenderedPageBreak/>
              <w:t>a) Sự cần thiết thực hiện dự án nạo vét;</w:t>
            </w:r>
          </w:p>
        </w:tc>
        <w:tc>
          <w:tcPr>
            <w:tcW w:w="1246" w:type="pct"/>
          </w:tcPr>
          <w:p w14:paraId="0A506F2C" w14:textId="77777777" w:rsidR="009C5295" w:rsidRPr="00B7462C" w:rsidRDefault="009C5295" w:rsidP="00354B6D">
            <w:pPr>
              <w:ind w:firstLine="39"/>
              <w:jc w:val="both"/>
              <w:rPr>
                <w:i/>
                <w:color w:val="000000" w:themeColor="text1"/>
                <w:sz w:val="22"/>
                <w:szCs w:val="22"/>
              </w:rPr>
            </w:pPr>
          </w:p>
        </w:tc>
        <w:tc>
          <w:tcPr>
            <w:tcW w:w="1247" w:type="pct"/>
          </w:tcPr>
          <w:p w14:paraId="30788698" w14:textId="6D9DEB05"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498C95E5" w14:textId="23DD087A" w:rsidR="009C5295" w:rsidRPr="00B7462C" w:rsidRDefault="009C5295" w:rsidP="00354B6D">
            <w:pPr>
              <w:rPr>
                <w:i/>
                <w:color w:val="000000" w:themeColor="text1"/>
                <w:sz w:val="22"/>
                <w:szCs w:val="22"/>
              </w:rPr>
            </w:pPr>
            <w:r w:rsidRPr="00B7462C">
              <w:rPr>
                <w:i/>
                <w:iCs/>
                <w:color w:val="000000" w:themeColor="text1"/>
                <w:sz w:val="22"/>
                <w:szCs w:val="22"/>
              </w:rPr>
              <w:t>a) Sự cần thiết đầu tư;</w:t>
            </w:r>
          </w:p>
        </w:tc>
      </w:tr>
      <w:tr w:rsidR="009C5295" w:rsidRPr="00B7462C" w14:paraId="2981A20D" w14:textId="315F5F70" w:rsidTr="00354B6D">
        <w:trPr>
          <w:jc w:val="center"/>
        </w:trPr>
        <w:tc>
          <w:tcPr>
            <w:tcW w:w="1325" w:type="pct"/>
          </w:tcPr>
          <w:p w14:paraId="29D34819" w14:textId="0E19F038" w:rsidR="009C5295" w:rsidRPr="00B7462C" w:rsidRDefault="009C5295" w:rsidP="00354B6D">
            <w:pPr>
              <w:ind w:firstLine="39"/>
              <w:jc w:val="both"/>
              <w:rPr>
                <w:color w:val="000000" w:themeColor="text1"/>
                <w:sz w:val="22"/>
                <w:szCs w:val="22"/>
              </w:rPr>
            </w:pPr>
            <w:r w:rsidRPr="00B7462C">
              <w:rPr>
                <w:color w:val="000000" w:themeColor="text1"/>
                <w:sz w:val="22"/>
                <w:szCs w:val="22"/>
              </w:rPr>
              <w:t>b) Tên, địa điểm, phạm vi nạo vét;</w:t>
            </w:r>
          </w:p>
        </w:tc>
        <w:tc>
          <w:tcPr>
            <w:tcW w:w="1246" w:type="pct"/>
          </w:tcPr>
          <w:p w14:paraId="1CD54A17" w14:textId="77777777" w:rsidR="009C5295" w:rsidRPr="00B7462C" w:rsidRDefault="009C5295" w:rsidP="00354B6D">
            <w:pPr>
              <w:ind w:firstLine="39"/>
              <w:jc w:val="both"/>
              <w:rPr>
                <w:i/>
                <w:color w:val="000000" w:themeColor="text1"/>
                <w:sz w:val="22"/>
                <w:szCs w:val="22"/>
              </w:rPr>
            </w:pPr>
          </w:p>
        </w:tc>
        <w:tc>
          <w:tcPr>
            <w:tcW w:w="1247" w:type="pct"/>
          </w:tcPr>
          <w:p w14:paraId="43EBCA54" w14:textId="5E4E09E3"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32DD1F15" w14:textId="78D3FF5A" w:rsidR="009C5295" w:rsidRPr="00B7462C" w:rsidRDefault="009C5295" w:rsidP="00354B6D">
            <w:pPr>
              <w:ind w:firstLine="39"/>
              <w:jc w:val="both"/>
              <w:rPr>
                <w:i/>
                <w:color w:val="000000" w:themeColor="text1"/>
                <w:spacing w:val="-4"/>
                <w:sz w:val="22"/>
                <w:szCs w:val="22"/>
              </w:rPr>
            </w:pPr>
            <w:r w:rsidRPr="00B7462C">
              <w:rPr>
                <w:i/>
                <w:iCs/>
                <w:color w:val="000000" w:themeColor="text1"/>
                <w:spacing w:val="-4"/>
                <w:sz w:val="22"/>
                <w:szCs w:val="22"/>
              </w:rPr>
              <w:t>b) Không trùng lặp với dự án nạo vét đã được quyết định chủ trương đầu tư hoặc quyết định phê duyệt dự án hoặc quyết định phê duyệt kế hoạch bảo trì công trình hàng hải, đường thủy nội địa hằng năm;</w:t>
            </w:r>
          </w:p>
        </w:tc>
      </w:tr>
      <w:tr w:rsidR="009C5295" w:rsidRPr="00B7462C" w14:paraId="48214CBF" w14:textId="67FE48D6" w:rsidTr="00354B6D">
        <w:trPr>
          <w:jc w:val="center"/>
        </w:trPr>
        <w:tc>
          <w:tcPr>
            <w:tcW w:w="1325" w:type="pct"/>
          </w:tcPr>
          <w:p w14:paraId="4AE4D738" w14:textId="5C0F31FC" w:rsidR="009C5295" w:rsidRPr="00B7462C" w:rsidRDefault="009C5295" w:rsidP="00354B6D">
            <w:pPr>
              <w:ind w:firstLine="39"/>
              <w:jc w:val="both"/>
              <w:rPr>
                <w:color w:val="000000" w:themeColor="text1"/>
                <w:sz w:val="22"/>
                <w:szCs w:val="22"/>
              </w:rPr>
            </w:pPr>
            <w:r w:rsidRPr="00B7462C">
              <w:rPr>
                <w:color w:val="000000" w:themeColor="text1"/>
                <w:sz w:val="22"/>
                <w:szCs w:val="22"/>
              </w:rPr>
              <w:t>c) Tóm tắt các thông số kỹ thuật, chuẩn tắc thiết kế của công trình nạo vét;</w:t>
            </w:r>
          </w:p>
        </w:tc>
        <w:tc>
          <w:tcPr>
            <w:tcW w:w="1246" w:type="pct"/>
          </w:tcPr>
          <w:p w14:paraId="28AC7084" w14:textId="77777777" w:rsidR="009C5295" w:rsidRPr="00B7462C" w:rsidRDefault="009C5295" w:rsidP="00354B6D">
            <w:pPr>
              <w:ind w:firstLine="39"/>
              <w:jc w:val="both"/>
              <w:rPr>
                <w:i/>
                <w:color w:val="000000" w:themeColor="text1"/>
                <w:sz w:val="22"/>
                <w:szCs w:val="22"/>
              </w:rPr>
            </w:pPr>
          </w:p>
        </w:tc>
        <w:tc>
          <w:tcPr>
            <w:tcW w:w="1247" w:type="pct"/>
          </w:tcPr>
          <w:p w14:paraId="59107529" w14:textId="72DE3908"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213D1C46" w14:textId="31DF305C" w:rsidR="009C5295" w:rsidRPr="00B7462C" w:rsidRDefault="009C5295" w:rsidP="00354B6D">
            <w:pPr>
              <w:ind w:firstLine="39"/>
              <w:jc w:val="both"/>
              <w:rPr>
                <w:i/>
                <w:color w:val="000000" w:themeColor="text1"/>
                <w:sz w:val="22"/>
                <w:szCs w:val="22"/>
              </w:rPr>
            </w:pPr>
            <w:r w:rsidRPr="00B7462C">
              <w:rPr>
                <w:i/>
                <w:iCs/>
                <w:color w:val="000000" w:themeColor="text1"/>
                <w:sz w:val="22"/>
                <w:szCs w:val="22"/>
              </w:rPr>
              <w:t>c) Có lợi thế so với các hình thức đầu tư khác.</w:t>
            </w:r>
          </w:p>
        </w:tc>
      </w:tr>
      <w:tr w:rsidR="009C5295" w:rsidRPr="00B7462C" w14:paraId="5EC1AFDB" w14:textId="40727DCD" w:rsidTr="00354B6D">
        <w:trPr>
          <w:jc w:val="center"/>
        </w:trPr>
        <w:tc>
          <w:tcPr>
            <w:tcW w:w="1325" w:type="pct"/>
          </w:tcPr>
          <w:p w14:paraId="0A439BEE" w14:textId="10E0E75E" w:rsidR="009C5295" w:rsidRPr="00B7462C" w:rsidRDefault="009C5295" w:rsidP="00354B6D">
            <w:pPr>
              <w:ind w:firstLine="39"/>
              <w:jc w:val="both"/>
              <w:rPr>
                <w:color w:val="000000" w:themeColor="text1"/>
                <w:sz w:val="22"/>
                <w:szCs w:val="22"/>
              </w:rPr>
            </w:pPr>
            <w:r w:rsidRPr="00B7462C">
              <w:rPr>
                <w:color w:val="000000" w:themeColor="text1"/>
                <w:sz w:val="22"/>
                <w:szCs w:val="22"/>
              </w:rPr>
              <w:t>d) Thời gian thực hiện.</w:t>
            </w:r>
          </w:p>
        </w:tc>
        <w:tc>
          <w:tcPr>
            <w:tcW w:w="1246" w:type="pct"/>
          </w:tcPr>
          <w:p w14:paraId="18C3CFAB" w14:textId="77777777" w:rsidR="009C5295" w:rsidRPr="00B7462C" w:rsidRDefault="009C5295" w:rsidP="00354B6D">
            <w:pPr>
              <w:ind w:firstLine="39"/>
              <w:jc w:val="both"/>
              <w:rPr>
                <w:i/>
                <w:color w:val="000000" w:themeColor="text1"/>
                <w:sz w:val="22"/>
                <w:szCs w:val="22"/>
              </w:rPr>
            </w:pPr>
          </w:p>
        </w:tc>
        <w:tc>
          <w:tcPr>
            <w:tcW w:w="1247" w:type="pct"/>
          </w:tcPr>
          <w:p w14:paraId="22499E62" w14:textId="77777777" w:rsidR="009C5295" w:rsidRPr="00B7462C" w:rsidRDefault="009C5295" w:rsidP="00354B6D">
            <w:pPr>
              <w:ind w:firstLine="39"/>
              <w:jc w:val="both"/>
              <w:rPr>
                <w:i/>
                <w:color w:val="000000" w:themeColor="text1"/>
                <w:sz w:val="22"/>
                <w:szCs w:val="22"/>
              </w:rPr>
            </w:pPr>
          </w:p>
        </w:tc>
        <w:tc>
          <w:tcPr>
            <w:tcW w:w="1182" w:type="pct"/>
          </w:tcPr>
          <w:p w14:paraId="0350E92F" w14:textId="341E8B3A" w:rsidR="009C5295" w:rsidRPr="00B7462C" w:rsidRDefault="003233F5" w:rsidP="00354B6D">
            <w:pPr>
              <w:ind w:firstLine="39"/>
              <w:jc w:val="both"/>
              <w:rPr>
                <w:i/>
                <w:strike/>
                <w:color w:val="000000" w:themeColor="text1"/>
                <w:sz w:val="22"/>
                <w:szCs w:val="22"/>
              </w:rPr>
            </w:pPr>
            <w:r w:rsidRPr="00B7462C">
              <w:rPr>
                <w:strike/>
                <w:color w:val="000000" w:themeColor="text1"/>
                <w:sz w:val="22"/>
                <w:szCs w:val="22"/>
              </w:rPr>
              <w:t>d) Thời gian thực hiện.</w:t>
            </w:r>
          </w:p>
        </w:tc>
      </w:tr>
      <w:tr w:rsidR="009C5295" w:rsidRPr="00B7462C" w14:paraId="01CF4C7E" w14:textId="77777777" w:rsidTr="00354B6D">
        <w:trPr>
          <w:jc w:val="center"/>
        </w:trPr>
        <w:tc>
          <w:tcPr>
            <w:tcW w:w="1325" w:type="pct"/>
          </w:tcPr>
          <w:p w14:paraId="4136CFEB" w14:textId="77777777" w:rsidR="009C5295" w:rsidRPr="00B7462C" w:rsidRDefault="009C5295" w:rsidP="00354B6D">
            <w:pPr>
              <w:ind w:firstLine="39"/>
              <w:jc w:val="both"/>
              <w:rPr>
                <w:color w:val="000000" w:themeColor="text1"/>
                <w:sz w:val="22"/>
                <w:szCs w:val="22"/>
              </w:rPr>
            </w:pPr>
          </w:p>
        </w:tc>
        <w:tc>
          <w:tcPr>
            <w:tcW w:w="1246" w:type="pct"/>
          </w:tcPr>
          <w:p w14:paraId="6ED33107" w14:textId="77777777" w:rsidR="009C5295" w:rsidRPr="00B7462C" w:rsidRDefault="009C5295" w:rsidP="00354B6D">
            <w:pPr>
              <w:ind w:firstLine="39"/>
              <w:jc w:val="both"/>
              <w:rPr>
                <w:i/>
                <w:color w:val="000000" w:themeColor="text1"/>
                <w:sz w:val="22"/>
                <w:szCs w:val="22"/>
              </w:rPr>
            </w:pPr>
          </w:p>
        </w:tc>
        <w:tc>
          <w:tcPr>
            <w:tcW w:w="1247" w:type="pct"/>
          </w:tcPr>
          <w:p w14:paraId="370CBE66" w14:textId="523ED381"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4384EBD1" w14:textId="77777777" w:rsidR="009C5295" w:rsidRPr="00B7462C" w:rsidRDefault="009C5295" w:rsidP="00354B6D">
            <w:pPr>
              <w:jc w:val="both"/>
              <w:rPr>
                <w:i/>
                <w:iCs/>
                <w:color w:val="000000" w:themeColor="text1"/>
                <w:sz w:val="22"/>
                <w:szCs w:val="22"/>
              </w:rPr>
            </w:pPr>
            <w:r w:rsidRPr="00B7462C">
              <w:rPr>
                <w:i/>
                <w:iCs/>
                <w:color w:val="000000" w:themeColor="text1"/>
                <w:sz w:val="22"/>
                <w:szCs w:val="22"/>
              </w:rPr>
              <w:t>4. Các trường hợp đưa dự án ra khỏi danh mục:</w:t>
            </w:r>
          </w:p>
          <w:p w14:paraId="5D5777F5" w14:textId="77777777" w:rsidR="009C5295" w:rsidRPr="00B7462C" w:rsidRDefault="009C5295" w:rsidP="00354B6D">
            <w:pPr>
              <w:jc w:val="both"/>
              <w:rPr>
                <w:i/>
                <w:iCs/>
                <w:color w:val="000000" w:themeColor="text1"/>
                <w:sz w:val="22"/>
                <w:szCs w:val="22"/>
              </w:rPr>
            </w:pPr>
            <w:r w:rsidRPr="00B7462C">
              <w:rPr>
                <w:i/>
                <w:iCs/>
                <w:color w:val="000000" w:themeColor="text1"/>
                <w:sz w:val="22"/>
                <w:szCs w:val="22"/>
              </w:rPr>
              <w:t xml:space="preserve">a)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không khả thi.</w:t>
            </w:r>
          </w:p>
          <w:p w14:paraId="7EF11569" w14:textId="7FA1D355" w:rsidR="009C5295" w:rsidRPr="00B7462C" w:rsidRDefault="009C5295" w:rsidP="00354B6D">
            <w:pPr>
              <w:ind w:firstLine="39"/>
              <w:jc w:val="both"/>
              <w:rPr>
                <w:i/>
                <w:color w:val="000000" w:themeColor="text1"/>
                <w:sz w:val="22"/>
                <w:szCs w:val="22"/>
              </w:rPr>
            </w:pPr>
            <w:r w:rsidRPr="00B7462C">
              <w:rPr>
                <w:i/>
                <w:iCs/>
                <w:color w:val="000000" w:themeColor="text1"/>
                <w:sz w:val="22"/>
                <w:szCs w:val="22"/>
              </w:rPr>
              <w:t xml:space="preserve">b) Không tiến hành lập báo cáo nghiên cứu khả thi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trong thời hạn 01 (một) năm kể từ ngày công bố danh mục dự án.</w:t>
            </w:r>
          </w:p>
        </w:tc>
      </w:tr>
      <w:tr w:rsidR="009C5295" w:rsidRPr="00B7462C" w14:paraId="1E7B3576" w14:textId="77777777" w:rsidTr="00354B6D">
        <w:trPr>
          <w:jc w:val="center"/>
        </w:trPr>
        <w:tc>
          <w:tcPr>
            <w:tcW w:w="1325" w:type="pct"/>
          </w:tcPr>
          <w:p w14:paraId="50193B19" w14:textId="77777777" w:rsidR="009C5295" w:rsidRPr="00B7462C" w:rsidRDefault="009C5295" w:rsidP="00354B6D">
            <w:pPr>
              <w:ind w:firstLine="39"/>
              <w:jc w:val="both"/>
              <w:rPr>
                <w:color w:val="000000" w:themeColor="text1"/>
                <w:sz w:val="22"/>
                <w:szCs w:val="22"/>
              </w:rPr>
            </w:pPr>
          </w:p>
        </w:tc>
        <w:tc>
          <w:tcPr>
            <w:tcW w:w="1246" w:type="pct"/>
          </w:tcPr>
          <w:p w14:paraId="72FD037D" w14:textId="77777777" w:rsidR="009C5295" w:rsidRPr="00B7462C" w:rsidRDefault="009C5295" w:rsidP="00354B6D">
            <w:pPr>
              <w:ind w:firstLine="39"/>
              <w:jc w:val="both"/>
              <w:rPr>
                <w:i/>
                <w:color w:val="000000" w:themeColor="text1"/>
                <w:sz w:val="22"/>
                <w:szCs w:val="22"/>
              </w:rPr>
            </w:pPr>
          </w:p>
        </w:tc>
        <w:tc>
          <w:tcPr>
            <w:tcW w:w="1247" w:type="pct"/>
          </w:tcPr>
          <w:p w14:paraId="6F7BC606" w14:textId="4F44CF68"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7A68B881" w14:textId="7D08C615" w:rsidR="009C5295" w:rsidRPr="00B7462C" w:rsidRDefault="009C5295" w:rsidP="00354B6D">
            <w:pPr>
              <w:ind w:firstLine="39"/>
              <w:jc w:val="both"/>
              <w:rPr>
                <w:i/>
                <w:color w:val="000000" w:themeColor="text1"/>
                <w:sz w:val="22"/>
                <w:szCs w:val="22"/>
              </w:rPr>
            </w:pPr>
            <w:r w:rsidRPr="00B7462C">
              <w:rPr>
                <w:i/>
                <w:iCs/>
                <w:color w:val="000000" w:themeColor="text1"/>
                <w:sz w:val="22"/>
                <w:szCs w:val="22"/>
              </w:rPr>
              <w:t>5. Các dự án đã đưa ra khỏi danh mục vẫn được xem xét đưa vào danh mục nếu đáp ứng điều kiện quy định tại khoản 3 Điều này</w:t>
            </w:r>
          </w:p>
        </w:tc>
      </w:tr>
      <w:tr w:rsidR="009C5295" w:rsidRPr="00B7462C" w14:paraId="1752CEA2" w14:textId="520E5D08" w:rsidTr="00354B6D">
        <w:trPr>
          <w:jc w:val="center"/>
        </w:trPr>
        <w:tc>
          <w:tcPr>
            <w:tcW w:w="1325" w:type="pct"/>
          </w:tcPr>
          <w:p w14:paraId="74FFE075" w14:textId="14D5AD45" w:rsidR="009C5295" w:rsidRPr="00B7462C" w:rsidRDefault="009C5295" w:rsidP="00354B6D">
            <w:pPr>
              <w:ind w:firstLine="39"/>
              <w:jc w:val="both"/>
              <w:rPr>
                <w:color w:val="000000" w:themeColor="text1"/>
                <w:sz w:val="22"/>
                <w:szCs w:val="22"/>
              </w:rPr>
            </w:pPr>
            <w:r w:rsidRPr="00B7462C">
              <w:rPr>
                <w:b/>
                <w:bCs/>
                <w:color w:val="000000" w:themeColor="text1"/>
                <w:sz w:val="22"/>
                <w:szCs w:val="22"/>
                <w:lang w:val="vi-VN"/>
              </w:rPr>
              <w:t>Điều 2</w:t>
            </w:r>
            <w:r w:rsidRPr="00B7462C">
              <w:rPr>
                <w:b/>
                <w:bCs/>
                <w:color w:val="000000" w:themeColor="text1"/>
                <w:sz w:val="22"/>
                <w:szCs w:val="22"/>
              </w:rPr>
              <w:t>8</w:t>
            </w:r>
            <w:r w:rsidRPr="00B7462C">
              <w:rPr>
                <w:b/>
                <w:bCs/>
                <w:color w:val="000000" w:themeColor="text1"/>
                <w:sz w:val="22"/>
                <w:szCs w:val="22"/>
                <w:lang w:val="vi-VN"/>
              </w:rPr>
              <w:t xml:space="preserve">. </w:t>
            </w:r>
            <w:r w:rsidRPr="00B7462C">
              <w:rPr>
                <w:b/>
                <w:bCs/>
                <w:color w:val="000000" w:themeColor="text1"/>
                <w:sz w:val="22"/>
                <w:szCs w:val="22"/>
              </w:rPr>
              <w:t xml:space="preserve">Công bố danh mục dự án </w:t>
            </w:r>
          </w:p>
        </w:tc>
        <w:tc>
          <w:tcPr>
            <w:tcW w:w="1246" w:type="pct"/>
          </w:tcPr>
          <w:p w14:paraId="1A8AF1EA" w14:textId="77777777" w:rsidR="009C5295" w:rsidRPr="00B7462C" w:rsidRDefault="009C5295" w:rsidP="00354B6D">
            <w:pPr>
              <w:ind w:firstLine="39"/>
              <w:jc w:val="both"/>
              <w:rPr>
                <w:b/>
                <w:bCs/>
                <w:i/>
                <w:color w:val="000000" w:themeColor="text1"/>
                <w:sz w:val="22"/>
                <w:szCs w:val="22"/>
                <w:lang w:val="vi-VN"/>
              </w:rPr>
            </w:pPr>
          </w:p>
        </w:tc>
        <w:tc>
          <w:tcPr>
            <w:tcW w:w="1247" w:type="pct"/>
          </w:tcPr>
          <w:p w14:paraId="30FBDE54" w14:textId="77777777" w:rsidR="009C5295" w:rsidRPr="00B7462C" w:rsidRDefault="009C5295" w:rsidP="00354B6D">
            <w:pPr>
              <w:ind w:firstLine="39"/>
              <w:jc w:val="both"/>
              <w:rPr>
                <w:b/>
                <w:bCs/>
                <w:i/>
                <w:color w:val="000000" w:themeColor="text1"/>
                <w:sz w:val="22"/>
                <w:szCs w:val="22"/>
                <w:lang w:val="vi-VN"/>
              </w:rPr>
            </w:pPr>
          </w:p>
        </w:tc>
        <w:tc>
          <w:tcPr>
            <w:tcW w:w="1182" w:type="pct"/>
          </w:tcPr>
          <w:p w14:paraId="0C13D527" w14:textId="0DE610BB" w:rsidR="009C5295" w:rsidRPr="00B7462C" w:rsidRDefault="009C5295" w:rsidP="00354B6D">
            <w:pPr>
              <w:ind w:firstLine="39"/>
              <w:jc w:val="both"/>
              <w:rPr>
                <w:b/>
                <w:bCs/>
                <w:iCs/>
                <w:color w:val="000000" w:themeColor="text1"/>
                <w:sz w:val="22"/>
                <w:szCs w:val="22"/>
                <w:lang w:val="vi-VN"/>
              </w:rPr>
            </w:pPr>
            <w:r w:rsidRPr="00B7462C">
              <w:rPr>
                <w:b/>
                <w:bCs/>
                <w:iCs/>
                <w:color w:val="000000" w:themeColor="text1"/>
                <w:sz w:val="22"/>
                <w:szCs w:val="22"/>
                <w:lang w:val="vi-VN"/>
              </w:rPr>
              <w:t>Điều 29. Công bố danh mục dự án</w:t>
            </w:r>
          </w:p>
        </w:tc>
      </w:tr>
      <w:tr w:rsidR="009C5295" w:rsidRPr="00B7462C" w14:paraId="49815432" w14:textId="6FE4EA18" w:rsidTr="00354B6D">
        <w:trPr>
          <w:jc w:val="center"/>
        </w:trPr>
        <w:tc>
          <w:tcPr>
            <w:tcW w:w="1325" w:type="pct"/>
          </w:tcPr>
          <w:p w14:paraId="5C82D9D8" w14:textId="77777777" w:rsidR="009C5295" w:rsidRPr="00B7462C" w:rsidRDefault="009C5295" w:rsidP="00354B6D">
            <w:pPr>
              <w:jc w:val="both"/>
              <w:rPr>
                <w:iCs/>
                <w:color w:val="000000" w:themeColor="text1"/>
                <w:sz w:val="22"/>
                <w:szCs w:val="22"/>
              </w:rPr>
            </w:pPr>
            <w:r w:rsidRPr="00B7462C">
              <w:rPr>
                <w:iCs/>
                <w:color w:val="000000" w:themeColor="text1"/>
                <w:sz w:val="22"/>
                <w:szCs w:val="22"/>
              </w:rPr>
              <w:t>1. Đối với Dự án do Bộ Giao thông vận tải quản lý: Trong thời hạn 07 ngày làm việc kể từ ngày danh mục dự án được phê duyệt, Bộ Giao thông vận tải có văn bản thông báo tới Ủy ban nhân dân cấp tỉnh được biết, đồng thời Bộ Giao thông vận tải và các cơ quan quản lý chuyên ngành hàng hải, đường thủy nội địa thực hiện công bố danh mục dự án trên Trang thông tin điện tử của cơ quan. Danh mục dự án được công bố phải có những nội dung chủ yếu quy định tại điểm b, c, d khoản 3 Điều 26 của Nghị định này.</w:t>
            </w:r>
          </w:p>
          <w:p w14:paraId="3003BD90" w14:textId="77777777" w:rsidR="009C5295" w:rsidRPr="00B7462C" w:rsidRDefault="009C5295" w:rsidP="00354B6D">
            <w:pPr>
              <w:jc w:val="both"/>
              <w:rPr>
                <w:iCs/>
                <w:color w:val="000000" w:themeColor="text1"/>
                <w:sz w:val="22"/>
                <w:szCs w:val="22"/>
              </w:rPr>
            </w:pPr>
            <w:r w:rsidRPr="00B7462C">
              <w:rPr>
                <w:iCs/>
                <w:color w:val="000000" w:themeColor="text1"/>
                <w:sz w:val="22"/>
                <w:szCs w:val="22"/>
              </w:rPr>
              <w:t xml:space="preserve">Đối với Dự án do Ủy ban nhân dân cấp tỉnh quản lý: Trong thời hạn 07 ngày làm việc kể từ ngày danh mục dự án được phê duyệt, Ủy ban nhân dân cấp tỉnh tổ chức thực hiện công bố danh mục dự án trên Trang thông tin điện tử của cơ quan. Danh mục dự án </w:t>
            </w:r>
            <w:r w:rsidRPr="00B7462C">
              <w:rPr>
                <w:iCs/>
                <w:color w:val="000000" w:themeColor="text1"/>
                <w:sz w:val="22"/>
                <w:szCs w:val="22"/>
              </w:rPr>
              <w:lastRenderedPageBreak/>
              <w:t>được công bố phải có những nội dung chủ yếu quy định tại khoản 3 Điều 27 của Nghị định này.</w:t>
            </w:r>
          </w:p>
          <w:p w14:paraId="3C5CA70C" w14:textId="3303B356" w:rsidR="009C5295" w:rsidRPr="00B7462C" w:rsidRDefault="009C5295" w:rsidP="00354B6D">
            <w:pPr>
              <w:ind w:firstLine="39"/>
              <w:jc w:val="both"/>
              <w:rPr>
                <w:b/>
                <w:bCs/>
                <w:color w:val="000000" w:themeColor="text1"/>
                <w:sz w:val="22"/>
                <w:szCs w:val="22"/>
                <w:lang w:val="vi-VN"/>
              </w:rPr>
            </w:pPr>
          </w:p>
        </w:tc>
        <w:tc>
          <w:tcPr>
            <w:tcW w:w="1246" w:type="pct"/>
          </w:tcPr>
          <w:p w14:paraId="4BC11D4A" w14:textId="44F6C93A" w:rsidR="009C5295" w:rsidRPr="00B7462C" w:rsidRDefault="009C5295" w:rsidP="00354B6D">
            <w:pPr>
              <w:ind w:firstLine="39"/>
              <w:jc w:val="both"/>
              <w:rPr>
                <w:i/>
                <w:color w:val="000000" w:themeColor="text1"/>
                <w:sz w:val="22"/>
                <w:szCs w:val="22"/>
              </w:rPr>
            </w:pPr>
            <w:r w:rsidRPr="00B7462C">
              <w:rPr>
                <w:b/>
                <w:color w:val="000000" w:themeColor="text1"/>
                <w:sz w:val="22"/>
                <w:szCs w:val="22"/>
              </w:rPr>
              <w:lastRenderedPageBreak/>
              <w:t>Hà Tĩnh:</w:t>
            </w:r>
            <w:r w:rsidRPr="00B7462C">
              <w:rPr>
                <w:color w:val="000000" w:themeColor="text1"/>
                <w:sz w:val="22"/>
                <w:szCs w:val="22"/>
              </w:rPr>
              <w:t xml:space="preserve"> Đề nghị sửa lại là: </w:t>
            </w:r>
            <w:r w:rsidRPr="00B7462C">
              <w:rPr>
                <w:i/>
                <w:color w:val="000000" w:themeColor="text1"/>
                <w:sz w:val="22"/>
                <w:szCs w:val="22"/>
              </w:rPr>
              <w:t>“…Danh mục dự án được công bố phải có những nội dung chủ yếu quy định tại khoản 3 Điều 27 của Nghị định này”.</w:t>
            </w:r>
          </w:p>
        </w:tc>
        <w:tc>
          <w:tcPr>
            <w:tcW w:w="1247" w:type="pct"/>
          </w:tcPr>
          <w:p w14:paraId="4374802E" w14:textId="08D6A5AE" w:rsidR="009C5295" w:rsidRPr="00B7462C" w:rsidRDefault="009C5295" w:rsidP="00354B6D">
            <w:pPr>
              <w:ind w:firstLine="39"/>
              <w:jc w:val="both"/>
              <w:rPr>
                <w:color w:val="000000" w:themeColor="text1"/>
                <w:sz w:val="22"/>
                <w:szCs w:val="22"/>
              </w:rPr>
            </w:pPr>
            <w:r w:rsidRPr="00B7462C">
              <w:rPr>
                <w:color w:val="000000" w:themeColor="text1"/>
                <w:sz w:val="22"/>
                <w:szCs w:val="22"/>
              </w:rPr>
              <w:t xml:space="preserve">Tiếp thu </w:t>
            </w:r>
          </w:p>
        </w:tc>
        <w:tc>
          <w:tcPr>
            <w:tcW w:w="1182" w:type="pct"/>
          </w:tcPr>
          <w:p w14:paraId="21013757" w14:textId="2BC290FC" w:rsidR="009C5295" w:rsidRPr="00B7462C" w:rsidRDefault="009C5295" w:rsidP="00354B6D">
            <w:pPr>
              <w:ind w:firstLine="39"/>
              <w:jc w:val="both"/>
              <w:rPr>
                <w:i/>
                <w:iCs/>
                <w:color w:val="000000" w:themeColor="text1"/>
                <w:sz w:val="22"/>
                <w:szCs w:val="22"/>
              </w:rPr>
            </w:pPr>
            <w:r w:rsidRPr="00B7462C">
              <w:rPr>
                <w:color w:val="000000" w:themeColor="text1"/>
                <w:sz w:val="22"/>
                <w:szCs w:val="22"/>
              </w:rPr>
              <w:t xml:space="preserve">1. </w:t>
            </w:r>
            <w:r w:rsidRPr="00B7462C">
              <w:rPr>
                <w:color w:val="000000" w:themeColor="text1"/>
                <w:sz w:val="22"/>
                <w:szCs w:val="22"/>
                <w:lang w:val="vi-VN"/>
              </w:rPr>
              <w:t xml:space="preserve">Đối với </w:t>
            </w:r>
            <w:r w:rsidRPr="00B7462C">
              <w:rPr>
                <w:i/>
                <w:iCs/>
                <w:color w:val="000000" w:themeColor="text1"/>
                <w:sz w:val="22"/>
                <w:szCs w:val="22"/>
              </w:rPr>
              <w:t xml:space="preserve">dự án quy định tại khoản 1 Điều 26 Nghị định này: Định kỳ trước ngày 30 tháng 4 hàng năm, </w:t>
            </w:r>
            <w:r w:rsidRPr="00B7462C">
              <w:rPr>
                <w:color w:val="000000" w:themeColor="text1"/>
                <w:sz w:val="22"/>
                <w:szCs w:val="22"/>
              </w:rPr>
              <w:t xml:space="preserve">Bộ Giao thông vận tải công bố danh mục dự án và có văn bản thông báo tới Ủy ban nhân dân cấp tỉnh nơi có dự án được biết. Bộ Giao thông vận tải và các cơ quan quản lý chuyên ngành hàng hải, đường thủy nội địa thực hiện công bố, đăng tải danh mục dự án trên Trang thông tin điện tử của cơ quan. Danh mục dự án được công bố phải có những nội dung: Tên, địa điểm, phạm vi, thời gian thực hiện dự án; chuẩn tắc nạo vét; </w:t>
            </w:r>
            <w:r w:rsidRPr="00B7462C">
              <w:rPr>
                <w:i/>
                <w:iCs/>
                <w:color w:val="000000" w:themeColor="text1"/>
                <w:sz w:val="22"/>
                <w:szCs w:val="22"/>
              </w:rPr>
              <w:t>tên, địa chỉ liên hệ của Ủy ban nhân dân cấp tỉnh nơi có dự án quy định tại điểm b Khoản 1 Điều 26 Nghị định này.</w:t>
            </w:r>
          </w:p>
          <w:p w14:paraId="3BF58C03" w14:textId="6359CD1E" w:rsidR="009C5295" w:rsidRPr="00B7462C" w:rsidRDefault="009C5295" w:rsidP="00354B6D">
            <w:pPr>
              <w:ind w:firstLine="39"/>
              <w:jc w:val="both"/>
              <w:rPr>
                <w:color w:val="000000" w:themeColor="text1"/>
                <w:sz w:val="22"/>
                <w:szCs w:val="22"/>
              </w:rPr>
            </w:pPr>
            <w:r w:rsidRPr="00B7462C">
              <w:rPr>
                <w:color w:val="000000" w:themeColor="text1"/>
                <w:sz w:val="22"/>
                <w:szCs w:val="22"/>
                <w:lang w:val="vi-VN"/>
              </w:rPr>
              <w:lastRenderedPageBreak/>
              <w:t xml:space="preserve">Đối với </w:t>
            </w:r>
            <w:r w:rsidRPr="00B7462C">
              <w:rPr>
                <w:i/>
                <w:iCs/>
                <w:color w:val="000000" w:themeColor="text1"/>
                <w:sz w:val="22"/>
                <w:szCs w:val="22"/>
              </w:rPr>
              <w:t>dự án quy định tại khoản 2 Điều 26 Nghị định này: Định kỳ trước ngày 30 tháng 4 hàng năm,</w:t>
            </w:r>
            <w:r w:rsidRPr="00B7462C">
              <w:rPr>
                <w:color w:val="000000" w:themeColor="text1"/>
                <w:sz w:val="22"/>
                <w:szCs w:val="22"/>
              </w:rPr>
              <w:t xml:space="preserve"> Ủy ban nhân dân cấp tỉnh tổ chức thực hiện công bố danh mục dự án trên Trang thông tin điện tử của cơ quan. Danh mục dự án được công bố phải có những nội dung: Tên, địa điểm, phạm vi, thời gian thực hiện dự án; chuẩn tắc nạo vét; </w:t>
            </w:r>
            <w:r w:rsidRPr="00B7462C">
              <w:rPr>
                <w:i/>
                <w:iCs/>
                <w:color w:val="000000" w:themeColor="text1"/>
                <w:sz w:val="22"/>
                <w:szCs w:val="22"/>
              </w:rPr>
              <w:t>tên, địa chỉ liên hệ của Ủy ban nhân dân cấp tỉnh nơi có dự án quy định tại Khoản 2 Điều 26 Nghị định này.</w:t>
            </w:r>
          </w:p>
        </w:tc>
      </w:tr>
      <w:tr w:rsidR="009C5295" w:rsidRPr="00B7462C" w14:paraId="3B94D08F" w14:textId="56091B24" w:rsidTr="00354B6D">
        <w:trPr>
          <w:jc w:val="center"/>
        </w:trPr>
        <w:tc>
          <w:tcPr>
            <w:tcW w:w="1325" w:type="pct"/>
          </w:tcPr>
          <w:p w14:paraId="221931B6" w14:textId="7DC3151B" w:rsidR="009C5295" w:rsidRPr="00B7462C" w:rsidRDefault="009C5295" w:rsidP="00354B6D">
            <w:pPr>
              <w:ind w:firstLine="39"/>
              <w:jc w:val="both"/>
              <w:rPr>
                <w:color w:val="000000" w:themeColor="text1"/>
                <w:sz w:val="22"/>
                <w:szCs w:val="22"/>
              </w:rPr>
            </w:pPr>
            <w:r w:rsidRPr="00B7462C">
              <w:rPr>
                <w:color w:val="000000" w:themeColor="text1"/>
                <w:sz w:val="22"/>
                <w:szCs w:val="22"/>
              </w:rPr>
              <w:lastRenderedPageBreak/>
              <w:t>2. Khi danh mục dự án được phê duyệt sửa đổi, bổ sung, Bộ Giao thông vận tải, Ủy ban nhân dân cấp tỉnh và các cơ quan quản lý chuyên ngành hàng hải, đường thủy nội địa thực hiện việc thông báo và công bố theo quy định tại khoản 1 Điều này.</w:t>
            </w:r>
          </w:p>
        </w:tc>
        <w:tc>
          <w:tcPr>
            <w:tcW w:w="1246" w:type="pct"/>
          </w:tcPr>
          <w:p w14:paraId="30278405" w14:textId="77777777" w:rsidR="009C5295" w:rsidRPr="00B7462C" w:rsidRDefault="009C5295" w:rsidP="00354B6D">
            <w:pPr>
              <w:ind w:firstLine="39"/>
              <w:jc w:val="both"/>
              <w:rPr>
                <w:i/>
                <w:color w:val="000000" w:themeColor="text1"/>
                <w:sz w:val="22"/>
                <w:szCs w:val="22"/>
              </w:rPr>
            </w:pPr>
          </w:p>
        </w:tc>
        <w:tc>
          <w:tcPr>
            <w:tcW w:w="1247" w:type="pct"/>
          </w:tcPr>
          <w:p w14:paraId="59662E4A" w14:textId="77777777" w:rsidR="009C5295" w:rsidRPr="00B7462C" w:rsidRDefault="009C5295" w:rsidP="00354B6D">
            <w:pPr>
              <w:ind w:firstLine="39"/>
              <w:jc w:val="both"/>
              <w:rPr>
                <w:i/>
                <w:color w:val="000000" w:themeColor="text1"/>
                <w:sz w:val="22"/>
                <w:szCs w:val="22"/>
              </w:rPr>
            </w:pPr>
          </w:p>
        </w:tc>
        <w:tc>
          <w:tcPr>
            <w:tcW w:w="1182" w:type="pct"/>
          </w:tcPr>
          <w:p w14:paraId="36631BEE" w14:textId="0FC9F2A6" w:rsidR="009C5295" w:rsidRPr="00B7462C" w:rsidRDefault="009C5295" w:rsidP="00354B6D">
            <w:pPr>
              <w:ind w:firstLine="39"/>
              <w:jc w:val="both"/>
              <w:rPr>
                <w:i/>
                <w:color w:val="000000" w:themeColor="text1"/>
                <w:sz w:val="22"/>
                <w:szCs w:val="22"/>
              </w:rPr>
            </w:pPr>
            <w:r w:rsidRPr="00B7462C">
              <w:rPr>
                <w:color w:val="000000" w:themeColor="text1"/>
                <w:sz w:val="22"/>
                <w:szCs w:val="22"/>
              </w:rPr>
              <w:t xml:space="preserve">2. </w:t>
            </w:r>
            <w:r w:rsidRPr="00B7462C">
              <w:rPr>
                <w:i/>
                <w:iCs/>
                <w:color w:val="000000" w:themeColor="text1"/>
                <w:sz w:val="22"/>
                <w:szCs w:val="22"/>
              </w:rPr>
              <w:t>Trường hợp điều chỉnh danh mục dự án,</w:t>
            </w:r>
            <w:r w:rsidRPr="00B7462C">
              <w:rPr>
                <w:color w:val="000000" w:themeColor="text1"/>
                <w:sz w:val="22"/>
                <w:szCs w:val="22"/>
              </w:rPr>
              <w:t xml:space="preserve"> Bộ Giao thông vận tải, Ủy ban nhân dân cấp tỉnh và các cơ quan quản lý chuyên ngành hàng hải, đường thủy nội địa thực hiện công bố, thông báo và đăng tải danh mục dự án theo quy định tại khoản 1 Điều này.</w:t>
            </w:r>
          </w:p>
        </w:tc>
      </w:tr>
      <w:tr w:rsidR="009C5295" w:rsidRPr="00B7462C" w14:paraId="5F5191C4" w14:textId="133349DD" w:rsidTr="00354B6D">
        <w:trPr>
          <w:jc w:val="center"/>
        </w:trPr>
        <w:tc>
          <w:tcPr>
            <w:tcW w:w="1325" w:type="pct"/>
          </w:tcPr>
          <w:p w14:paraId="3CFD5FD0" w14:textId="0B8F9DF5" w:rsidR="009C5295" w:rsidRPr="00B7462C" w:rsidRDefault="009C5295" w:rsidP="00354B6D">
            <w:pPr>
              <w:ind w:firstLine="39"/>
              <w:jc w:val="both"/>
              <w:rPr>
                <w:color w:val="000000" w:themeColor="text1"/>
                <w:sz w:val="22"/>
                <w:szCs w:val="22"/>
              </w:rPr>
            </w:pPr>
            <w:r w:rsidRPr="00B7462C">
              <w:rPr>
                <w:color w:val="000000" w:themeColor="text1"/>
                <w:sz w:val="22"/>
                <w:szCs w:val="22"/>
              </w:rPr>
              <w:t xml:space="preserve">3. Trong thời hạn 01 (một) năm kể từ ngày công bố danh mục Dự án, trường hợp không phê duyệt được báo cáo nghiên cứu khả thi hoặc không lựa chọn được Nhà đầu tư thì đưa dự </w:t>
            </w:r>
            <w:proofErr w:type="gramStart"/>
            <w:r w:rsidRPr="00B7462C">
              <w:rPr>
                <w:color w:val="000000" w:themeColor="text1"/>
                <w:sz w:val="22"/>
                <w:szCs w:val="22"/>
              </w:rPr>
              <w:t>án</w:t>
            </w:r>
            <w:proofErr w:type="gramEnd"/>
            <w:r w:rsidRPr="00B7462C">
              <w:rPr>
                <w:color w:val="000000" w:themeColor="text1"/>
                <w:sz w:val="22"/>
                <w:szCs w:val="22"/>
              </w:rPr>
              <w:t xml:space="preserve"> ra khỏi danh mục đã công bố.</w:t>
            </w:r>
          </w:p>
        </w:tc>
        <w:tc>
          <w:tcPr>
            <w:tcW w:w="1246" w:type="pct"/>
          </w:tcPr>
          <w:p w14:paraId="67FA1DB9" w14:textId="77777777" w:rsidR="009C5295" w:rsidRPr="00B7462C" w:rsidRDefault="009C5295" w:rsidP="00354B6D">
            <w:pPr>
              <w:ind w:firstLine="39"/>
              <w:jc w:val="both"/>
              <w:rPr>
                <w:i/>
                <w:color w:val="000000" w:themeColor="text1"/>
                <w:sz w:val="22"/>
                <w:szCs w:val="22"/>
              </w:rPr>
            </w:pPr>
          </w:p>
        </w:tc>
        <w:tc>
          <w:tcPr>
            <w:tcW w:w="1247" w:type="pct"/>
          </w:tcPr>
          <w:p w14:paraId="74B34CFA" w14:textId="1DD5B6EE" w:rsidR="009C5295" w:rsidRPr="00B7462C" w:rsidRDefault="009C5295" w:rsidP="00354B6D">
            <w:pPr>
              <w:ind w:firstLine="39"/>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31A552F1" w14:textId="7E0DC51D" w:rsidR="009C5295" w:rsidRPr="00B7462C" w:rsidRDefault="009C5295" w:rsidP="00354B6D">
            <w:pPr>
              <w:ind w:firstLine="39"/>
              <w:jc w:val="both"/>
              <w:rPr>
                <w:i/>
                <w:strike/>
                <w:color w:val="000000" w:themeColor="text1"/>
                <w:spacing w:val="-4"/>
                <w:sz w:val="22"/>
                <w:szCs w:val="22"/>
              </w:rPr>
            </w:pPr>
            <w:r w:rsidRPr="00B7462C">
              <w:rPr>
                <w:i/>
                <w:strike/>
                <w:color w:val="000000" w:themeColor="text1"/>
                <w:spacing w:val="-4"/>
                <w:sz w:val="22"/>
                <w:szCs w:val="22"/>
              </w:rPr>
              <w:t xml:space="preserve">3. Trong thời hạn 01 (một) năm kể từ ngày công bố danh mục Dự án, trường hợp không phê duyệt được báo cáo nghiên cứu khả thi hoặc không lựa chọn được Nhà đầu tư thì đưa dự </w:t>
            </w:r>
            <w:proofErr w:type="gramStart"/>
            <w:r w:rsidRPr="00B7462C">
              <w:rPr>
                <w:i/>
                <w:strike/>
                <w:color w:val="000000" w:themeColor="text1"/>
                <w:spacing w:val="-4"/>
                <w:sz w:val="22"/>
                <w:szCs w:val="22"/>
              </w:rPr>
              <w:t>án</w:t>
            </w:r>
            <w:proofErr w:type="gramEnd"/>
            <w:r w:rsidRPr="00B7462C">
              <w:rPr>
                <w:i/>
                <w:strike/>
                <w:color w:val="000000" w:themeColor="text1"/>
                <w:spacing w:val="-4"/>
                <w:sz w:val="22"/>
                <w:szCs w:val="22"/>
              </w:rPr>
              <w:t xml:space="preserve"> ra khỏi danh mục đã công bố.</w:t>
            </w:r>
          </w:p>
        </w:tc>
      </w:tr>
      <w:tr w:rsidR="009C5295" w:rsidRPr="00B7462C" w14:paraId="41298789" w14:textId="2E6BAF1C" w:rsidTr="00354B6D">
        <w:trPr>
          <w:jc w:val="center"/>
        </w:trPr>
        <w:tc>
          <w:tcPr>
            <w:tcW w:w="1325" w:type="pct"/>
          </w:tcPr>
          <w:p w14:paraId="623FB5AD" w14:textId="400DB900" w:rsidR="009C5295" w:rsidRPr="00B7462C" w:rsidRDefault="009C5295" w:rsidP="00354B6D">
            <w:pPr>
              <w:ind w:firstLine="39"/>
              <w:jc w:val="both"/>
              <w:rPr>
                <w:i/>
                <w:color w:val="000000" w:themeColor="text1"/>
                <w:sz w:val="22"/>
                <w:szCs w:val="22"/>
              </w:rPr>
            </w:pPr>
          </w:p>
        </w:tc>
        <w:tc>
          <w:tcPr>
            <w:tcW w:w="1246" w:type="pct"/>
          </w:tcPr>
          <w:p w14:paraId="6FAF2444" w14:textId="77777777" w:rsidR="009C5295" w:rsidRPr="00B7462C" w:rsidRDefault="009C5295" w:rsidP="00354B6D">
            <w:pPr>
              <w:ind w:firstLine="39"/>
              <w:jc w:val="both"/>
              <w:rPr>
                <w:i/>
                <w:color w:val="000000" w:themeColor="text1"/>
                <w:sz w:val="22"/>
                <w:szCs w:val="22"/>
              </w:rPr>
            </w:pPr>
          </w:p>
        </w:tc>
        <w:tc>
          <w:tcPr>
            <w:tcW w:w="1247" w:type="pct"/>
          </w:tcPr>
          <w:p w14:paraId="2E8AD7F2" w14:textId="77777777" w:rsidR="009C5295" w:rsidRPr="00B7462C" w:rsidRDefault="009C5295" w:rsidP="00354B6D">
            <w:pPr>
              <w:ind w:firstLine="39"/>
              <w:jc w:val="both"/>
              <w:rPr>
                <w:i/>
                <w:color w:val="000000" w:themeColor="text1"/>
                <w:sz w:val="22"/>
                <w:szCs w:val="22"/>
              </w:rPr>
            </w:pPr>
          </w:p>
        </w:tc>
        <w:tc>
          <w:tcPr>
            <w:tcW w:w="1182" w:type="pct"/>
          </w:tcPr>
          <w:p w14:paraId="74298A8D" w14:textId="77777777" w:rsidR="009C5295" w:rsidRPr="00B7462C" w:rsidRDefault="009C5295" w:rsidP="00354B6D">
            <w:pPr>
              <w:ind w:firstLine="39"/>
              <w:jc w:val="both"/>
              <w:rPr>
                <w:i/>
                <w:color w:val="000000" w:themeColor="text1"/>
                <w:sz w:val="22"/>
                <w:szCs w:val="22"/>
              </w:rPr>
            </w:pPr>
          </w:p>
        </w:tc>
      </w:tr>
      <w:tr w:rsidR="009C5295" w:rsidRPr="00B7462C" w14:paraId="1D75C1B6" w14:textId="78B54B11" w:rsidTr="00354B6D">
        <w:trPr>
          <w:jc w:val="center"/>
        </w:trPr>
        <w:tc>
          <w:tcPr>
            <w:tcW w:w="1325" w:type="pct"/>
          </w:tcPr>
          <w:p w14:paraId="78603247" w14:textId="697F0924" w:rsidR="009C5295" w:rsidRPr="00B7462C" w:rsidRDefault="009C5295" w:rsidP="00354B6D">
            <w:pPr>
              <w:ind w:firstLine="39"/>
              <w:jc w:val="both"/>
              <w:rPr>
                <w:b/>
                <w:bCs/>
                <w:color w:val="000000" w:themeColor="text1"/>
                <w:sz w:val="22"/>
                <w:szCs w:val="22"/>
                <w:lang w:val="vi-VN"/>
              </w:rPr>
            </w:pPr>
            <w:r w:rsidRPr="00B7462C">
              <w:rPr>
                <w:b/>
                <w:bCs/>
                <w:color w:val="000000" w:themeColor="text1"/>
                <w:sz w:val="22"/>
                <w:szCs w:val="22"/>
                <w:lang w:val="vi-VN"/>
              </w:rPr>
              <w:t>Điều 29. Lập báo cáo nghiên cứu khả thi dự án</w:t>
            </w:r>
          </w:p>
        </w:tc>
        <w:tc>
          <w:tcPr>
            <w:tcW w:w="1246" w:type="pct"/>
          </w:tcPr>
          <w:p w14:paraId="3BA5AEA8" w14:textId="1BACDAF3" w:rsidR="009C5295" w:rsidRPr="00B7462C" w:rsidRDefault="009C5295" w:rsidP="00354B6D">
            <w:pPr>
              <w:ind w:firstLine="39"/>
              <w:jc w:val="both"/>
              <w:rPr>
                <w:iCs/>
                <w:color w:val="000000" w:themeColor="text1"/>
                <w:sz w:val="22"/>
                <w:szCs w:val="22"/>
              </w:rPr>
            </w:pPr>
            <w:r w:rsidRPr="00B7462C">
              <w:rPr>
                <w:b/>
                <w:bCs/>
                <w:iCs/>
                <w:color w:val="000000" w:themeColor="text1"/>
                <w:sz w:val="22"/>
                <w:szCs w:val="22"/>
              </w:rPr>
              <w:t xml:space="preserve">Bộ XD: </w:t>
            </w:r>
            <w:r w:rsidRPr="00B7462C">
              <w:rPr>
                <w:iCs/>
                <w:color w:val="000000" w:themeColor="text1"/>
                <w:sz w:val="22"/>
                <w:szCs w:val="22"/>
              </w:rPr>
              <w:t>Đề nghị Bộ Giao thông vận tải làm rõ về cơ sở pháp lý khi quy định các nội dung liên quan đến nội dung báo cáo nghiên cứu khả thi đầu tư xây dựng dự án và việc lập, thẩm định và phê duyệt báo cáo nghiên cứu khả thi đầu tư xây dựng dự án (bao gồm quy định về điều chỉnh báo cáo nghiên cứu khả thi dự án) tại Điều 29, 30, 31, 32 dự thảo.</w:t>
            </w:r>
          </w:p>
        </w:tc>
        <w:tc>
          <w:tcPr>
            <w:tcW w:w="1247" w:type="pct"/>
          </w:tcPr>
          <w:p w14:paraId="376C9F8F" w14:textId="77777777" w:rsidR="009C5295" w:rsidRPr="00B7462C" w:rsidRDefault="009C5295" w:rsidP="00354B6D">
            <w:pPr>
              <w:ind w:firstLine="39"/>
              <w:jc w:val="both"/>
              <w:rPr>
                <w:b/>
                <w:bCs/>
                <w:i/>
                <w:color w:val="000000" w:themeColor="text1"/>
                <w:sz w:val="22"/>
                <w:szCs w:val="22"/>
                <w:lang w:val="vi-VN"/>
              </w:rPr>
            </w:pPr>
          </w:p>
        </w:tc>
        <w:tc>
          <w:tcPr>
            <w:tcW w:w="1182" w:type="pct"/>
          </w:tcPr>
          <w:p w14:paraId="5E0DB127" w14:textId="6455FD23" w:rsidR="009C5295" w:rsidRPr="00B7462C" w:rsidRDefault="009C5295" w:rsidP="00354B6D">
            <w:pPr>
              <w:ind w:firstLine="39"/>
              <w:jc w:val="both"/>
              <w:rPr>
                <w:b/>
                <w:bCs/>
                <w:i/>
                <w:color w:val="000000" w:themeColor="text1"/>
                <w:sz w:val="22"/>
                <w:szCs w:val="22"/>
                <w:lang w:val="vi-VN"/>
              </w:rPr>
            </w:pPr>
            <w:r w:rsidRPr="00B7462C">
              <w:rPr>
                <w:b/>
                <w:bCs/>
                <w:color w:val="000000" w:themeColor="text1"/>
                <w:sz w:val="22"/>
                <w:szCs w:val="22"/>
                <w:lang w:val="vi-VN"/>
              </w:rPr>
              <w:t xml:space="preserve">Điều </w:t>
            </w:r>
            <w:r w:rsidRPr="00B7462C">
              <w:rPr>
                <w:b/>
                <w:bCs/>
                <w:color w:val="000000" w:themeColor="text1"/>
                <w:sz w:val="22"/>
                <w:szCs w:val="22"/>
              </w:rPr>
              <w:t>30</w:t>
            </w:r>
            <w:r w:rsidRPr="00B7462C">
              <w:rPr>
                <w:b/>
                <w:bCs/>
                <w:color w:val="000000" w:themeColor="text1"/>
                <w:sz w:val="22"/>
                <w:szCs w:val="22"/>
                <w:lang w:val="vi-VN"/>
              </w:rPr>
              <w:t xml:space="preserve">. </w:t>
            </w:r>
            <w:r w:rsidRPr="00B7462C">
              <w:rPr>
                <w:b/>
                <w:bCs/>
                <w:color w:val="000000" w:themeColor="text1"/>
                <w:sz w:val="22"/>
                <w:szCs w:val="22"/>
              </w:rPr>
              <w:t>L</w:t>
            </w:r>
            <w:r w:rsidRPr="00B7462C">
              <w:rPr>
                <w:b/>
                <w:bCs/>
                <w:color w:val="000000" w:themeColor="text1"/>
                <w:sz w:val="22"/>
                <w:szCs w:val="22"/>
                <w:lang w:val="vi-VN"/>
              </w:rPr>
              <w:t>ập báo cáo nghiên cứu khả thi dự án</w:t>
            </w:r>
          </w:p>
        </w:tc>
      </w:tr>
      <w:tr w:rsidR="009C5295" w:rsidRPr="00B7462C" w14:paraId="00F98239" w14:textId="4E520740" w:rsidTr="00354B6D">
        <w:trPr>
          <w:jc w:val="center"/>
        </w:trPr>
        <w:tc>
          <w:tcPr>
            <w:tcW w:w="1325" w:type="pct"/>
          </w:tcPr>
          <w:p w14:paraId="779096E3" w14:textId="010D7EFF" w:rsidR="009C5295" w:rsidRPr="00B7462C" w:rsidRDefault="009C5295" w:rsidP="00354B6D">
            <w:pPr>
              <w:ind w:firstLine="39"/>
              <w:jc w:val="both"/>
              <w:rPr>
                <w:b/>
                <w:bCs/>
                <w:color w:val="000000" w:themeColor="text1"/>
                <w:sz w:val="22"/>
                <w:szCs w:val="22"/>
                <w:lang w:val="vi-VN"/>
              </w:rPr>
            </w:pPr>
            <w:r w:rsidRPr="00B7462C">
              <w:rPr>
                <w:color w:val="000000" w:themeColor="text1"/>
                <w:spacing w:val="-2"/>
                <w:sz w:val="22"/>
                <w:szCs w:val="22"/>
              </w:rPr>
              <w:t>1. Báo cáo nghiên cứu khả thi dự án do tổ chức, cá nhân đề xuất lập:</w:t>
            </w:r>
          </w:p>
        </w:tc>
        <w:tc>
          <w:tcPr>
            <w:tcW w:w="1246" w:type="pct"/>
          </w:tcPr>
          <w:p w14:paraId="155429DA" w14:textId="3E83566D" w:rsidR="009C5295" w:rsidRPr="00B7462C" w:rsidRDefault="009C5295" w:rsidP="00354B6D">
            <w:pPr>
              <w:ind w:firstLine="39"/>
              <w:jc w:val="both"/>
              <w:rPr>
                <w:i/>
                <w:color w:val="000000" w:themeColor="text1"/>
                <w:spacing w:val="-2"/>
                <w:sz w:val="22"/>
                <w:szCs w:val="22"/>
              </w:rPr>
            </w:pPr>
            <w:r w:rsidRPr="00B7462C">
              <w:rPr>
                <w:b/>
                <w:color w:val="000000" w:themeColor="text1"/>
                <w:sz w:val="22"/>
                <w:szCs w:val="22"/>
              </w:rPr>
              <w:t>VP Bộ:</w:t>
            </w:r>
            <w:r w:rsidRPr="00B7462C">
              <w:rPr>
                <w:color w:val="000000" w:themeColor="text1"/>
                <w:sz w:val="22"/>
                <w:szCs w:val="22"/>
              </w:rPr>
              <w:t xml:space="preserve"> Đề nghị cơ quan soạn thảo rà soát, bổ sung đầy đủ các thành phần của 01 TTHC theo quy định tại Nghị định số 63/2010/NĐ-CP về kiểm soát TTHC (ví </w:t>
            </w:r>
            <w:r w:rsidRPr="00B7462C">
              <w:rPr>
                <w:color w:val="000000" w:themeColor="text1"/>
                <w:sz w:val="22"/>
                <w:szCs w:val="22"/>
              </w:rPr>
              <w:lastRenderedPageBreak/>
              <w:t>dụ: cách thức nộp hồ sơ; mẫu văn bản đề nghị, mẫu văn bản trả lời, thời hạn giải quyết TTHC,…).</w:t>
            </w:r>
          </w:p>
        </w:tc>
        <w:tc>
          <w:tcPr>
            <w:tcW w:w="1247" w:type="pct"/>
          </w:tcPr>
          <w:p w14:paraId="6205EDE0" w14:textId="5BF7A0F9" w:rsidR="009C5295" w:rsidRPr="00B7462C" w:rsidRDefault="009C5295" w:rsidP="00354B6D">
            <w:pPr>
              <w:jc w:val="both"/>
              <w:rPr>
                <w:iCs/>
                <w:color w:val="000000" w:themeColor="text1"/>
                <w:sz w:val="22"/>
                <w:szCs w:val="22"/>
              </w:rPr>
            </w:pPr>
            <w:r w:rsidRPr="00B7462C">
              <w:rPr>
                <w:b/>
                <w:color w:val="000000" w:themeColor="text1"/>
                <w:sz w:val="22"/>
                <w:szCs w:val="22"/>
              </w:rPr>
              <w:lastRenderedPageBreak/>
              <w:t>VP Bộ:</w:t>
            </w:r>
            <w:r w:rsidRPr="00B7462C">
              <w:rPr>
                <w:color w:val="000000" w:themeColor="text1"/>
                <w:sz w:val="22"/>
                <w:szCs w:val="22"/>
              </w:rPr>
              <w:t xml:space="preserve"> một thủ tục HC phải đảm bảo yêu cầu theo quy định tại khoản 2, 3 Điều 8 Nghị định </w:t>
            </w:r>
            <w:r w:rsidRPr="00B7462C">
              <w:rPr>
                <w:color w:val="000000" w:themeColor="text1"/>
                <w:sz w:val="22"/>
                <w:szCs w:val="22"/>
                <w:shd w:val="clear" w:color="auto" w:fill="FFFFFF"/>
              </w:rPr>
              <w:t xml:space="preserve"> 63/2010/NĐ-CP, </w:t>
            </w:r>
            <w:r w:rsidRPr="00B7462C">
              <w:rPr>
                <w:color w:val="000000" w:themeColor="text1"/>
                <w:sz w:val="22"/>
                <w:szCs w:val="22"/>
              </w:rPr>
              <w:t xml:space="preserve">tuy nhiên điều này không quy định TTHC </w:t>
            </w:r>
            <w:r w:rsidRPr="00B7462C">
              <w:rPr>
                <w:bCs/>
                <w:iCs/>
                <w:color w:val="000000" w:themeColor="text1"/>
                <w:sz w:val="22"/>
                <w:szCs w:val="22"/>
              </w:rPr>
              <w:t xml:space="preserve">nên </w:t>
            </w:r>
            <w:r w:rsidRPr="00B7462C">
              <w:rPr>
                <w:bCs/>
                <w:iCs/>
                <w:color w:val="000000" w:themeColor="text1"/>
                <w:sz w:val="22"/>
                <w:szCs w:val="22"/>
              </w:rPr>
              <w:lastRenderedPageBreak/>
              <w:t>chỉnh sửa lại một số nội dung</w:t>
            </w:r>
          </w:p>
        </w:tc>
        <w:tc>
          <w:tcPr>
            <w:tcW w:w="1182" w:type="pct"/>
          </w:tcPr>
          <w:p w14:paraId="3BECF32C" w14:textId="3B3FE44A" w:rsidR="009C5295" w:rsidRPr="00B7462C" w:rsidRDefault="001B1AD2" w:rsidP="00354B6D">
            <w:pPr>
              <w:jc w:val="both"/>
              <w:rPr>
                <w:b/>
                <w:color w:val="000000" w:themeColor="text1"/>
                <w:sz w:val="22"/>
                <w:szCs w:val="22"/>
              </w:rPr>
            </w:pPr>
            <w:r w:rsidRPr="00B7462C">
              <w:rPr>
                <w:color w:val="000000" w:themeColor="text1"/>
                <w:spacing w:val="-2"/>
                <w:sz w:val="22"/>
                <w:szCs w:val="22"/>
              </w:rPr>
              <w:lastRenderedPageBreak/>
              <w:t>1. Báo cáo nghiên cứu khả thi dự án do tổ chức, cá nhân đề xuất lập:</w:t>
            </w:r>
          </w:p>
        </w:tc>
      </w:tr>
      <w:tr w:rsidR="009C5295" w:rsidRPr="00B7462C" w14:paraId="5A8FF527" w14:textId="0C39BF6C" w:rsidTr="00354B6D">
        <w:trPr>
          <w:jc w:val="center"/>
        </w:trPr>
        <w:tc>
          <w:tcPr>
            <w:tcW w:w="1325" w:type="pct"/>
          </w:tcPr>
          <w:p w14:paraId="0E25C8AB" w14:textId="56A7FD2E" w:rsidR="009C5295" w:rsidRPr="00B7462C" w:rsidRDefault="009C5295" w:rsidP="00354B6D">
            <w:pPr>
              <w:ind w:firstLine="39"/>
              <w:jc w:val="both"/>
              <w:rPr>
                <w:color w:val="000000" w:themeColor="text1"/>
                <w:spacing w:val="-2"/>
                <w:sz w:val="22"/>
                <w:szCs w:val="22"/>
              </w:rPr>
            </w:pPr>
            <w:bookmarkStart w:id="8" w:name="dieu_29"/>
            <w:r w:rsidRPr="00B7462C">
              <w:rPr>
                <w:color w:val="000000" w:themeColor="text1"/>
                <w:sz w:val="22"/>
                <w:szCs w:val="22"/>
                <w:lang w:val="vi-VN"/>
              </w:rPr>
              <w:t>a) Tổ chức, cá nhân gửi văn bản đề xuất đến Ủy ban nhân dân cấp tỉnh nơi có dự án để được xem xét, chấp thuận.</w:t>
            </w:r>
          </w:p>
        </w:tc>
        <w:tc>
          <w:tcPr>
            <w:tcW w:w="1246" w:type="pct"/>
          </w:tcPr>
          <w:p w14:paraId="2EACD222" w14:textId="6206D55A" w:rsidR="009C5295" w:rsidRPr="00B7462C" w:rsidRDefault="009C5295" w:rsidP="00354B6D">
            <w:pPr>
              <w:ind w:firstLine="39"/>
              <w:jc w:val="both"/>
              <w:rPr>
                <w:i/>
                <w:color w:val="000000" w:themeColor="text1"/>
                <w:sz w:val="22"/>
                <w:szCs w:val="22"/>
                <w:lang w:val="vi-VN"/>
              </w:rPr>
            </w:pPr>
            <w:r w:rsidRPr="00B7462C">
              <w:rPr>
                <w:b/>
                <w:color w:val="000000" w:themeColor="text1"/>
                <w:sz w:val="22"/>
                <w:szCs w:val="22"/>
              </w:rPr>
              <w:t>An Giang:</w:t>
            </w:r>
            <w:r w:rsidRPr="00B7462C">
              <w:rPr>
                <w:color w:val="000000" w:themeColor="text1"/>
                <w:sz w:val="22"/>
                <w:szCs w:val="22"/>
              </w:rPr>
              <w:t xml:space="preserve"> Cần làm rõ thêm điều kiện về kinh nghiệm và năng lực của tổ chức, cá nhận đăng ký tham gia.</w:t>
            </w:r>
          </w:p>
        </w:tc>
        <w:tc>
          <w:tcPr>
            <w:tcW w:w="1247" w:type="pct"/>
          </w:tcPr>
          <w:p w14:paraId="0A14D0E7" w14:textId="0F592D56" w:rsidR="009C5295" w:rsidRPr="00B7462C" w:rsidRDefault="009C5295" w:rsidP="00354B6D">
            <w:pPr>
              <w:jc w:val="both"/>
              <w:rPr>
                <w:color w:val="000000" w:themeColor="text1"/>
                <w:sz w:val="22"/>
                <w:szCs w:val="22"/>
              </w:rPr>
            </w:pPr>
            <w:r w:rsidRPr="00B7462C">
              <w:rPr>
                <w:color w:val="000000" w:themeColor="text1"/>
                <w:sz w:val="22"/>
                <w:szCs w:val="22"/>
              </w:rPr>
              <w:t xml:space="preserve">Không tiếp thu do tham khảo Luật PPP không quy định điều kiện năng lực và kinh nghiệm của nhà đầu tư đối với trường hợp dự </w:t>
            </w:r>
            <w:proofErr w:type="gramStart"/>
            <w:r w:rsidRPr="00B7462C">
              <w:rPr>
                <w:color w:val="000000" w:themeColor="text1"/>
                <w:sz w:val="22"/>
                <w:szCs w:val="22"/>
              </w:rPr>
              <w:t>án</w:t>
            </w:r>
            <w:proofErr w:type="gramEnd"/>
            <w:r w:rsidRPr="00B7462C">
              <w:rPr>
                <w:color w:val="000000" w:themeColor="text1"/>
                <w:sz w:val="22"/>
                <w:szCs w:val="22"/>
              </w:rPr>
              <w:t xml:space="preserve"> do nhà đầu tư đề xuất.</w:t>
            </w:r>
          </w:p>
        </w:tc>
        <w:tc>
          <w:tcPr>
            <w:tcW w:w="1182" w:type="pct"/>
          </w:tcPr>
          <w:p w14:paraId="1E713CF2" w14:textId="3DF65C31" w:rsidR="009C5295" w:rsidRPr="00B7462C" w:rsidRDefault="001B1AD2" w:rsidP="00354B6D">
            <w:pPr>
              <w:jc w:val="both"/>
              <w:rPr>
                <w:color w:val="000000" w:themeColor="text1"/>
                <w:sz w:val="22"/>
                <w:szCs w:val="22"/>
              </w:rPr>
            </w:pPr>
            <w:r w:rsidRPr="00B7462C">
              <w:rPr>
                <w:color w:val="000000" w:themeColor="text1"/>
                <w:sz w:val="22"/>
                <w:szCs w:val="22"/>
                <w:lang w:val="vi-VN"/>
              </w:rPr>
              <w:t>a) Tổ chức, cá nhân gửi văn bản đề xuất đến Ủy ban nhân dân cấp tỉnh nơi có dự án để được xem xét, chấp thuận.</w:t>
            </w:r>
          </w:p>
        </w:tc>
      </w:tr>
      <w:bookmarkEnd w:id="8"/>
      <w:tr w:rsidR="009C5295" w:rsidRPr="00B7462C" w14:paraId="0704BC28" w14:textId="793BD7EB" w:rsidTr="00354B6D">
        <w:trPr>
          <w:jc w:val="center"/>
        </w:trPr>
        <w:tc>
          <w:tcPr>
            <w:tcW w:w="1325" w:type="pct"/>
          </w:tcPr>
          <w:p w14:paraId="66207A67" w14:textId="0917E35B" w:rsidR="009C5295" w:rsidRPr="00B7462C" w:rsidRDefault="009C5295" w:rsidP="00354B6D">
            <w:pPr>
              <w:ind w:firstLine="39"/>
              <w:jc w:val="both"/>
              <w:rPr>
                <w:color w:val="000000" w:themeColor="text1"/>
                <w:sz w:val="22"/>
                <w:szCs w:val="22"/>
              </w:rPr>
            </w:pPr>
            <w:r w:rsidRPr="00B7462C">
              <w:rPr>
                <w:color w:val="000000" w:themeColor="text1"/>
                <w:sz w:val="22"/>
                <w:szCs w:val="22"/>
                <w:lang w:val="vi-VN"/>
              </w:rPr>
              <w:t>b) Ủy ban nhân dân cấp tỉnh xem xét, trả lời bằng văn bản chấp thuận hoặc không chấp thuận việc tổ chức, cá nhân lập báo cáo nghiên cứu khả thi.</w:t>
            </w:r>
            <w:r w:rsidRPr="00B7462C">
              <w:rPr>
                <w:color w:val="000000" w:themeColor="text1"/>
                <w:sz w:val="22"/>
                <w:szCs w:val="22"/>
              </w:rPr>
              <w:t xml:space="preserve"> Trường hợp chấp thuận phải quy định rõ thời hạn gửi báo cáo nghiên cứu khả thi đến Uỷ ban nhân dân cấp tỉnh để thẩm định, phê duyệt.</w:t>
            </w:r>
          </w:p>
        </w:tc>
        <w:tc>
          <w:tcPr>
            <w:tcW w:w="1246" w:type="pct"/>
          </w:tcPr>
          <w:p w14:paraId="0223B94D" w14:textId="77777777" w:rsidR="009C5295" w:rsidRPr="00B7462C" w:rsidRDefault="009C5295" w:rsidP="00354B6D">
            <w:pPr>
              <w:ind w:firstLine="39"/>
              <w:jc w:val="both"/>
              <w:rPr>
                <w:i/>
                <w:color w:val="000000" w:themeColor="text1"/>
                <w:sz w:val="22"/>
                <w:szCs w:val="22"/>
                <w:lang w:val="vi-VN"/>
              </w:rPr>
            </w:pPr>
          </w:p>
        </w:tc>
        <w:tc>
          <w:tcPr>
            <w:tcW w:w="1247" w:type="pct"/>
          </w:tcPr>
          <w:p w14:paraId="7B983612" w14:textId="2AD77C63" w:rsidR="009C5295" w:rsidRPr="00B7462C" w:rsidRDefault="009C5295" w:rsidP="00354B6D">
            <w:pPr>
              <w:ind w:firstLine="39"/>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2BC899E6" w14:textId="77777777" w:rsidR="009C5295" w:rsidRPr="00B7462C" w:rsidRDefault="009C5295" w:rsidP="00354B6D">
            <w:pPr>
              <w:jc w:val="both"/>
              <w:rPr>
                <w:i/>
                <w:iCs/>
                <w:color w:val="000000" w:themeColor="text1"/>
                <w:sz w:val="22"/>
                <w:szCs w:val="22"/>
              </w:rPr>
            </w:pPr>
            <w:r w:rsidRPr="00B7462C">
              <w:rPr>
                <w:i/>
                <w:iCs/>
                <w:color w:val="000000" w:themeColor="text1"/>
                <w:sz w:val="22"/>
                <w:szCs w:val="22"/>
              </w:rPr>
              <w:t>b) Văn bản chấp thuận việc tổ chức, cá nhân lập báo cáo nghiên cứu khả thi gồm các nội dung: Tên tổ chức, cá nhân được giao lập báo cáo nghiên cứu khả thi; Thời hạn, địa điểm nộp báo cáo nghiên cứu khả thi; cơ quan, đơn vị chủ trì tiếp nhận báo cáo nghiên cứu khả thi, thực hiện thủ tục trình thẩm định và trình phê duyệt dự án; Quy định về việc tổ chức, cá nhân chịu mọi chi phí, rủi ro trong trường hợp báo cáo nghiên cứu khả thi không được chấp thuận; Trách nhiệm, cách thức phối hợp của các cơ quan có liên quan trong việc hướng dẫn tổ chức, cá nhân lập báo cáo nghiên cứu khả thi; Các nội dung khác có liên quan. Trường hợp không chấp thuận thì có văn bản nêu rõ lý do.</w:t>
            </w:r>
          </w:p>
          <w:p w14:paraId="07D74192" w14:textId="6AFF00A2" w:rsidR="009C5295" w:rsidRPr="00B7462C" w:rsidRDefault="009C5295" w:rsidP="00354B6D">
            <w:pPr>
              <w:jc w:val="both"/>
              <w:rPr>
                <w:i/>
                <w:iCs/>
                <w:color w:val="000000" w:themeColor="text1"/>
                <w:sz w:val="22"/>
                <w:szCs w:val="22"/>
              </w:rPr>
            </w:pPr>
            <w:r w:rsidRPr="00B7462C">
              <w:rPr>
                <w:i/>
                <w:iCs/>
                <w:color w:val="000000" w:themeColor="text1"/>
                <w:sz w:val="22"/>
                <w:szCs w:val="22"/>
              </w:rPr>
              <w:t>Trường hợp có từ 02 (hai) tổ chức, cá nhân đề xuất lập báo cáo nghiên cứu khả thi dự án thì lựa chọn tổ chức, cá nhân lập báo cáo nghiên cứu khả thi dự án theo thứ tự ưu tiên gửi văn bản đề xuất sớm nhất đến Ủy ban nhân dân cấp tỉnh nơi có dự án (theo quy định quản lý văn bản đến).</w:t>
            </w:r>
          </w:p>
        </w:tc>
      </w:tr>
      <w:tr w:rsidR="009C5295" w:rsidRPr="00B7462C" w14:paraId="6A6FCC44" w14:textId="67FB206E" w:rsidTr="00354B6D">
        <w:trPr>
          <w:jc w:val="center"/>
        </w:trPr>
        <w:tc>
          <w:tcPr>
            <w:tcW w:w="1325" w:type="pct"/>
          </w:tcPr>
          <w:p w14:paraId="70D7D86E" w14:textId="77777777" w:rsidR="009C5295" w:rsidRPr="00B7462C" w:rsidRDefault="009C5295" w:rsidP="00354B6D">
            <w:pPr>
              <w:jc w:val="both"/>
              <w:rPr>
                <w:color w:val="000000" w:themeColor="text1"/>
                <w:sz w:val="22"/>
                <w:szCs w:val="22"/>
              </w:rPr>
            </w:pPr>
            <w:r w:rsidRPr="00B7462C">
              <w:rPr>
                <w:color w:val="000000" w:themeColor="text1"/>
                <w:sz w:val="22"/>
                <w:szCs w:val="22"/>
              </w:rPr>
              <w:t>c) Tổ chức, cá nhân sau khi hoàn thành lập báo cáo nghiên cứu khả thi, gửi đến Ủy ban nhân dân cấp tỉnh để thẩm định, phê duyệt.</w:t>
            </w:r>
          </w:p>
          <w:p w14:paraId="77CF6558" w14:textId="0D6B84F1" w:rsidR="009C5295" w:rsidRPr="00B7462C" w:rsidRDefault="009C5295" w:rsidP="00354B6D">
            <w:pPr>
              <w:ind w:firstLine="39"/>
              <w:jc w:val="both"/>
              <w:rPr>
                <w:color w:val="000000" w:themeColor="text1"/>
                <w:sz w:val="22"/>
                <w:szCs w:val="22"/>
                <w:lang w:val="vi-VN"/>
              </w:rPr>
            </w:pPr>
          </w:p>
        </w:tc>
        <w:tc>
          <w:tcPr>
            <w:tcW w:w="1246" w:type="pct"/>
          </w:tcPr>
          <w:p w14:paraId="1F22E865" w14:textId="77777777" w:rsidR="009C5295" w:rsidRPr="00B7462C" w:rsidRDefault="009C5295" w:rsidP="00354B6D">
            <w:pPr>
              <w:jc w:val="both"/>
              <w:rPr>
                <w:i/>
                <w:color w:val="000000" w:themeColor="text1"/>
                <w:sz w:val="22"/>
                <w:szCs w:val="22"/>
              </w:rPr>
            </w:pPr>
          </w:p>
        </w:tc>
        <w:tc>
          <w:tcPr>
            <w:tcW w:w="1247" w:type="pct"/>
          </w:tcPr>
          <w:p w14:paraId="7A83A55A" w14:textId="27CBB716" w:rsidR="009C5295" w:rsidRPr="00B7462C" w:rsidRDefault="009C5295" w:rsidP="00354B6D">
            <w:pPr>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2818041D" w14:textId="3BE6E81D" w:rsidR="009C5295" w:rsidRPr="00B7462C" w:rsidRDefault="009C5295" w:rsidP="00354B6D">
            <w:pPr>
              <w:jc w:val="both"/>
              <w:rPr>
                <w:i/>
                <w:color w:val="000000" w:themeColor="text1"/>
                <w:sz w:val="22"/>
                <w:szCs w:val="22"/>
              </w:rPr>
            </w:pPr>
            <w:r w:rsidRPr="00B7462C">
              <w:rPr>
                <w:i/>
                <w:iCs/>
                <w:color w:val="000000" w:themeColor="text1"/>
                <w:sz w:val="22"/>
                <w:szCs w:val="22"/>
              </w:rPr>
              <w:t xml:space="preserve">c) Tổ chức, cá nhân được chấp thuận thực hiện lập báo cáo nghiên cứu khả thi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theo quy định tại Điều 30 Nghị định này</w:t>
            </w:r>
            <w:r w:rsidRPr="00B7462C">
              <w:rPr>
                <w:i/>
                <w:color w:val="000000" w:themeColor="text1"/>
                <w:sz w:val="22"/>
                <w:szCs w:val="22"/>
              </w:rPr>
              <w:t>.</w:t>
            </w:r>
          </w:p>
        </w:tc>
      </w:tr>
      <w:tr w:rsidR="001B1AD2" w:rsidRPr="00B7462C" w14:paraId="04BF8968" w14:textId="3C629272" w:rsidTr="00354B6D">
        <w:trPr>
          <w:jc w:val="center"/>
        </w:trPr>
        <w:tc>
          <w:tcPr>
            <w:tcW w:w="1325" w:type="pct"/>
          </w:tcPr>
          <w:p w14:paraId="1DA2AC7A" w14:textId="2396EDB9" w:rsidR="001B1AD2" w:rsidRPr="00B7462C" w:rsidRDefault="001B1AD2" w:rsidP="00354B6D">
            <w:pPr>
              <w:ind w:firstLine="39"/>
              <w:jc w:val="both"/>
              <w:rPr>
                <w:color w:val="000000" w:themeColor="text1"/>
                <w:sz w:val="22"/>
                <w:szCs w:val="22"/>
                <w:lang w:val="vi-VN"/>
              </w:rPr>
            </w:pPr>
            <w:r w:rsidRPr="00B7462C">
              <w:rPr>
                <w:color w:val="000000" w:themeColor="text1"/>
                <w:sz w:val="22"/>
                <w:szCs w:val="22"/>
              </w:rPr>
              <w:t xml:space="preserve">d) Tổ chức, cá nhân lập báo cáo nghiên cứu khả thi chịu mọi chi phí, rủi ro khi báo cáo </w:t>
            </w:r>
            <w:r w:rsidRPr="00B7462C">
              <w:rPr>
                <w:color w:val="000000" w:themeColor="text1"/>
                <w:sz w:val="22"/>
                <w:szCs w:val="22"/>
              </w:rPr>
              <w:lastRenderedPageBreak/>
              <w:t>nghiên cứu khả thi không được phê duyệt.</w:t>
            </w:r>
          </w:p>
        </w:tc>
        <w:tc>
          <w:tcPr>
            <w:tcW w:w="1246" w:type="pct"/>
          </w:tcPr>
          <w:p w14:paraId="696FBD94" w14:textId="77777777" w:rsidR="001B1AD2" w:rsidRPr="00B7462C" w:rsidRDefault="001B1AD2" w:rsidP="00354B6D">
            <w:pPr>
              <w:ind w:firstLine="39"/>
              <w:jc w:val="both"/>
              <w:rPr>
                <w:i/>
                <w:color w:val="000000" w:themeColor="text1"/>
                <w:sz w:val="22"/>
                <w:szCs w:val="22"/>
              </w:rPr>
            </w:pPr>
          </w:p>
        </w:tc>
        <w:tc>
          <w:tcPr>
            <w:tcW w:w="1247" w:type="pct"/>
          </w:tcPr>
          <w:p w14:paraId="60E7F0EA" w14:textId="77777777" w:rsidR="001B1AD2" w:rsidRPr="00B7462C" w:rsidRDefault="001B1AD2" w:rsidP="00354B6D">
            <w:pPr>
              <w:ind w:firstLine="39"/>
              <w:jc w:val="both"/>
              <w:rPr>
                <w:i/>
                <w:color w:val="000000" w:themeColor="text1"/>
                <w:sz w:val="22"/>
                <w:szCs w:val="22"/>
              </w:rPr>
            </w:pPr>
          </w:p>
        </w:tc>
        <w:tc>
          <w:tcPr>
            <w:tcW w:w="1182" w:type="pct"/>
          </w:tcPr>
          <w:p w14:paraId="2C98E4F3" w14:textId="460D04F7" w:rsidR="001B1AD2" w:rsidRPr="00B7462C" w:rsidRDefault="001B1AD2" w:rsidP="00354B6D">
            <w:pPr>
              <w:ind w:firstLine="39"/>
              <w:jc w:val="both"/>
              <w:rPr>
                <w:i/>
                <w:color w:val="000000" w:themeColor="text1"/>
                <w:sz w:val="22"/>
                <w:szCs w:val="22"/>
              </w:rPr>
            </w:pPr>
            <w:r w:rsidRPr="00B7462C">
              <w:rPr>
                <w:color w:val="000000" w:themeColor="text1"/>
                <w:sz w:val="22"/>
                <w:szCs w:val="22"/>
              </w:rPr>
              <w:t xml:space="preserve">d) Tổ chức, cá nhân lập báo cáo nghiên cứu khả thi chịu mọi chi phí, rủi </w:t>
            </w:r>
            <w:r w:rsidRPr="00B7462C">
              <w:rPr>
                <w:color w:val="000000" w:themeColor="text1"/>
                <w:sz w:val="22"/>
                <w:szCs w:val="22"/>
              </w:rPr>
              <w:lastRenderedPageBreak/>
              <w:t>ro khi báo cáo nghiên cứu khả thi không được phê duyệt.</w:t>
            </w:r>
          </w:p>
        </w:tc>
      </w:tr>
      <w:tr w:rsidR="001B1AD2" w:rsidRPr="00B7462C" w14:paraId="42ABA8E8" w14:textId="00940756" w:rsidTr="00354B6D">
        <w:trPr>
          <w:jc w:val="center"/>
        </w:trPr>
        <w:tc>
          <w:tcPr>
            <w:tcW w:w="1325" w:type="pct"/>
          </w:tcPr>
          <w:p w14:paraId="467CF40E" w14:textId="2B4E9120" w:rsidR="001B1AD2" w:rsidRPr="00B7462C" w:rsidRDefault="001B1AD2" w:rsidP="00354B6D">
            <w:pPr>
              <w:jc w:val="both"/>
              <w:rPr>
                <w:color w:val="000000" w:themeColor="text1"/>
                <w:sz w:val="22"/>
                <w:szCs w:val="22"/>
              </w:rPr>
            </w:pPr>
            <w:r w:rsidRPr="00B7462C">
              <w:rPr>
                <w:color w:val="000000" w:themeColor="text1"/>
                <w:sz w:val="22"/>
                <w:szCs w:val="22"/>
              </w:rPr>
              <w:lastRenderedPageBreak/>
              <w:t>2. Báo cáo nghiên cứu khả thi dự án do Ủy ban nhân dân cấp tỉnh tổ chức lập:</w:t>
            </w:r>
          </w:p>
        </w:tc>
        <w:tc>
          <w:tcPr>
            <w:tcW w:w="1246" w:type="pct"/>
          </w:tcPr>
          <w:p w14:paraId="78144EF9" w14:textId="77777777" w:rsidR="001B1AD2" w:rsidRPr="00B7462C" w:rsidRDefault="001B1AD2" w:rsidP="00354B6D">
            <w:pPr>
              <w:jc w:val="both"/>
              <w:rPr>
                <w:i/>
                <w:color w:val="000000" w:themeColor="text1"/>
                <w:sz w:val="22"/>
                <w:szCs w:val="22"/>
              </w:rPr>
            </w:pPr>
          </w:p>
        </w:tc>
        <w:tc>
          <w:tcPr>
            <w:tcW w:w="1247" w:type="pct"/>
          </w:tcPr>
          <w:p w14:paraId="7F7F303E" w14:textId="77777777" w:rsidR="001B1AD2" w:rsidRPr="00B7462C" w:rsidRDefault="001B1AD2" w:rsidP="00354B6D">
            <w:pPr>
              <w:jc w:val="both"/>
              <w:rPr>
                <w:i/>
                <w:color w:val="000000" w:themeColor="text1"/>
                <w:sz w:val="22"/>
                <w:szCs w:val="22"/>
              </w:rPr>
            </w:pPr>
          </w:p>
        </w:tc>
        <w:tc>
          <w:tcPr>
            <w:tcW w:w="1182" w:type="pct"/>
          </w:tcPr>
          <w:p w14:paraId="49EA258A" w14:textId="7C844C3F" w:rsidR="001B1AD2" w:rsidRPr="00B7462C" w:rsidRDefault="001B1AD2" w:rsidP="00354B6D">
            <w:pPr>
              <w:jc w:val="both"/>
              <w:rPr>
                <w:i/>
                <w:color w:val="000000" w:themeColor="text1"/>
                <w:sz w:val="22"/>
                <w:szCs w:val="22"/>
              </w:rPr>
            </w:pPr>
            <w:r w:rsidRPr="00B7462C">
              <w:rPr>
                <w:color w:val="000000" w:themeColor="text1"/>
                <w:sz w:val="22"/>
                <w:szCs w:val="22"/>
              </w:rPr>
              <w:t>2. Báo cáo nghiên cứu khả thi dự án do Ủy ban nhân dân cấp tỉnh tổ chức lập:</w:t>
            </w:r>
          </w:p>
        </w:tc>
      </w:tr>
      <w:tr w:rsidR="001B1AD2" w:rsidRPr="00B7462C" w14:paraId="189DDC6C" w14:textId="36AEFAEC" w:rsidTr="00354B6D">
        <w:trPr>
          <w:jc w:val="center"/>
        </w:trPr>
        <w:tc>
          <w:tcPr>
            <w:tcW w:w="1325" w:type="pct"/>
          </w:tcPr>
          <w:p w14:paraId="1DCB3ADC" w14:textId="177F64B5" w:rsidR="001B1AD2" w:rsidRPr="00B7462C" w:rsidRDefault="001B1AD2" w:rsidP="00354B6D">
            <w:pPr>
              <w:jc w:val="both"/>
              <w:rPr>
                <w:color w:val="000000" w:themeColor="text1"/>
                <w:sz w:val="22"/>
                <w:szCs w:val="22"/>
              </w:rPr>
            </w:pPr>
            <w:r w:rsidRPr="00B7462C">
              <w:rPr>
                <w:color w:val="000000" w:themeColor="text1"/>
                <w:sz w:val="22"/>
                <w:szCs w:val="22"/>
              </w:rPr>
              <w:t>Sau 60 (sáu mươi) ngày kể từ ngày công bố danh mục Dự án nếu không có tổ chức, cá nhân đề xuất, Ủy ban nhân dân cấp tỉnh tổ chức lập báo cáo nghiên cứu khả thi dự án làm cơ sở để lập hồ sơ mời thầu lựa chọn nhà đầu tư và đàm phán hợp đồng dự án.</w:t>
            </w:r>
          </w:p>
        </w:tc>
        <w:tc>
          <w:tcPr>
            <w:tcW w:w="1246" w:type="pct"/>
          </w:tcPr>
          <w:p w14:paraId="69958D01" w14:textId="77777777" w:rsidR="001B1AD2" w:rsidRPr="00B7462C" w:rsidRDefault="001B1AD2" w:rsidP="00354B6D">
            <w:pPr>
              <w:jc w:val="both"/>
              <w:rPr>
                <w:i/>
                <w:color w:val="000000" w:themeColor="text1"/>
                <w:sz w:val="22"/>
                <w:szCs w:val="22"/>
              </w:rPr>
            </w:pPr>
          </w:p>
        </w:tc>
        <w:tc>
          <w:tcPr>
            <w:tcW w:w="1247" w:type="pct"/>
          </w:tcPr>
          <w:p w14:paraId="1408920B" w14:textId="4D3B87A8" w:rsidR="001B1AD2" w:rsidRPr="00B7462C" w:rsidRDefault="001B1AD2" w:rsidP="00354B6D">
            <w:pPr>
              <w:jc w:val="both"/>
              <w:rPr>
                <w:i/>
                <w:color w:val="000000" w:themeColor="text1"/>
                <w:sz w:val="22"/>
                <w:szCs w:val="22"/>
              </w:rPr>
            </w:pPr>
            <w:r w:rsidRPr="00B7462C">
              <w:rPr>
                <w:bCs/>
                <w:i/>
                <w:color w:val="000000" w:themeColor="text1"/>
                <w:sz w:val="22"/>
                <w:szCs w:val="22"/>
              </w:rPr>
              <w:t>Chỉnh sửa cho phù hợp</w:t>
            </w:r>
          </w:p>
        </w:tc>
        <w:tc>
          <w:tcPr>
            <w:tcW w:w="1182" w:type="pct"/>
          </w:tcPr>
          <w:p w14:paraId="71DD023A" w14:textId="302E9C60" w:rsidR="001B1AD2" w:rsidRPr="00B7462C" w:rsidRDefault="001B1AD2" w:rsidP="00354B6D">
            <w:pPr>
              <w:jc w:val="both"/>
              <w:rPr>
                <w:i/>
                <w:color w:val="000000" w:themeColor="text1"/>
                <w:sz w:val="22"/>
                <w:szCs w:val="22"/>
              </w:rPr>
            </w:pPr>
            <w:r w:rsidRPr="00B7462C">
              <w:rPr>
                <w:color w:val="000000" w:themeColor="text1"/>
                <w:sz w:val="22"/>
                <w:szCs w:val="22"/>
              </w:rPr>
              <w:t>Sau 60 (sáu mươi) ngày kể từ ngày công bố danh mục dự án</w:t>
            </w:r>
            <w:r w:rsidRPr="00B7462C">
              <w:rPr>
                <w:strike/>
                <w:color w:val="000000" w:themeColor="text1"/>
                <w:sz w:val="22"/>
                <w:szCs w:val="22"/>
              </w:rPr>
              <w:t xml:space="preserve"> nếu</w:t>
            </w:r>
            <w:r w:rsidRPr="00B7462C">
              <w:rPr>
                <w:color w:val="000000" w:themeColor="text1"/>
                <w:sz w:val="22"/>
                <w:szCs w:val="22"/>
              </w:rPr>
              <w:t xml:space="preserve"> không có tổ chức, cá nhân đề xuất </w:t>
            </w:r>
            <w:r w:rsidRPr="00B7462C">
              <w:rPr>
                <w:i/>
                <w:iCs/>
                <w:color w:val="000000" w:themeColor="text1"/>
                <w:sz w:val="22"/>
                <w:szCs w:val="22"/>
              </w:rPr>
              <w:t>lập báo cáo nghiên cứu khả thi dự án,</w:t>
            </w:r>
            <w:r w:rsidRPr="00B7462C">
              <w:rPr>
                <w:color w:val="000000" w:themeColor="text1"/>
                <w:sz w:val="22"/>
                <w:szCs w:val="22"/>
              </w:rPr>
              <w:t xml:space="preserve"> Ủy ban nhân dân cấp tỉnh nơi có dự án tổ chức lập báo cáo nghiên cứu khả thi dự án </w:t>
            </w:r>
            <w:r w:rsidRPr="00B7462C">
              <w:rPr>
                <w:strike/>
                <w:color w:val="000000" w:themeColor="text1"/>
                <w:sz w:val="22"/>
                <w:szCs w:val="22"/>
              </w:rPr>
              <w:t>làm cơ sở để lập hồ sơ mời thầu lựa chọn nhà đầu tư và đàm phán hợp đồng dự án.</w:t>
            </w:r>
          </w:p>
        </w:tc>
      </w:tr>
      <w:tr w:rsidR="001B1AD2" w:rsidRPr="00B7462C" w14:paraId="5172C4A4" w14:textId="46AB6ABF" w:rsidTr="00354B6D">
        <w:trPr>
          <w:jc w:val="center"/>
        </w:trPr>
        <w:tc>
          <w:tcPr>
            <w:tcW w:w="1325" w:type="pct"/>
          </w:tcPr>
          <w:p w14:paraId="7F0DDA0B" w14:textId="0D32C45C" w:rsidR="001B1AD2" w:rsidRPr="00B7462C" w:rsidRDefault="001B1AD2" w:rsidP="00354B6D">
            <w:pPr>
              <w:jc w:val="both"/>
              <w:rPr>
                <w:color w:val="000000" w:themeColor="text1"/>
                <w:sz w:val="22"/>
                <w:szCs w:val="22"/>
              </w:rPr>
            </w:pPr>
            <w:r w:rsidRPr="00B7462C">
              <w:rPr>
                <w:b/>
                <w:bCs/>
                <w:color w:val="000000" w:themeColor="text1"/>
                <w:sz w:val="22"/>
                <w:szCs w:val="22"/>
                <w:lang w:val="vi-VN"/>
              </w:rPr>
              <w:t xml:space="preserve">Điều </w:t>
            </w:r>
            <w:r w:rsidRPr="00B7462C">
              <w:rPr>
                <w:b/>
                <w:bCs/>
                <w:color w:val="000000" w:themeColor="text1"/>
                <w:sz w:val="22"/>
                <w:szCs w:val="22"/>
              </w:rPr>
              <w:t>30</w:t>
            </w:r>
            <w:r w:rsidRPr="00B7462C">
              <w:rPr>
                <w:b/>
                <w:bCs/>
                <w:color w:val="000000" w:themeColor="text1"/>
                <w:sz w:val="22"/>
                <w:szCs w:val="22"/>
                <w:lang w:val="vi-VN"/>
              </w:rPr>
              <w:t>. Nội dung báo cáo nghiên cứu khả thi dự án</w:t>
            </w:r>
          </w:p>
        </w:tc>
        <w:tc>
          <w:tcPr>
            <w:tcW w:w="1246" w:type="pct"/>
          </w:tcPr>
          <w:p w14:paraId="6315463D" w14:textId="77777777" w:rsidR="001B1AD2" w:rsidRPr="00B7462C" w:rsidRDefault="001B1AD2" w:rsidP="00354B6D">
            <w:pPr>
              <w:jc w:val="both"/>
              <w:rPr>
                <w:b/>
                <w:bCs/>
                <w:i/>
                <w:color w:val="000000" w:themeColor="text1"/>
                <w:sz w:val="22"/>
                <w:szCs w:val="22"/>
                <w:lang w:val="vi-VN"/>
              </w:rPr>
            </w:pPr>
          </w:p>
        </w:tc>
        <w:tc>
          <w:tcPr>
            <w:tcW w:w="1247" w:type="pct"/>
          </w:tcPr>
          <w:p w14:paraId="1117DC34" w14:textId="77777777" w:rsidR="001B1AD2" w:rsidRPr="00B7462C" w:rsidRDefault="001B1AD2" w:rsidP="00354B6D">
            <w:pPr>
              <w:jc w:val="both"/>
              <w:rPr>
                <w:b/>
                <w:bCs/>
                <w:i/>
                <w:color w:val="000000" w:themeColor="text1"/>
                <w:sz w:val="22"/>
                <w:szCs w:val="22"/>
                <w:lang w:val="vi-VN"/>
              </w:rPr>
            </w:pPr>
          </w:p>
        </w:tc>
        <w:tc>
          <w:tcPr>
            <w:tcW w:w="1182" w:type="pct"/>
          </w:tcPr>
          <w:p w14:paraId="392B0F02" w14:textId="19454E3F" w:rsidR="001B1AD2" w:rsidRPr="00B7462C" w:rsidRDefault="001B1AD2" w:rsidP="00354B6D">
            <w:pPr>
              <w:jc w:val="both"/>
              <w:rPr>
                <w:b/>
                <w:bCs/>
                <w:i/>
                <w:color w:val="000000" w:themeColor="text1"/>
                <w:sz w:val="22"/>
                <w:szCs w:val="22"/>
                <w:lang w:val="vi-VN"/>
              </w:rPr>
            </w:pPr>
            <w:r w:rsidRPr="00B7462C">
              <w:rPr>
                <w:b/>
                <w:bCs/>
                <w:color w:val="000000" w:themeColor="text1"/>
                <w:sz w:val="22"/>
                <w:szCs w:val="22"/>
                <w:lang w:val="vi-VN"/>
              </w:rPr>
              <w:t xml:space="preserve">Điều </w:t>
            </w:r>
            <w:r w:rsidRPr="00B7462C">
              <w:rPr>
                <w:b/>
                <w:bCs/>
                <w:color w:val="000000" w:themeColor="text1"/>
                <w:sz w:val="22"/>
                <w:szCs w:val="22"/>
              </w:rPr>
              <w:t>31</w:t>
            </w:r>
            <w:r w:rsidRPr="00B7462C">
              <w:rPr>
                <w:b/>
                <w:bCs/>
                <w:color w:val="000000" w:themeColor="text1"/>
                <w:sz w:val="22"/>
                <w:szCs w:val="22"/>
                <w:lang w:val="vi-VN"/>
              </w:rPr>
              <w:t>. Nội dung báo cáo nghiên cứu khả thi dự án</w:t>
            </w:r>
          </w:p>
        </w:tc>
      </w:tr>
      <w:tr w:rsidR="001B1AD2" w:rsidRPr="00B7462C" w14:paraId="49D35CE7" w14:textId="43EB8F9A" w:rsidTr="00354B6D">
        <w:trPr>
          <w:jc w:val="center"/>
        </w:trPr>
        <w:tc>
          <w:tcPr>
            <w:tcW w:w="1325" w:type="pct"/>
          </w:tcPr>
          <w:p w14:paraId="7A0FC3B1" w14:textId="7741A827" w:rsidR="001B1AD2" w:rsidRPr="00B7462C" w:rsidRDefault="001B1AD2" w:rsidP="00354B6D">
            <w:pPr>
              <w:ind w:firstLine="39"/>
              <w:jc w:val="both"/>
              <w:rPr>
                <w:b/>
                <w:bCs/>
                <w:color w:val="000000" w:themeColor="text1"/>
                <w:sz w:val="22"/>
                <w:szCs w:val="22"/>
                <w:lang w:val="vi-VN"/>
              </w:rPr>
            </w:pPr>
            <w:r w:rsidRPr="00B7462C">
              <w:rPr>
                <w:color w:val="000000" w:themeColor="text1"/>
                <w:sz w:val="22"/>
                <w:szCs w:val="22"/>
                <w:lang w:val="vi-VN"/>
              </w:rPr>
              <w:t>Báo cáo nghiên cứu khả thi dự án bao gồm các nội dung chủ yếu sau đây:</w:t>
            </w:r>
          </w:p>
        </w:tc>
        <w:tc>
          <w:tcPr>
            <w:tcW w:w="1246" w:type="pct"/>
          </w:tcPr>
          <w:p w14:paraId="7022ED8A" w14:textId="77777777" w:rsidR="001B1AD2" w:rsidRPr="00B7462C" w:rsidRDefault="001B1AD2" w:rsidP="00354B6D">
            <w:pPr>
              <w:ind w:firstLine="39"/>
              <w:jc w:val="both"/>
              <w:rPr>
                <w:i/>
                <w:color w:val="000000" w:themeColor="text1"/>
                <w:sz w:val="22"/>
                <w:szCs w:val="22"/>
                <w:lang w:val="vi-VN"/>
              </w:rPr>
            </w:pPr>
          </w:p>
        </w:tc>
        <w:tc>
          <w:tcPr>
            <w:tcW w:w="1247" w:type="pct"/>
          </w:tcPr>
          <w:p w14:paraId="2BD82DC2" w14:textId="77777777" w:rsidR="001B1AD2" w:rsidRPr="00B7462C" w:rsidRDefault="001B1AD2" w:rsidP="00354B6D">
            <w:pPr>
              <w:ind w:firstLine="39"/>
              <w:jc w:val="both"/>
              <w:rPr>
                <w:i/>
                <w:color w:val="000000" w:themeColor="text1"/>
                <w:sz w:val="22"/>
                <w:szCs w:val="22"/>
                <w:lang w:val="vi-VN"/>
              </w:rPr>
            </w:pPr>
          </w:p>
        </w:tc>
        <w:tc>
          <w:tcPr>
            <w:tcW w:w="1182" w:type="pct"/>
          </w:tcPr>
          <w:p w14:paraId="3EF0D28C" w14:textId="7E7E2E4F" w:rsidR="001B1AD2" w:rsidRPr="00B7462C" w:rsidRDefault="001B1AD2" w:rsidP="00354B6D">
            <w:pPr>
              <w:ind w:firstLine="39"/>
              <w:jc w:val="both"/>
              <w:rPr>
                <w:i/>
                <w:color w:val="000000" w:themeColor="text1"/>
                <w:sz w:val="22"/>
                <w:szCs w:val="22"/>
                <w:lang w:val="vi-VN"/>
              </w:rPr>
            </w:pPr>
            <w:r w:rsidRPr="00B7462C">
              <w:rPr>
                <w:color w:val="000000" w:themeColor="text1"/>
                <w:sz w:val="22"/>
                <w:szCs w:val="22"/>
                <w:lang w:val="vi-VN"/>
              </w:rPr>
              <w:t>Báo cáo nghiên cứu khả thi dự án bao gồm các nội dung chủ yếu sau đây:</w:t>
            </w:r>
          </w:p>
        </w:tc>
      </w:tr>
      <w:tr w:rsidR="001B1AD2" w:rsidRPr="00B7462C" w14:paraId="5991BF63" w14:textId="37CA2944" w:rsidTr="00354B6D">
        <w:trPr>
          <w:jc w:val="center"/>
        </w:trPr>
        <w:tc>
          <w:tcPr>
            <w:tcW w:w="1325" w:type="pct"/>
          </w:tcPr>
          <w:p w14:paraId="2EDFC4E8" w14:textId="2F847AAD" w:rsidR="001B1AD2" w:rsidRPr="00B7462C" w:rsidRDefault="001B1AD2" w:rsidP="00354B6D">
            <w:pPr>
              <w:ind w:firstLine="39"/>
              <w:jc w:val="both"/>
              <w:rPr>
                <w:color w:val="000000" w:themeColor="text1"/>
                <w:sz w:val="22"/>
                <w:szCs w:val="22"/>
                <w:lang w:val="vi-VN"/>
              </w:rPr>
            </w:pPr>
            <w:r w:rsidRPr="00B7462C">
              <w:rPr>
                <w:color w:val="000000" w:themeColor="text1"/>
                <w:sz w:val="22"/>
                <w:szCs w:val="22"/>
                <w:lang w:val="vi-VN"/>
              </w:rPr>
              <w:t>1. Sự cần thiết đầu tư, lợi thế của việc đầu tư so với hình thức đầu tư khác;</w:t>
            </w:r>
          </w:p>
        </w:tc>
        <w:tc>
          <w:tcPr>
            <w:tcW w:w="1246" w:type="pct"/>
          </w:tcPr>
          <w:p w14:paraId="1CDFA7F5" w14:textId="77777777" w:rsidR="001B1AD2" w:rsidRPr="00B7462C" w:rsidRDefault="001B1AD2" w:rsidP="00354B6D">
            <w:pPr>
              <w:ind w:firstLine="39"/>
              <w:jc w:val="both"/>
              <w:rPr>
                <w:i/>
                <w:color w:val="000000" w:themeColor="text1"/>
                <w:sz w:val="22"/>
                <w:szCs w:val="22"/>
                <w:lang w:val="vi-VN"/>
              </w:rPr>
            </w:pPr>
          </w:p>
        </w:tc>
        <w:tc>
          <w:tcPr>
            <w:tcW w:w="1247" w:type="pct"/>
          </w:tcPr>
          <w:p w14:paraId="4975BB70" w14:textId="77777777" w:rsidR="001B1AD2" w:rsidRPr="00B7462C" w:rsidRDefault="001B1AD2" w:rsidP="00354B6D">
            <w:pPr>
              <w:ind w:firstLine="39"/>
              <w:jc w:val="both"/>
              <w:rPr>
                <w:i/>
                <w:color w:val="000000" w:themeColor="text1"/>
                <w:sz w:val="22"/>
                <w:szCs w:val="22"/>
                <w:lang w:val="vi-VN"/>
              </w:rPr>
            </w:pPr>
          </w:p>
        </w:tc>
        <w:tc>
          <w:tcPr>
            <w:tcW w:w="1182" w:type="pct"/>
          </w:tcPr>
          <w:p w14:paraId="619DD876" w14:textId="49C37D77" w:rsidR="001B1AD2" w:rsidRPr="00B7462C" w:rsidRDefault="001B1AD2" w:rsidP="00354B6D">
            <w:pPr>
              <w:ind w:firstLine="39"/>
              <w:jc w:val="both"/>
              <w:rPr>
                <w:i/>
                <w:color w:val="000000" w:themeColor="text1"/>
                <w:sz w:val="22"/>
                <w:szCs w:val="22"/>
                <w:lang w:val="vi-VN"/>
              </w:rPr>
            </w:pPr>
            <w:r w:rsidRPr="00B7462C">
              <w:rPr>
                <w:color w:val="000000" w:themeColor="text1"/>
                <w:sz w:val="22"/>
                <w:szCs w:val="22"/>
                <w:lang w:val="vi-VN"/>
              </w:rPr>
              <w:t>1. Sự cần thiết đầu tư, lợi thế của việc đầu tư so với hình thức đầu tư khác;</w:t>
            </w:r>
          </w:p>
        </w:tc>
      </w:tr>
      <w:tr w:rsidR="001B1AD2" w:rsidRPr="00B7462C" w14:paraId="6D353B83" w14:textId="7F8620FF" w:rsidTr="00354B6D">
        <w:trPr>
          <w:jc w:val="center"/>
        </w:trPr>
        <w:tc>
          <w:tcPr>
            <w:tcW w:w="1325" w:type="pct"/>
          </w:tcPr>
          <w:p w14:paraId="00D1018D" w14:textId="59BD2BE1" w:rsidR="001B1AD2" w:rsidRPr="00B7462C" w:rsidRDefault="001B1AD2" w:rsidP="00354B6D">
            <w:pPr>
              <w:ind w:firstLine="39"/>
              <w:jc w:val="both"/>
              <w:rPr>
                <w:color w:val="000000" w:themeColor="text1"/>
                <w:sz w:val="22"/>
                <w:szCs w:val="22"/>
                <w:lang w:val="vi-VN"/>
              </w:rPr>
            </w:pPr>
            <w:r w:rsidRPr="00B7462C">
              <w:rPr>
                <w:color w:val="000000" w:themeColor="text1"/>
                <w:sz w:val="22"/>
                <w:szCs w:val="22"/>
                <w:lang w:val="vi-VN"/>
              </w:rPr>
              <w:t>2. Sự phù hợp của dự án với chiến lược, kế hoạch phát triển kinh tế - xã hội của quốc gia và quy hoạch có liên quan theo quy định của pháp luật về quy hoạch.</w:t>
            </w:r>
          </w:p>
        </w:tc>
        <w:tc>
          <w:tcPr>
            <w:tcW w:w="1246" w:type="pct"/>
          </w:tcPr>
          <w:p w14:paraId="342707B2" w14:textId="77777777" w:rsidR="001B1AD2" w:rsidRPr="00B7462C" w:rsidRDefault="001B1AD2" w:rsidP="00354B6D">
            <w:pPr>
              <w:ind w:firstLine="39"/>
              <w:jc w:val="both"/>
              <w:rPr>
                <w:i/>
                <w:color w:val="000000" w:themeColor="text1"/>
                <w:sz w:val="22"/>
                <w:szCs w:val="22"/>
                <w:lang w:val="vi-VN"/>
              </w:rPr>
            </w:pPr>
          </w:p>
        </w:tc>
        <w:tc>
          <w:tcPr>
            <w:tcW w:w="1247" w:type="pct"/>
          </w:tcPr>
          <w:p w14:paraId="76C92CB9" w14:textId="7FD00880" w:rsidR="001B1AD2" w:rsidRPr="00B7462C" w:rsidRDefault="001B1AD2" w:rsidP="00354B6D">
            <w:pPr>
              <w:ind w:firstLine="39"/>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57ACD9AF" w14:textId="5FB8BB59" w:rsidR="001B1AD2" w:rsidRPr="00B7462C" w:rsidRDefault="001B1AD2" w:rsidP="00354B6D">
            <w:pPr>
              <w:ind w:firstLine="39"/>
              <w:jc w:val="both"/>
              <w:rPr>
                <w:i/>
                <w:color w:val="000000" w:themeColor="text1"/>
                <w:sz w:val="22"/>
                <w:szCs w:val="22"/>
                <w:lang w:val="vi-VN"/>
              </w:rPr>
            </w:pPr>
            <w:r w:rsidRPr="00B7462C">
              <w:rPr>
                <w:i/>
                <w:iCs/>
                <w:color w:val="000000" w:themeColor="text1"/>
                <w:sz w:val="22"/>
                <w:szCs w:val="22"/>
                <w:lang w:val="vi-VN"/>
              </w:rPr>
              <w:t>2. Sự phù hợp của dự án với quy hoạch</w:t>
            </w:r>
            <w:r w:rsidRPr="00B7462C">
              <w:rPr>
                <w:i/>
                <w:iCs/>
                <w:color w:val="000000" w:themeColor="text1"/>
                <w:sz w:val="22"/>
                <w:szCs w:val="22"/>
              </w:rPr>
              <w:t>, kế hoạch phát triển kinh tế - xã hội của ngành, địa phương.</w:t>
            </w:r>
          </w:p>
        </w:tc>
      </w:tr>
      <w:tr w:rsidR="001B1AD2" w:rsidRPr="00B7462C" w14:paraId="135EA29E" w14:textId="1D2802F1" w:rsidTr="00354B6D">
        <w:trPr>
          <w:jc w:val="center"/>
        </w:trPr>
        <w:tc>
          <w:tcPr>
            <w:tcW w:w="1325" w:type="pct"/>
          </w:tcPr>
          <w:p w14:paraId="5BDEF4B5" w14:textId="334D79A5" w:rsidR="001B1AD2" w:rsidRPr="00B7462C" w:rsidRDefault="001B1AD2" w:rsidP="00354B6D">
            <w:pPr>
              <w:ind w:firstLine="39"/>
              <w:jc w:val="both"/>
              <w:rPr>
                <w:color w:val="000000" w:themeColor="text1"/>
                <w:sz w:val="22"/>
                <w:szCs w:val="22"/>
              </w:rPr>
            </w:pPr>
            <w:r w:rsidRPr="00B7462C">
              <w:rPr>
                <w:color w:val="000000" w:themeColor="text1"/>
                <w:sz w:val="22"/>
                <w:szCs w:val="22"/>
                <w:lang w:val="vi-VN"/>
              </w:rPr>
              <w:t>3. Mục tiêu, quy mô và địa điểm thực hiện dự án; khối lượng nạo vét</w:t>
            </w:r>
            <w:r w:rsidRPr="00B7462C">
              <w:rPr>
                <w:color w:val="000000" w:themeColor="text1"/>
                <w:sz w:val="22"/>
                <w:szCs w:val="22"/>
              </w:rPr>
              <w:t xml:space="preserve"> </w:t>
            </w:r>
            <w:r w:rsidRPr="00B7462C">
              <w:rPr>
                <w:color w:val="000000" w:themeColor="text1"/>
                <w:sz w:val="22"/>
                <w:szCs w:val="22"/>
                <w:lang w:val="vi-VN"/>
              </w:rPr>
              <w:t>đánh giá thành phần chất nạo vét trên cơ sở số liệu khảo sát địa chất; mục đích và nhu cầu sử dụng chất nạo vét</w:t>
            </w:r>
            <w:r w:rsidRPr="00B7462C">
              <w:rPr>
                <w:color w:val="000000" w:themeColor="text1"/>
                <w:sz w:val="22"/>
                <w:szCs w:val="22"/>
              </w:rPr>
              <w:t>.</w:t>
            </w:r>
          </w:p>
        </w:tc>
        <w:tc>
          <w:tcPr>
            <w:tcW w:w="1246" w:type="pct"/>
          </w:tcPr>
          <w:p w14:paraId="6104605B" w14:textId="77777777" w:rsidR="001B1AD2" w:rsidRPr="00B7462C" w:rsidRDefault="001B1AD2" w:rsidP="00354B6D">
            <w:pPr>
              <w:ind w:firstLine="39"/>
              <w:jc w:val="both"/>
              <w:rPr>
                <w:color w:val="000000" w:themeColor="text1"/>
                <w:sz w:val="22"/>
                <w:szCs w:val="22"/>
              </w:rPr>
            </w:pPr>
            <w:r w:rsidRPr="00B7462C">
              <w:rPr>
                <w:b/>
                <w:color w:val="000000" w:themeColor="text1"/>
                <w:sz w:val="22"/>
                <w:szCs w:val="22"/>
              </w:rPr>
              <w:t>Lai Châu:</w:t>
            </w:r>
            <w:r w:rsidRPr="00B7462C">
              <w:rPr>
                <w:color w:val="000000" w:themeColor="text1"/>
                <w:sz w:val="22"/>
                <w:szCs w:val="22"/>
              </w:rPr>
              <w:t xml:space="preserve"> Đề nghị sửa đổi thành: </w:t>
            </w:r>
            <w:r w:rsidRPr="00B7462C">
              <w:rPr>
                <w:i/>
                <w:color w:val="000000" w:themeColor="text1"/>
                <w:sz w:val="22"/>
                <w:szCs w:val="22"/>
              </w:rPr>
              <w:t>“3. Mục tiêu, quy mô và địa điểm thực hiện dự án; khối lượng nạo vét; thành phần khoáng sản nạo vét theo số liệu khảo sát địa chất; khối lượng, mục đích và nhu cầu thu hồi, sử dụng khoáng sản từ quá trình nạo vét”.</w:t>
            </w:r>
            <w:r w:rsidRPr="00B7462C">
              <w:rPr>
                <w:color w:val="000000" w:themeColor="text1"/>
                <w:sz w:val="22"/>
                <w:szCs w:val="22"/>
              </w:rPr>
              <w:t xml:space="preserve"> </w:t>
            </w:r>
          </w:p>
          <w:p w14:paraId="6DB10633" w14:textId="6D76A7D5" w:rsidR="001B1AD2" w:rsidRPr="00B7462C" w:rsidRDefault="001B1AD2" w:rsidP="00354B6D">
            <w:pPr>
              <w:ind w:firstLine="39"/>
              <w:jc w:val="both"/>
              <w:rPr>
                <w:color w:val="000000" w:themeColor="text1"/>
                <w:sz w:val="22"/>
                <w:szCs w:val="22"/>
              </w:rPr>
            </w:pPr>
            <w:r w:rsidRPr="00B7462C">
              <w:rPr>
                <w:color w:val="000000" w:themeColor="text1"/>
                <w:sz w:val="22"/>
                <w:szCs w:val="22"/>
              </w:rPr>
              <w:t xml:space="preserve">Lý do: Theo quy định tại khoản 1 Điều 2 của Luật Khoáng sản quy định: </w:t>
            </w:r>
            <w:r w:rsidRPr="00B7462C">
              <w:rPr>
                <w:i/>
                <w:color w:val="000000" w:themeColor="text1"/>
                <w:sz w:val="22"/>
                <w:szCs w:val="22"/>
              </w:rPr>
              <w:t>“1. Khoáng sản là khoáng vật, khoáng chất có ích được tích tụ tự nhiên ở thể rắn, thể lỏng, thể khí tồn tại trong lòng đất, trên mặt đất, bao gồm cả khoáng vật, khoáng chất ở bãi thải của mỏ”.</w:t>
            </w:r>
            <w:r w:rsidRPr="00B7462C">
              <w:rPr>
                <w:color w:val="000000" w:themeColor="text1"/>
                <w:sz w:val="22"/>
                <w:szCs w:val="22"/>
              </w:rPr>
              <w:t xml:space="preserve"> Căn cứ quy định nêu trên thì bùn, đất, đá, cát, sỏi, than bùn (thực vật bị vùi bởi phù sa phân hủy lắng đọng) là khoáng sản. (</w:t>
            </w:r>
            <w:proofErr w:type="gramStart"/>
            <w:r w:rsidRPr="00B7462C">
              <w:rPr>
                <w:color w:val="000000" w:themeColor="text1"/>
                <w:sz w:val="22"/>
                <w:szCs w:val="22"/>
              </w:rPr>
              <w:t>than</w:t>
            </w:r>
            <w:proofErr w:type="gramEnd"/>
            <w:r w:rsidRPr="00B7462C">
              <w:rPr>
                <w:color w:val="000000" w:themeColor="text1"/>
                <w:sz w:val="22"/>
                <w:szCs w:val="22"/>
              </w:rPr>
              <w:t xml:space="preserve"> bùn nêu tại </w:t>
            </w:r>
            <w:r w:rsidRPr="00B7462C">
              <w:rPr>
                <w:color w:val="000000" w:themeColor="text1"/>
                <w:sz w:val="22"/>
                <w:szCs w:val="22"/>
              </w:rPr>
              <w:lastRenderedPageBreak/>
              <w:t>khoản 2 Điều 82 của Luật Khoáng sản).</w:t>
            </w:r>
          </w:p>
          <w:p w14:paraId="4DE26511" w14:textId="45AE9335" w:rsidR="001B1AD2" w:rsidRPr="00B7462C" w:rsidRDefault="001B1AD2" w:rsidP="00354B6D">
            <w:pPr>
              <w:ind w:firstLine="39"/>
              <w:jc w:val="both"/>
              <w:rPr>
                <w:i/>
                <w:color w:val="000000" w:themeColor="text1"/>
                <w:sz w:val="22"/>
                <w:szCs w:val="22"/>
                <w:lang w:val="vi-VN"/>
              </w:rPr>
            </w:pPr>
            <w:r w:rsidRPr="00B7462C">
              <w:rPr>
                <w:color w:val="000000" w:themeColor="text1"/>
                <w:sz w:val="22"/>
                <w:szCs w:val="22"/>
              </w:rPr>
              <w:t xml:space="preserve">Trong dự thảo </w:t>
            </w:r>
            <w:r w:rsidRPr="00B7462C">
              <w:rPr>
                <w:i/>
                <w:color w:val="000000" w:themeColor="text1"/>
                <w:sz w:val="22"/>
                <w:szCs w:val="22"/>
              </w:rPr>
              <w:t xml:space="preserve">nêu “thành phần chất nạo vét theo số liệu khảo sát địa chất” </w:t>
            </w:r>
            <w:r w:rsidRPr="00B7462C">
              <w:rPr>
                <w:color w:val="000000" w:themeColor="text1"/>
                <w:sz w:val="22"/>
                <w:szCs w:val="22"/>
              </w:rPr>
              <w:t>được hiểu là số liệu thành phần các cấu trúc của các vật thể trong đất, tích tụ trong lòng đất do đó cần điều chỉnh khoản 3 Điều 30 của dự thảo cho phù hợp quy định của tại khoản 1 Điều 2 của Luật Khoáng sản.</w:t>
            </w:r>
          </w:p>
        </w:tc>
        <w:tc>
          <w:tcPr>
            <w:tcW w:w="1247" w:type="pct"/>
          </w:tcPr>
          <w:p w14:paraId="20887D95" w14:textId="26C8011A" w:rsidR="001B1AD2" w:rsidRPr="00B7462C" w:rsidRDefault="001B1AD2" w:rsidP="00354B6D">
            <w:pPr>
              <w:jc w:val="both"/>
              <w:rPr>
                <w:color w:val="000000" w:themeColor="text1"/>
                <w:sz w:val="22"/>
                <w:szCs w:val="22"/>
              </w:rPr>
            </w:pPr>
            <w:r w:rsidRPr="00B7462C">
              <w:rPr>
                <w:b/>
                <w:bCs/>
                <w:color w:val="000000" w:themeColor="text1"/>
                <w:sz w:val="22"/>
                <w:szCs w:val="22"/>
              </w:rPr>
              <w:lastRenderedPageBreak/>
              <w:t xml:space="preserve">Lai Châu: </w:t>
            </w:r>
            <w:r w:rsidRPr="00B7462C">
              <w:rPr>
                <w:color w:val="000000" w:themeColor="text1"/>
                <w:sz w:val="22"/>
                <w:szCs w:val="22"/>
              </w:rPr>
              <w:t>Không tiếp thu do</w:t>
            </w:r>
            <w:r w:rsidRPr="00B7462C">
              <w:rPr>
                <w:b/>
                <w:bCs/>
                <w:color w:val="000000" w:themeColor="text1"/>
                <w:sz w:val="22"/>
                <w:szCs w:val="22"/>
              </w:rPr>
              <w:t xml:space="preserve"> </w:t>
            </w:r>
            <w:r w:rsidRPr="00B7462C">
              <w:rPr>
                <w:iCs/>
                <w:color w:val="000000" w:themeColor="text1"/>
                <w:sz w:val="22"/>
                <w:szCs w:val="22"/>
              </w:rPr>
              <w:t>Dự án nạo vét quy định tại Nghị định này không phải với mục đích khai thác khoáng sản, mà mục đích là nạo vét luồng, khu nước kết hợp thu hồi chất nạo vét để bù chi phí nên nội dung tại báo cáo nghiên cứu khả thi dự án chỉ xác định thành phần chất nạo vét</w:t>
            </w:r>
            <w:r w:rsidRPr="00B7462C">
              <w:rPr>
                <w:color w:val="000000" w:themeColor="text1"/>
                <w:sz w:val="22"/>
                <w:szCs w:val="22"/>
              </w:rPr>
              <w:t>.</w:t>
            </w:r>
          </w:p>
        </w:tc>
        <w:tc>
          <w:tcPr>
            <w:tcW w:w="1182" w:type="pct"/>
          </w:tcPr>
          <w:p w14:paraId="23058E66" w14:textId="3FA083AA" w:rsidR="001B1AD2" w:rsidRPr="00B7462C" w:rsidRDefault="001B1AD2" w:rsidP="00354B6D">
            <w:pPr>
              <w:jc w:val="both"/>
              <w:rPr>
                <w:b/>
                <w:bCs/>
                <w:color w:val="000000" w:themeColor="text1"/>
                <w:sz w:val="22"/>
                <w:szCs w:val="22"/>
              </w:rPr>
            </w:pPr>
            <w:r w:rsidRPr="00B7462C">
              <w:rPr>
                <w:color w:val="000000" w:themeColor="text1"/>
                <w:sz w:val="22"/>
                <w:szCs w:val="22"/>
                <w:lang w:val="vi-VN"/>
              </w:rPr>
              <w:t>3. Mục tiêu, quy mô</w:t>
            </w:r>
            <w:r w:rsidRPr="00B7462C">
              <w:rPr>
                <w:color w:val="000000" w:themeColor="text1"/>
                <w:sz w:val="22"/>
                <w:szCs w:val="22"/>
              </w:rPr>
              <w:t xml:space="preserve">, </w:t>
            </w:r>
            <w:r w:rsidRPr="00B7462C">
              <w:rPr>
                <w:color w:val="000000" w:themeColor="text1"/>
                <w:sz w:val="22"/>
                <w:szCs w:val="22"/>
                <w:lang w:val="vi-VN"/>
              </w:rPr>
              <w:t>địa điểm thực hiện dự án; khối lượng nạo vét;</w:t>
            </w:r>
            <w:r w:rsidRPr="00B7462C">
              <w:rPr>
                <w:color w:val="000000" w:themeColor="text1"/>
                <w:sz w:val="22"/>
                <w:szCs w:val="22"/>
              </w:rPr>
              <w:t xml:space="preserve"> thành phần chất nạo vét theo số liệu khảo sát địa chất;</w:t>
            </w:r>
            <w:r w:rsidRPr="00B7462C">
              <w:rPr>
                <w:color w:val="000000" w:themeColor="text1"/>
                <w:sz w:val="22"/>
                <w:szCs w:val="22"/>
                <w:lang w:val="vi-VN"/>
              </w:rPr>
              <w:t xml:space="preserve"> mục đích và nhu cầu sử dụng </w:t>
            </w:r>
            <w:r w:rsidRPr="00B7462C">
              <w:rPr>
                <w:color w:val="000000" w:themeColor="text1"/>
                <w:sz w:val="22"/>
                <w:szCs w:val="22"/>
              </w:rPr>
              <w:t xml:space="preserve">chất nạo vét; </w:t>
            </w:r>
            <w:r w:rsidRPr="00B7462C">
              <w:rPr>
                <w:i/>
                <w:iCs/>
                <w:color w:val="000000" w:themeColor="text1"/>
                <w:sz w:val="22"/>
                <w:szCs w:val="22"/>
              </w:rPr>
              <w:t>khối lượng sản phẩm tận thu</w:t>
            </w:r>
            <w:r w:rsidRPr="00B7462C">
              <w:rPr>
                <w:b/>
                <w:bCs/>
                <w:color w:val="000000" w:themeColor="text1"/>
                <w:sz w:val="22"/>
                <w:szCs w:val="22"/>
              </w:rPr>
              <w:t>.</w:t>
            </w:r>
          </w:p>
        </w:tc>
      </w:tr>
      <w:tr w:rsidR="001B1AD2" w:rsidRPr="00B7462C" w14:paraId="03660D29" w14:textId="2734B766" w:rsidTr="00354B6D">
        <w:trPr>
          <w:jc w:val="center"/>
        </w:trPr>
        <w:tc>
          <w:tcPr>
            <w:tcW w:w="1325" w:type="pct"/>
          </w:tcPr>
          <w:p w14:paraId="4E4D37E4" w14:textId="6CFFCDBC" w:rsidR="001B1AD2" w:rsidRPr="00B7462C" w:rsidRDefault="001B1AD2" w:rsidP="00354B6D">
            <w:pPr>
              <w:ind w:firstLine="39"/>
              <w:jc w:val="both"/>
              <w:rPr>
                <w:color w:val="000000" w:themeColor="text1"/>
                <w:sz w:val="22"/>
                <w:szCs w:val="22"/>
              </w:rPr>
            </w:pPr>
            <w:r w:rsidRPr="00B7462C">
              <w:rPr>
                <w:color w:val="000000" w:themeColor="text1"/>
                <w:sz w:val="22"/>
                <w:szCs w:val="22"/>
                <w:lang w:val="vi-VN"/>
              </w:rPr>
              <w:t>4. Tiến độ, thời gian thực hiện dự án bao gồm: thời hạn hợp đồng, thời gian thi công.</w:t>
            </w:r>
          </w:p>
        </w:tc>
        <w:tc>
          <w:tcPr>
            <w:tcW w:w="1246" w:type="pct"/>
          </w:tcPr>
          <w:p w14:paraId="5FDC5D75" w14:textId="77777777" w:rsidR="001B1AD2" w:rsidRPr="00B7462C" w:rsidRDefault="001B1AD2" w:rsidP="00354B6D">
            <w:pPr>
              <w:ind w:firstLine="39"/>
              <w:jc w:val="both"/>
              <w:rPr>
                <w:i/>
                <w:color w:val="000000" w:themeColor="text1"/>
                <w:sz w:val="22"/>
                <w:szCs w:val="22"/>
                <w:lang w:val="vi-VN"/>
              </w:rPr>
            </w:pPr>
          </w:p>
        </w:tc>
        <w:tc>
          <w:tcPr>
            <w:tcW w:w="1247" w:type="pct"/>
          </w:tcPr>
          <w:p w14:paraId="3F2C3B85" w14:textId="77777777" w:rsidR="001B1AD2" w:rsidRPr="00B7462C" w:rsidRDefault="001B1AD2" w:rsidP="00354B6D">
            <w:pPr>
              <w:ind w:firstLine="39"/>
              <w:jc w:val="both"/>
              <w:rPr>
                <w:i/>
                <w:color w:val="000000" w:themeColor="text1"/>
                <w:sz w:val="22"/>
                <w:szCs w:val="22"/>
                <w:lang w:val="vi-VN"/>
              </w:rPr>
            </w:pPr>
          </w:p>
        </w:tc>
        <w:tc>
          <w:tcPr>
            <w:tcW w:w="1182" w:type="pct"/>
          </w:tcPr>
          <w:p w14:paraId="2C6C7D74" w14:textId="31F269AA" w:rsidR="001B1AD2" w:rsidRPr="00B7462C" w:rsidRDefault="001B1AD2" w:rsidP="00354B6D">
            <w:pPr>
              <w:ind w:firstLine="39"/>
              <w:jc w:val="both"/>
              <w:rPr>
                <w:i/>
                <w:color w:val="000000" w:themeColor="text1"/>
                <w:sz w:val="22"/>
                <w:szCs w:val="22"/>
                <w:lang w:val="vi-VN"/>
              </w:rPr>
            </w:pPr>
            <w:r w:rsidRPr="00B7462C">
              <w:rPr>
                <w:color w:val="000000" w:themeColor="text1"/>
                <w:sz w:val="22"/>
                <w:szCs w:val="22"/>
                <w:lang w:val="vi-VN"/>
              </w:rPr>
              <w:t>4. Tiến độ, thời gian thực hiện dự án bao gồm: thời hạn hợp đồng, thời gian thi công.</w:t>
            </w:r>
          </w:p>
        </w:tc>
      </w:tr>
      <w:tr w:rsidR="001B1AD2" w:rsidRPr="00B7462C" w14:paraId="26823684" w14:textId="591583DC" w:rsidTr="00354B6D">
        <w:trPr>
          <w:jc w:val="center"/>
        </w:trPr>
        <w:tc>
          <w:tcPr>
            <w:tcW w:w="1325" w:type="pct"/>
          </w:tcPr>
          <w:p w14:paraId="6FC2FD74" w14:textId="73758338" w:rsidR="001B1AD2" w:rsidRPr="00B7462C" w:rsidRDefault="001B1AD2" w:rsidP="00354B6D">
            <w:pPr>
              <w:ind w:firstLine="39"/>
              <w:jc w:val="both"/>
              <w:rPr>
                <w:color w:val="000000" w:themeColor="text1"/>
                <w:sz w:val="22"/>
                <w:szCs w:val="22"/>
                <w:lang w:val="vi-VN"/>
              </w:rPr>
            </w:pPr>
            <w:r w:rsidRPr="00B7462C">
              <w:rPr>
                <w:color w:val="000000" w:themeColor="text1"/>
                <w:sz w:val="22"/>
                <w:szCs w:val="22"/>
                <w:lang w:val="vi-VN"/>
              </w:rPr>
              <w:t>5. Thuyết minh yêu cầu về phương án tổ chức quản lý, phương án thi công, phương tiện thi công, vị trí đổ thải đối với chất nạo vét không thu hồi (nếu có). Hồ sơ thiết kế theo quy định của pháp luật về xây dựng, pháp luật khác có liên quan.</w:t>
            </w:r>
          </w:p>
        </w:tc>
        <w:tc>
          <w:tcPr>
            <w:tcW w:w="1246" w:type="pct"/>
          </w:tcPr>
          <w:p w14:paraId="53E9D7BA" w14:textId="77777777" w:rsidR="001B1AD2" w:rsidRPr="00B7462C" w:rsidRDefault="001B1AD2" w:rsidP="00354B6D">
            <w:pPr>
              <w:ind w:firstLine="39"/>
              <w:jc w:val="both"/>
              <w:rPr>
                <w:i/>
                <w:color w:val="000000" w:themeColor="text1"/>
                <w:sz w:val="22"/>
                <w:szCs w:val="22"/>
                <w:lang w:val="vi-VN"/>
              </w:rPr>
            </w:pPr>
          </w:p>
        </w:tc>
        <w:tc>
          <w:tcPr>
            <w:tcW w:w="1247" w:type="pct"/>
          </w:tcPr>
          <w:p w14:paraId="1A1A2986" w14:textId="6AE319D9" w:rsidR="001B1AD2" w:rsidRPr="00B7462C" w:rsidRDefault="001B1AD2" w:rsidP="00354B6D">
            <w:pPr>
              <w:ind w:firstLine="39"/>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29707C05" w14:textId="631BEDB7" w:rsidR="001B1AD2" w:rsidRPr="00B7462C" w:rsidRDefault="001B1AD2" w:rsidP="00354B6D">
            <w:pPr>
              <w:ind w:firstLine="39"/>
              <w:jc w:val="both"/>
              <w:rPr>
                <w:i/>
                <w:color w:val="000000" w:themeColor="text1"/>
                <w:spacing w:val="-2"/>
                <w:sz w:val="22"/>
                <w:szCs w:val="22"/>
                <w:lang w:val="vi-VN"/>
              </w:rPr>
            </w:pPr>
            <w:r w:rsidRPr="00B7462C">
              <w:rPr>
                <w:color w:val="000000" w:themeColor="text1"/>
                <w:spacing w:val="-2"/>
                <w:sz w:val="22"/>
                <w:szCs w:val="22"/>
                <w:lang w:val="vi-VN"/>
              </w:rPr>
              <w:t xml:space="preserve">5. Thuyết minh yêu cầu về phương án tổ chức quản lý, </w:t>
            </w:r>
            <w:r w:rsidRPr="00B7462C">
              <w:rPr>
                <w:i/>
                <w:iCs/>
                <w:color w:val="000000" w:themeColor="text1"/>
                <w:spacing w:val="-2"/>
                <w:sz w:val="22"/>
                <w:szCs w:val="22"/>
                <w:lang w:val="vi-VN"/>
              </w:rPr>
              <w:t xml:space="preserve">phương án </w:t>
            </w:r>
            <w:r w:rsidRPr="00B7462C">
              <w:rPr>
                <w:i/>
                <w:iCs/>
                <w:color w:val="000000" w:themeColor="text1"/>
                <w:spacing w:val="-2"/>
                <w:sz w:val="22"/>
                <w:szCs w:val="22"/>
              </w:rPr>
              <w:t>kỹ thuật</w:t>
            </w:r>
            <w:r w:rsidRPr="00B7462C">
              <w:rPr>
                <w:i/>
                <w:iCs/>
                <w:color w:val="000000" w:themeColor="text1"/>
                <w:spacing w:val="-2"/>
                <w:sz w:val="22"/>
                <w:szCs w:val="22"/>
                <w:lang w:val="vi-VN"/>
              </w:rPr>
              <w:t>,</w:t>
            </w:r>
            <w:r w:rsidRPr="00B7462C">
              <w:rPr>
                <w:i/>
                <w:iCs/>
                <w:color w:val="000000" w:themeColor="text1"/>
                <w:spacing w:val="-2"/>
                <w:sz w:val="22"/>
                <w:szCs w:val="22"/>
              </w:rPr>
              <w:t xml:space="preserve"> tiêu chuẩn chất lượng của công trình,</w:t>
            </w:r>
            <w:r w:rsidRPr="00B7462C">
              <w:rPr>
                <w:i/>
                <w:iCs/>
                <w:color w:val="000000" w:themeColor="text1"/>
                <w:spacing w:val="-2"/>
                <w:sz w:val="22"/>
                <w:szCs w:val="22"/>
                <w:lang w:val="vi-VN"/>
              </w:rPr>
              <w:t xml:space="preserve"> </w:t>
            </w:r>
            <w:r w:rsidRPr="00B7462C">
              <w:rPr>
                <w:i/>
                <w:iCs/>
                <w:color w:val="000000" w:themeColor="text1"/>
                <w:spacing w:val="-2"/>
                <w:sz w:val="22"/>
                <w:szCs w:val="22"/>
              </w:rPr>
              <w:t>phương án xử lý đối với phần chất nạo vét</w:t>
            </w:r>
            <w:r w:rsidRPr="00B7462C">
              <w:rPr>
                <w:color w:val="000000" w:themeColor="text1"/>
                <w:spacing w:val="-2"/>
                <w:sz w:val="22"/>
                <w:szCs w:val="22"/>
              </w:rPr>
              <w:t xml:space="preserve"> </w:t>
            </w:r>
            <w:r w:rsidRPr="00B7462C">
              <w:rPr>
                <w:color w:val="000000" w:themeColor="text1"/>
                <w:spacing w:val="-2"/>
                <w:sz w:val="22"/>
                <w:szCs w:val="22"/>
                <w:lang w:val="vi-VN"/>
              </w:rPr>
              <w:t xml:space="preserve">không </w:t>
            </w:r>
            <w:r w:rsidRPr="00B7462C">
              <w:rPr>
                <w:color w:val="000000" w:themeColor="text1"/>
                <w:spacing w:val="-2"/>
                <w:sz w:val="22"/>
                <w:szCs w:val="22"/>
              </w:rPr>
              <w:t xml:space="preserve">tận thu </w:t>
            </w:r>
            <w:r w:rsidRPr="00B7462C">
              <w:rPr>
                <w:color w:val="000000" w:themeColor="text1"/>
                <w:spacing w:val="-2"/>
                <w:sz w:val="22"/>
                <w:szCs w:val="22"/>
                <w:lang w:val="vi-VN"/>
              </w:rPr>
              <w:t>(nếu có). Hồ sơ thiết kế theo quy định của pháp luật về xây dựng, pháp luật khác có liên quan.</w:t>
            </w:r>
          </w:p>
        </w:tc>
      </w:tr>
      <w:tr w:rsidR="001B1AD2" w:rsidRPr="00B7462C" w14:paraId="7484C5D6" w14:textId="5B529146" w:rsidTr="00354B6D">
        <w:trPr>
          <w:jc w:val="center"/>
        </w:trPr>
        <w:tc>
          <w:tcPr>
            <w:tcW w:w="1325" w:type="pct"/>
          </w:tcPr>
          <w:p w14:paraId="71F58F3B" w14:textId="423338C8" w:rsidR="001B1AD2" w:rsidRPr="00B7462C" w:rsidRDefault="001B1AD2" w:rsidP="00354B6D">
            <w:pPr>
              <w:ind w:firstLine="39"/>
              <w:jc w:val="both"/>
              <w:rPr>
                <w:color w:val="000000" w:themeColor="text1"/>
                <w:sz w:val="22"/>
                <w:szCs w:val="22"/>
                <w:lang w:val="vi-VN"/>
              </w:rPr>
            </w:pPr>
            <w:r w:rsidRPr="00B7462C">
              <w:rPr>
                <w:color w:val="000000" w:themeColor="text1"/>
                <w:sz w:val="22"/>
                <w:szCs w:val="22"/>
                <w:lang w:val="vi-VN"/>
              </w:rPr>
              <w:t>6. Phương án tổng thể bồi thường, giải phóng mặt bằng (nếu có).</w:t>
            </w:r>
          </w:p>
        </w:tc>
        <w:tc>
          <w:tcPr>
            <w:tcW w:w="1246" w:type="pct"/>
          </w:tcPr>
          <w:p w14:paraId="7544FFB5" w14:textId="77777777" w:rsidR="001B1AD2" w:rsidRPr="00B7462C" w:rsidRDefault="001B1AD2" w:rsidP="00354B6D">
            <w:pPr>
              <w:ind w:firstLine="39"/>
              <w:jc w:val="both"/>
              <w:rPr>
                <w:i/>
                <w:color w:val="000000" w:themeColor="text1"/>
                <w:sz w:val="22"/>
                <w:szCs w:val="22"/>
                <w:lang w:val="vi-VN"/>
              </w:rPr>
            </w:pPr>
          </w:p>
        </w:tc>
        <w:tc>
          <w:tcPr>
            <w:tcW w:w="1247" w:type="pct"/>
          </w:tcPr>
          <w:p w14:paraId="3CE1A205" w14:textId="77777777" w:rsidR="001B1AD2" w:rsidRPr="00B7462C" w:rsidRDefault="001B1AD2" w:rsidP="00354B6D">
            <w:pPr>
              <w:ind w:firstLine="39"/>
              <w:jc w:val="both"/>
              <w:rPr>
                <w:i/>
                <w:color w:val="000000" w:themeColor="text1"/>
                <w:sz w:val="22"/>
                <w:szCs w:val="22"/>
                <w:lang w:val="vi-VN"/>
              </w:rPr>
            </w:pPr>
          </w:p>
        </w:tc>
        <w:tc>
          <w:tcPr>
            <w:tcW w:w="1182" w:type="pct"/>
          </w:tcPr>
          <w:p w14:paraId="099C12E2" w14:textId="5470DBAE" w:rsidR="001B1AD2" w:rsidRPr="00B7462C" w:rsidRDefault="001B1AD2" w:rsidP="00354B6D">
            <w:pPr>
              <w:ind w:firstLine="39"/>
              <w:jc w:val="both"/>
              <w:rPr>
                <w:i/>
                <w:color w:val="000000" w:themeColor="text1"/>
                <w:sz w:val="22"/>
                <w:szCs w:val="22"/>
                <w:lang w:val="vi-VN"/>
              </w:rPr>
            </w:pPr>
            <w:r w:rsidRPr="00B7462C">
              <w:rPr>
                <w:color w:val="000000" w:themeColor="text1"/>
                <w:sz w:val="22"/>
                <w:szCs w:val="22"/>
                <w:lang w:val="vi-VN"/>
              </w:rPr>
              <w:t>6. Phương án tổng thể bồi thường, giải phóng mặt bằng (nếu có).</w:t>
            </w:r>
          </w:p>
        </w:tc>
      </w:tr>
      <w:tr w:rsidR="001B1AD2" w:rsidRPr="00B7462C" w14:paraId="1EA2C592" w14:textId="438D2385" w:rsidTr="00354B6D">
        <w:trPr>
          <w:jc w:val="center"/>
        </w:trPr>
        <w:tc>
          <w:tcPr>
            <w:tcW w:w="1325" w:type="pct"/>
          </w:tcPr>
          <w:p w14:paraId="64ABBB5D" w14:textId="77777777" w:rsidR="001B1AD2" w:rsidRPr="00B7462C" w:rsidRDefault="001B1AD2" w:rsidP="00354B6D">
            <w:pPr>
              <w:jc w:val="both"/>
              <w:rPr>
                <w:color w:val="000000" w:themeColor="text1"/>
                <w:sz w:val="22"/>
                <w:szCs w:val="22"/>
                <w:lang w:val="vi-VN"/>
              </w:rPr>
            </w:pPr>
            <w:r w:rsidRPr="00B7462C">
              <w:rPr>
                <w:color w:val="000000" w:themeColor="text1"/>
                <w:sz w:val="22"/>
                <w:szCs w:val="22"/>
                <w:lang w:val="vi-VN"/>
              </w:rPr>
              <w:t>7. Chi phí thực hiện dự án (bao gồm cả các chi phí được quy định tại Khoản 1 Điều 26 của Nghị định này; thuế, phí, tiền cấp quyền khai thác khoáng sản liên quan đến dự án; lãi vay huy động vốn thực hiện dự án, lợi nhuận trên vốn chủ sở hữu của nhà đầu tư); giá trị sản phẩm tận thu; phương án thanh toán phần chênh lệch giữa chi phí thực hiện dự án và giá trị sản phẩm tận thu.</w:t>
            </w:r>
          </w:p>
          <w:p w14:paraId="2B3FC045" w14:textId="77777777" w:rsidR="001B1AD2" w:rsidRPr="00B7462C" w:rsidRDefault="001B1AD2" w:rsidP="00354B6D">
            <w:pPr>
              <w:jc w:val="both"/>
              <w:rPr>
                <w:color w:val="000000" w:themeColor="text1"/>
                <w:sz w:val="22"/>
                <w:szCs w:val="22"/>
              </w:rPr>
            </w:pPr>
            <w:r w:rsidRPr="00B7462C">
              <w:rPr>
                <w:color w:val="000000" w:themeColor="text1"/>
                <w:sz w:val="22"/>
                <w:szCs w:val="22"/>
              </w:rPr>
              <w:t>a) Lãi vay huy động vốn thực hiện dự án: chỉ áp dụng đối với phần vốn nhà đầu tư phải đi vay; không tính lãi vay đối với phần vốn chủ sở hữu của nhà đầu tư cam kết trong hợp đồng dự án. Bộ Tài chính hướng dẫn chi tiết lãi vay huy động vốn thực hiện dự án;</w:t>
            </w:r>
          </w:p>
          <w:p w14:paraId="28B764CD" w14:textId="47BFD69B" w:rsidR="001B1AD2" w:rsidRPr="00B7462C" w:rsidRDefault="001B1AD2" w:rsidP="00354B6D">
            <w:pPr>
              <w:ind w:firstLine="39"/>
              <w:jc w:val="both"/>
              <w:rPr>
                <w:color w:val="000000" w:themeColor="text1"/>
                <w:sz w:val="22"/>
                <w:szCs w:val="22"/>
                <w:lang w:val="vi-VN"/>
              </w:rPr>
            </w:pPr>
            <w:r w:rsidRPr="00B7462C">
              <w:rPr>
                <w:color w:val="000000" w:themeColor="text1"/>
                <w:sz w:val="22"/>
                <w:szCs w:val="22"/>
              </w:rPr>
              <w:t xml:space="preserve">b) Lợi nhuận trên vốn chủ sở hữu của nhà đầu tư tính toán trong giai đoạn lập, phê duyệt Báo cáo nghiên cứu khả thi, được tính </w:t>
            </w:r>
            <w:r w:rsidRPr="00B7462C">
              <w:rPr>
                <w:color w:val="000000" w:themeColor="text1"/>
                <w:sz w:val="22"/>
                <w:szCs w:val="22"/>
              </w:rPr>
              <w:lastRenderedPageBreak/>
              <w:t>trên thời gian thi công của dự án. Bộ Tài chính hướng dẫn cách xác định lợi nhuận của nhà đầu tư.</w:t>
            </w:r>
          </w:p>
        </w:tc>
        <w:tc>
          <w:tcPr>
            <w:tcW w:w="1246" w:type="pct"/>
          </w:tcPr>
          <w:p w14:paraId="3183461D" w14:textId="77777777" w:rsidR="001B1AD2" w:rsidRPr="00B7462C" w:rsidRDefault="001B1AD2" w:rsidP="00354B6D">
            <w:pPr>
              <w:jc w:val="both"/>
              <w:rPr>
                <w:i/>
                <w:color w:val="000000" w:themeColor="text1"/>
                <w:sz w:val="22"/>
                <w:szCs w:val="22"/>
                <w:lang w:val="vi-VN"/>
              </w:rPr>
            </w:pPr>
          </w:p>
        </w:tc>
        <w:tc>
          <w:tcPr>
            <w:tcW w:w="1247" w:type="pct"/>
          </w:tcPr>
          <w:p w14:paraId="3058AAB1" w14:textId="256383B5" w:rsidR="001B1AD2" w:rsidRPr="00B7462C" w:rsidRDefault="001B1AD2" w:rsidP="00354B6D">
            <w:pPr>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171A07E0" w14:textId="65866446" w:rsidR="001B1AD2" w:rsidRPr="00B7462C" w:rsidRDefault="001B1AD2" w:rsidP="00354B6D">
            <w:pPr>
              <w:jc w:val="both"/>
              <w:rPr>
                <w:color w:val="000000" w:themeColor="text1"/>
                <w:sz w:val="22"/>
                <w:szCs w:val="22"/>
                <w:lang w:val="vi-VN"/>
              </w:rPr>
            </w:pPr>
            <w:r w:rsidRPr="00B7462C">
              <w:rPr>
                <w:color w:val="000000" w:themeColor="text1"/>
                <w:sz w:val="22"/>
                <w:szCs w:val="22"/>
                <w:lang w:val="vi-VN"/>
              </w:rPr>
              <w:t xml:space="preserve">7. Chi phí thực hiện dự án (bao gồm cả các chi phí được quy định tại Khoản 1 </w:t>
            </w:r>
            <w:r w:rsidRPr="00B7462C">
              <w:rPr>
                <w:i/>
                <w:iCs/>
                <w:color w:val="000000" w:themeColor="text1"/>
                <w:sz w:val="22"/>
                <w:szCs w:val="22"/>
                <w:lang w:val="vi-VN"/>
              </w:rPr>
              <w:t>Điều 2</w:t>
            </w:r>
            <w:r w:rsidRPr="00B7462C">
              <w:rPr>
                <w:i/>
                <w:iCs/>
                <w:color w:val="000000" w:themeColor="text1"/>
                <w:sz w:val="22"/>
                <w:szCs w:val="22"/>
              </w:rPr>
              <w:t>7</w:t>
            </w:r>
            <w:r w:rsidRPr="00B7462C">
              <w:rPr>
                <w:color w:val="000000" w:themeColor="text1"/>
                <w:sz w:val="22"/>
                <w:szCs w:val="22"/>
                <w:lang w:val="vi-VN"/>
              </w:rPr>
              <w:t xml:space="preserve"> của Nghị định này; thuế, phí, tiền cấp quyền khai thác khoáng sản liên quan đến dự án; lãi vay huy động vốn thực hiện dự án, lợi nhuận trên vốn chủ sở hữu của nhà đầu tư); giá trị sản phẩm tận thu; phương án thanh toán phần chênh lệch giữa chi phí thực hiện dự án và giá trị sản phẩm tận thu</w:t>
            </w:r>
            <w:r w:rsidRPr="00B7462C">
              <w:rPr>
                <w:color w:val="000000" w:themeColor="text1"/>
                <w:sz w:val="22"/>
                <w:szCs w:val="22"/>
              </w:rPr>
              <w:t xml:space="preserve">; </w:t>
            </w:r>
          </w:p>
          <w:p w14:paraId="5CACD5FE" w14:textId="77777777" w:rsidR="001B1AD2" w:rsidRPr="00B7462C" w:rsidRDefault="001B1AD2" w:rsidP="00354B6D">
            <w:pPr>
              <w:jc w:val="both"/>
              <w:rPr>
                <w:strike/>
                <w:color w:val="000000" w:themeColor="text1"/>
                <w:sz w:val="22"/>
                <w:szCs w:val="22"/>
                <w:lang w:val="vi-VN"/>
              </w:rPr>
            </w:pPr>
            <w:r w:rsidRPr="00B7462C">
              <w:rPr>
                <w:color w:val="000000" w:themeColor="text1"/>
                <w:sz w:val="22"/>
                <w:szCs w:val="22"/>
                <w:lang w:val="vi-VN"/>
              </w:rPr>
              <w:t>a) Lãi vay huy động vốn thực hiện dự án: chỉ</w:t>
            </w:r>
            <w:r w:rsidRPr="00B7462C">
              <w:rPr>
                <w:color w:val="000000" w:themeColor="text1"/>
                <w:sz w:val="22"/>
                <w:szCs w:val="22"/>
              </w:rPr>
              <w:t xml:space="preserve"> </w:t>
            </w:r>
            <w:r w:rsidRPr="00B7462C">
              <w:rPr>
                <w:i/>
                <w:iCs/>
                <w:color w:val="000000" w:themeColor="text1"/>
                <w:sz w:val="22"/>
                <w:szCs w:val="22"/>
              </w:rPr>
              <w:t>tính</w:t>
            </w:r>
            <w:r w:rsidRPr="00B7462C">
              <w:rPr>
                <w:i/>
                <w:iCs/>
                <w:color w:val="000000" w:themeColor="text1"/>
                <w:sz w:val="22"/>
                <w:szCs w:val="22"/>
                <w:lang w:val="vi-VN"/>
              </w:rPr>
              <w:t xml:space="preserve"> </w:t>
            </w:r>
            <w:r w:rsidRPr="00B7462C">
              <w:rPr>
                <w:strike/>
                <w:color w:val="000000" w:themeColor="text1"/>
                <w:sz w:val="22"/>
                <w:szCs w:val="22"/>
                <w:lang w:val="vi-VN"/>
              </w:rPr>
              <w:t>áp dụng</w:t>
            </w:r>
            <w:r w:rsidRPr="00B7462C">
              <w:rPr>
                <w:color w:val="000000" w:themeColor="text1"/>
                <w:sz w:val="22"/>
                <w:szCs w:val="22"/>
                <w:lang w:val="vi-VN"/>
              </w:rPr>
              <w:t xml:space="preserve"> đối với phần vốn nhà đầu tư phải đi vay; không tính lãi vay đối với phần vốn chủ sở hữu của nhà đầu tư cam kết trong hợp đồng dự án</w:t>
            </w:r>
            <w:r w:rsidRPr="00B7462C">
              <w:rPr>
                <w:i/>
                <w:iCs/>
                <w:color w:val="000000" w:themeColor="text1"/>
                <w:sz w:val="22"/>
                <w:szCs w:val="22"/>
              </w:rPr>
              <w:t>, cách xác định theo quy định của pháp luật đầu tư theo phương thức đối tác công tư</w:t>
            </w:r>
            <w:r w:rsidRPr="00B7462C">
              <w:rPr>
                <w:color w:val="000000" w:themeColor="text1"/>
                <w:sz w:val="22"/>
                <w:szCs w:val="22"/>
                <w:lang w:val="vi-VN"/>
              </w:rPr>
              <w:t xml:space="preserve"> </w:t>
            </w:r>
            <w:r w:rsidRPr="00B7462C">
              <w:rPr>
                <w:strike/>
                <w:color w:val="000000" w:themeColor="text1"/>
                <w:sz w:val="22"/>
                <w:szCs w:val="22"/>
                <w:lang w:val="vi-VN"/>
              </w:rPr>
              <w:t xml:space="preserve">Bộ Tài chính hướng dẫn chi tiết lãi vay huy động vốn thực hiện </w:t>
            </w:r>
            <w:r w:rsidRPr="00B7462C">
              <w:rPr>
                <w:strike/>
                <w:color w:val="000000" w:themeColor="text1"/>
                <w:sz w:val="22"/>
                <w:szCs w:val="22"/>
                <w:lang w:val="vi-VN"/>
              </w:rPr>
              <w:lastRenderedPageBreak/>
              <w:t>dự án;</w:t>
            </w:r>
          </w:p>
          <w:p w14:paraId="189880BB" w14:textId="6D9A6543" w:rsidR="001B1AD2" w:rsidRPr="00B7462C" w:rsidRDefault="001B1AD2" w:rsidP="00354B6D">
            <w:pPr>
              <w:jc w:val="both"/>
              <w:rPr>
                <w:i/>
                <w:color w:val="000000" w:themeColor="text1"/>
                <w:sz w:val="22"/>
                <w:szCs w:val="22"/>
                <w:lang w:val="vi-VN"/>
              </w:rPr>
            </w:pPr>
            <w:r w:rsidRPr="00B7462C">
              <w:rPr>
                <w:color w:val="000000" w:themeColor="text1"/>
                <w:sz w:val="22"/>
                <w:szCs w:val="22"/>
                <w:lang w:val="vi-VN"/>
              </w:rPr>
              <w:t xml:space="preserve">b) </w:t>
            </w:r>
            <w:r w:rsidRPr="00B7462C">
              <w:rPr>
                <w:i/>
                <w:iCs/>
                <w:color w:val="000000" w:themeColor="text1"/>
                <w:sz w:val="22"/>
                <w:szCs w:val="22"/>
                <w:lang w:val="vi-VN"/>
              </w:rPr>
              <w:t>Lợi nhuận trên vốn chủ sở hữu của nhà đầu tư</w:t>
            </w:r>
            <w:r w:rsidRPr="00B7462C">
              <w:rPr>
                <w:i/>
                <w:iCs/>
                <w:color w:val="000000" w:themeColor="text1"/>
                <w:sz w:val="22"/>
                <w:szCs w:val="22"/>
              </w:rPr>
              <w:t xml:space="preserve">: </w:t>
            </w:r>
            <w:r w:rsidRPr="00B7462C">
              <w:rPr>
                <w:color w:val="000000" w:themeColor="text1"/>
                <w:sz w:val="22"/>
                <w:szCs w:val="22"/>
                <w:lang w:val="vi-VN"/>
              </w:rPr>
              <w:t xml:space="preserve">được tính </w:t>
            </w:r>
            <w:r w:rsidRPr="00B7462C">
              <w:rPr>
                <w:i/>
                <w:iCs/>
                <w:color w:val="000000" w:themeColor="text1"/>
                <w:sz w:val="22"/>
                <w:szCs w:val="22"/>
              </w:rPr>
              <w:t>đối với</w:t>
            </w:r>
            <w:r w:rsidRPr="00B7462C">
              <w:rPr>
                <w:color w:val="000000" w:themeColor="text1"/>
                <w:sz w:val="22"/>
                <w:szCs w:val="22"/>
                <w:lang w:val="vi-VN"/>
              </w:rPr>
              <w:t xml:space="preserve"> thời gian thi công của dự án</w:t>
            </w:r>
            <w:r w:rsidRPr="00B7462C">
              <w:rPr>
                <w:color w:val="000000" w:themeColor="text1"/>
                <w:sz w:val="22"/>
                <w:szCs w:val="22"/>
              </w:rPr>
              <w:t xml:space="preserve">, </w:t>
            </w:r>
            <w:r w:rsidRPr="00B7462C">
              <w:rPr>
                <w:i/>
                <w:iCs/>
                <w:color w:val="000000" w:themeColor="text1"/>
                <w:sz w:val="22"/>
                <w:szCs w:val="22"/>
              </w:rPr>
              <w:t>cách xác định theo khung lợi nhuận trên vốn chủ sở hữu của nhà đầu tư thuộc lĩnh vực giao thông vận tải theo pháp luật đầu tư theo phương thức đối tác công tư</w:t>
            </w:r>
            <w:r w:rsidRPr="00B7462C">
              <w:rPr>
                <w:color w:val="000000" w:themeColor="text1"/>
                <w:sz w:val="22"/>
                <w:szCs w:val="22"/>
                <w:lang w:val="vi-VN"/>
              </w:rPr>
              <w:t xml:space="preserve"> </w:t>
            </w:r>
            <w:r w:rsidRPr="00B7462C">
              <w:rPr>
                <w:strike/>
                <w:color w:val="000000" w:themeColor="text1"/>
                <w:sz w:val="22"/>
                <w:szCs w:val="22"/>
                <w:lang w:val="vi-VN"/>
              </w:rPr>
              <w:t>Bộ Tài chính hướng dẫn cách xác định lợi nhuận của nhà đầu tư.</w:t>
            </w:r>
          </w:p>
        </w:tc>
      </w:tr>
      <w:tr w:rsidR="001B1AD2" w:rsidRPr="00B7462C" w14:paraId="1F1DB6F4" w14:textId="2D8F507D" w:rsidTr="00354B6D">
        <w:trPr>
          <w:jc w:val="center"/>
        </w:trPr>
        <w:tc>
          <w:tcPr>
            <w:tcW w:w="1325" w:type="pct"/>
          </w:tcPr>
          <w:p w14:paraId="4F6CE1C2" w14:textId="72F0CB68" w:rsidR="001B1AD2" w:rsidRPr="00B7462C" w:rsidRDefault="001B1AD2" w:rsidP="00354B6D">
            <w:pPr>
              <w:jc w:val="both"/>
              <w:rPr>
                <w:color w:val="000000" w:themeColor="text1"/>
                <w:sz w:val="22"/>
                <w:szCs w:val="22"/>
              </w:rPr>
            </w:pPr>
            <w:r w:rsidRPr="00B7462C">
              <w:rPr>
                <w:color w:val="000000" w:themeColor="text1"/>
                <w:sz w:val="22"/>
                <w:szCs w:val="22"/>
                <w:lang w:val="vi-VN"/>
              </w:rPr>
              <w:lastRenderedPageBreak/>
              <w:t>8. Khả năng huy động vốn để thực hiện dự án.</w:t>
            </w:r>
          </w:p>
        </w:tc>
        <w:tc>
          <w:tcPr>
            <w:tcW w:w="1246" w:type="pct"/>
          </w:tcPr>
          <w:p w14:paraId="025296E1" w14:textId="77777777" w:rsidR="001B1AD2" w:rsidRPr="00B7462C" w:rsidRDefault="001B1AD2" w:rsidP="00354B6D">
            <w:pPr>
              <w:jc w:val="both"/>
              <w:rPr>
                <w:i/>
                <w:color w:val="000000" w:themeColor="text1"/>
                <w:sz w:val="22"/>
                <w:szCs w:val="22"/>
                <w:lang w:val="vi-VN"/>
              </w:rPr>
            </w:pPr>
          </w:p>
        </w:tc>
        <w:tc>
          <w:tcPr>
            <w:tcW w:w="1247" w:type="pct"/>
          </w:tcPr>
          <w:p w14:paraId="101623E5" w14:textId="77777777" w:rsidR="001B1AD2" w:rsidRPr="00B7462C" w:rsidRDefault="001B1AD2" w:rsidP="00354B6D">
            <w:pPr>
              <w:jc w:val="both"/>
              <w:rPr>
                <w:i/>
                <w:color w:val="000000" w:themeColor="text1"/>
                <w:sz w:val="22"/>
                <w:szCs w:val="22"/>
                <w:lang w:val="vi-VN"/>
              </w:rPr>
            </w:pPr>
          </w:p>
        </w:tc>
        <w:tc>
          <w:tcPr>
            <w:tcW w:w="1182" w:type="pct"/>
          </w:tcPr>
          <w:p w14:paraId="6E0F9AFB" w14:textId="508475E4" w:rsidR="001B1AD2" w:rsidRPr="00B7462C" w:rsidRDefault="00CE1B39" w:rsidP="00354B6D">
            <w:pPr>
              <w:jc w:val="both"/>
              <w:rPr>
                <w:i/>
                <w:color w:val="000000" w:themeColor="text1"/>
                <w:sz w:val="22"/>
                <w:szCs w:val="22"/>
                <w:lang w:val="vi-VN"/>
              </w:rPr>
            </w:pPr>
            <w:r w:rsidRPr="00B7462C">
              <w:rPr>
                <w:color w:val="000000" w:themeColor="text1"/>
                <w:sz w:val="22"/>
                <w:szCs w:val="22"/>
                <w:lang w:val="vi-VN"/>
              </w:rPr>
              <w:t>8. Khả năng huy động vốn để thực hiện dự án.</w:t>
            </w:r>
          </w:p>
        </w:tc>
      </w:tr>
      <w:tr w:rsidR="001B1AD2" w:rsidRPr="00B7462C" w14:paraId="500CD716" w14:textId="67B98BA3" w:rsidTr="00354B6D">
        <w:trPr>
          <w:jc w:val="center"/>
        </w:trPr>
        <w:tc>
          <w:tcPr>
            <w:tcW w:w="1325" w:type="pct"/>
          </w:tcPr>
          <w:p w14:paraId="789D9292" w14:textId="286E09AA" w:rsidR="001B1AD2" w:rsidRPr="00B7462C" w:rsidRDefault="001B1AD2" w:rsidP="00354B6D">
            <w:pPr>
              <w:ind w:firstLine="39"/>
              <w:jc w:val="both"/>
              <w:rPr>
                <w:color w:val="000000" w:themeColor="text1"/>
                <w:sz w:val="22"/>
                <w:szCs w:val="22"/>
              </w:rPr>
            </w:pPr>
            <w:r w:rsidRPr="00B7462C">
              <w:rPr>
                <w:color w:val="000000" w:themeColor="text1"/>
                <w:sz w:val="22"/>
                <w:szCs w:val="22"/>
                <w:lang w:val="vi-VN"/>
              </w:rPr>
              <w:t>9. Phân tích rủi ro, trách nhiệm của các bên về quản lý rủi ro trong quá trình thực hiện dự án.</w:t>
            </w:r>
          </w:p>
        </w:tc>
        <w:tc>
          <w:tcPr>
            <w:tcW w:w="1246" w:type="pct"/>
          </w:tcPr>
          <w:p w14:paraId="13F6B9D5" w14:textId="77777777" w:rsidR="001B1AD2" w:rsidRPr="00B7462C" w:rsidRDefault="001B1AD2" w:rsidP="00354B6D">
            <w:pPr>
              <w:ind w:firstLine="39"/>
              <w:jc w:val="both"/>
              <w:rPr>
                <w:i/>
                <w:color w:val="000000" w:themeColor="text1"/>
                <w:sz w:val="22"/>
                <w:szCs w:val="22"/>
                <w:lang w:val="vi-VN"/>
              </w:rPr>
            </w:pPr>
          </w:p>
        </w:tc>
        <w:tc>
          <w:tcPr>
            <w:tcW w:w="1247" w:type="pct"/>
          </w:tcPr>
          <w:p w14:paraId="0B64A84C" w14:textId="75C0838D" w:rsidR="001B1AD2" w:rsidRPr="00B7462C" w:rsidRDefault="001B1AD2" w:rsidP="00354B6D">
            <w:pPr>
              <w:ind w:firstLine="39"/>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542EE12D" w14:textId="34079DE3" w:rsidR="001B1AD2" w:rsidRPr="00B7462C" w:rsidRDefault="001B1AD2" w:rsidP="00354B6D">
            <w:pPr>
              <w:ind w:firstLine="39"/>
              <w:jc w:val="both"/>
              <w:rPr>
                <w:i/>
                <w:color w:val="000000" w:themeColor="text1"/>
                <w:sz w:val="22"/>
                <w:szCs w:val="22"/>
                <w:lang w:val="vi-VN"/>
              </w:rPr>
            </w:pPr>
            <w:r w:rsidRPr="00B7462C">
              <w:rPr>
                <w:color w:val="000000" w:themeColor="text1"/>
                <w:sz w:val="22"/>
                <w:szCs w:val="22"/>
              </w:rPr>
              <w:t>9</w:t>
            </w:r>
            <w:r w:rsidRPr="00B7462C">
              <w:rPr>
                <w:color w:val="000000" w:themeColor="text1"/>
                <w:sz w:val="22"/>
                <w:szCs w:val="22"/>
                <w:lang w:val="vi-VN"/>
              </w:rPr>
              <w:t xml:space="preserve">. Phân tích rủi ro, </w:t>
            </w:r>
            <w:r w:rsidRPr="00B7462C">
              <w:rPr>
                <w:i/>
                <w:iCs/>
                <w:color w:val="000000" w:themeColor="text1"/>
                <w:sz w:val="22"/>
                <w:szCs w:val="22"/>
              </w:rPr>
              <w:t>biện pháp</w:t>
            </w:r>
            <w:r w:rsidRPr="00B7462C">
              <w:rPr>
                <w:color w:val="000000" w:themeColor="text1"/>
                <w:sz w:val="22"/>
                <w:szCs w:val="22"/>
                <w:lang w:val="vi-VN"/>
              </w:rPr>
              <w:t xml:space="preserve"> quản lý rủi ro </w:t>
            </w:r>
            <w:r w:rsidRPr="00B7462C">
              <w:rPr>
                <w:color w:val="000000" w:themeColor="text1"/>
                <w:sz w:val="22"/>
                <w:szCs w:val="22"/>
              </w:rPr>
              <w:t>của</w:t>
            </w:r>
            <w:r w:rsidRPr="00B7462C">
              <w:rPr>
                <w:color w:val="000000" w:themeColor="text1"/>
                <w:sz w:val="22"/>
                <w:szCs w:val="22"/>
                <w:lang w:val="vi-VN"/>
              </w:rPr>
              <w:t xml:space="preserve"> dự án.</w:t>
            </w:r>
          </w:p>
        </w:tc>
      </w:tr>
      <w:tr w:rsidR="001B1AD2" w:rsidRPr="00B7462C" w14:paraId="2FACD10D" w14:textId="258169F2" w:rsidTr="00354B6D">
        <w:trPr>
          <w:jc w:val="center"/>
        </w:trPr>
        <w:tc>
          <w:tcPr>
            <w:tcW w:w="1325" w:type="pct"/>
          </w:tcPr>
          <w:p w14:paraId="12F081B6" w14:textId="56A90294" w:rsidR="001B1AD2" w:rsidRPr="00B7462C" w:rsidRDefault="001B1AD2" w:rsidP="00354B6D">
            <w:pPr>
              <w:ind w:firstLine="39"/>
              <w:jc w:val="both"/>
              <w:rPr>
                <w:color w:val="000000" w:themeColor="text1"/>
                <w:sz w:val="22"/>
                <w:szCs w:val="22"/>
              </w:rPr>
            </w:pPr>
            <w:r w:rsidRPr="00B7462C">
              <w:rPr>
                <w:color w:val="000000" w:themeColor="text1"/>
                <w:sz w:val="22"/>
                <w:szCs w:val="22"/>
                <w:lang w:val="vi-VN"/>
              </w:rPr>
              <w:t>10. Các hình thức ưu đãi (nếu có).</w:t>
            </w:r>
          </w:p>
        </w:tc>
        <w:tc>
          <w:tcPr>
            <w:tcW w:w="1246" w:type="pct"/>
          </w:tcPr>
          <w:p w14:paraId="7379B1DC" w14:textId="77777777" w:rsidR="001B1AD2" w:rsidRPr="00B7462C" w:rsidRDefault="001B1AD2" w:rsidP="00354B6D">
            <w:pPr>
              <w:ind w:firstLine="39"/>
              <w:jc w:val="both"/>
              <w:rPr>
                <w:i/>
                <w:color w:val="000000" w:themeColor="text1"/>
                <w:sz w:val="22"/>
                <w:szCs w:val="22"/>
                <w:lang w:val="vi-VN"/>
              </w:rPr>
            </w:pPr>
          </w:p>
        </w:tc>
        <w:tc>
          <w:tcPr>
            <w:tcW w:w="1247" w:type="pct"/>
          </w:tcPr>
          <w:p w14:paraId="218C522F" w14:textId="77777777" w:rsidR="001B1AD2" w:rsidRPr="00B7462C" w:rsidRDefault="001B1AD2" w:rsidP="00354B6D">
            <w:pPr>
              <w:ind w:firstLine="39"/>
              <w:jc w:val="both"/>
              <w:rPr>
                <w:i/>
                <w:color w:val="000000" w:themeColor="text1"/>
                <w:sz w:val="22"/>
                <w:szCs w:val="22"/>
                <w:lang w:val="vi-VN"/>
              </w:rPr>
            </w:pPr>
          </w:p>
        </w:tc>
        <w:tc>
          <w:tcPr>
            <w:tcW w:w="1182" w:type="pct"/>
          </w:tcPr>
          <w:p w14:paraId="70CA2049" w14:textId="0A4AC26B" w:rsidR="001B1AD2" w:rsidRPr="00B7462C" w:rsidRDefault="00CE1B39" w:rsidP="00354B6D">
            <w:pPr>
              <w:ind w:firstLine="39"/>
              <w:jc w:val="both"/>
              <w:rPr>
                <w:i/>
                <w:color w:val="000000" w:themeColor="text1"/>
                <w:sz w:val="22"/>
                <w:szCs w:val="22"/>
                <w:lang w:val="vi-VN"/>
              </w:rPr>
            </w:pPr>
            <w:r w:rsidRPr="00B7462C">
              <w:rPr>
                <w:color w:val="000000" w:themeColor="text1"/>
                <w:sz w:val="22"/>
                <w:szCs w:val="22"/>
                <w:lang w:val="vi-VN"/>
              </w:rPr>
              <w:t>10. Các hình thức ưu đãi (nếu có).</w:t>
            </w:r>
          </w:p>
        </w:tc>
      </w:tr>
      <w:tr w:rsidR="001B1AD2" w:rsidRPr="00B7462C" w14:paraId="576CFD90" w14:textId="15457347" w:rsidTr="00354B6D">
        <w:trPr>
          <w:jc w:val="center"/>
        </w:trPr>
        <w:tc>
          <w:tcPr>
            <w:tcW w:w="1325" w:type="pct"/>
          </w:tcPr>
          <w:p w14:paraId="1204A650" w14:textId="78EECAA9" w:rsidR="001B1AD2" w:rsidRPr="00B7462C" w:rsidRDefault="001B1AD2" w:rsidP="00354B6D">
            <w:pPr>
              <w:ind w:firstLine="39"/>
              <w:jc w:val="both"/>
              <w:rPr>
                <w:color w:val="000000" w:themeColor="text1"/>
                <w:sz w:val="22"/>
                <w:szCs w:val="22"/>
              </w:rPr>
            </w:pPr>
            <w:r w:rsidRPr="00B7462C">
              <w:rPr>
                <w:color w:val="000000" w:themeColor="text1"/>
                <w:sz w:val="22"/>
                <w:szCs w:val="22"/>
                <w:lang w:val="vi-VN"/>
              </w:rPr>
              <w:t>11. Hiệu quả kinh tế - xã hội của dự án; Bảo vệ môi trường theo quy định của pháp luật.</w:t>
            </w:r>
          </w:p>
        </w:tc>
        <w:tc>
          <w:tcPr>
            <w:tcW w:w="1246" w:type="pct"/>
          </w:tcPr>
          <w:p w14:paraId="5AF0DADC" w14:textId="77777777" w:rsidR="001B1AD2" w:rsidRPr="00B7462C" w:rsidRDefault="001B1AD2" w:rsidP="00354B6D">
            <w:pPr>
              <w:ind w:firstLine="39"/>
              <w:jc w:val="both"/>
              <w:rPr>
                <w:i/>
                <w:color w:val="000000" w:themeColor="text1"/>
                <w:sz w:val="22"/>
                <w:szCs w:val="22"/>
                <w:lang w:val="vi-VN"/>
              </w:rPr>
            </w:pPr>
          </w:p>
        </w:tc>
        <w:tc>
          <w:tcPr>
            <w:tcW w:w="1247" w:type="pct"/>
          </w:tcPr>
          <w:p w14:paraId="7CF91DBC" w14:textId="7583BF64" w:rsidR="001B1AD2" w:rsidRPr="00B7462C" w:rsidRDefault="001B1AD2" w:rsidP="00354B6D">
            <w:pPr>
              <w:ind w:firstLine="39"/>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24642DDB" w14:textId="55009382" w:rsidR="001B1AD2" w:rsidRPr="00B7462C" w:rsidRDefault="001B1AD2" w:rsidP="00354B6D">
            <w:pPr>
              <w:ind w:firstLine="39"/>
              <w:jc w:val="both"/>
              <w:rPr>
                <w:i/>
                <w:color w:val="000000" w:themeColor="text1"/>
                <w:sz w:val="22"/>
                <w:szCs w:val="22"/>
              </w:rPr>
            </w:pPr>
            <w:r w:rsidRPr="00B7462C">
              <w:rPr>
                <w:color w:val="000000" w:themeColor="text1"/>
                <w:sz w:val="22"/>
                <w:szCs w:val="22"/>
                <w:lang w:val="vi-VN"/>
              </w:rPr>
              <w:t>1</w:t>
            </w:r>
            <w:r w:rsidRPr="00B7462C">
              <w:rPr>
                <w:color w:val="000000" w:themeColor="text1"/>
                <w:sz w:val="22"/>
                <w:szCs w:val="22"/>
              </w:rPr>
              <w:t>1</w:t>
            </w:r>
            <w:r w:rsidRPr="00B7462C">
              <w:rPr>
                <w:color w:val="000000" w:themeColor="text1"/>
                <w:sz w:val="22"/>
                <w:szCs w:val="22"/>
                <w:lang w:val="vi-VN"/>
              </w:rPr>
              <w:t xml:space="preserve">. Hiệu quả kinh tế - xã hội của dự án; </w:t>
            </w:r>
            <w:r w:rsidRPr="00B7462C">
              <w:rPr>
                <w:i/>
                <w:iCs/>
                <w:color w:val="000000" w:themeColor="text1"/>
                <w:sz w:val="22"/>
                <w:szCs w:val="22"/>
              </w:rPr>
              <w:t>báo cáo đánh giá tác động môi trường theo quy định của pháp luật về b</w:t>
            </w:r>
            <w:r w:rsidRPr="00B7462C">
              <w:rPr>
                <w:i/>
                <w:iCs/>
                <w:color w:val="000000" w:themeColor="text1"/>
                <w:sz w:val="22"/>
                <w:szCs w:val="22"/>
                <w:lang w:val="vi-VN"/>
              </w:rPr>
              <w:t>ảo vệ môi trường</w:t>
            </w:r>
            <w:r w:rsidRPr="00B7462C">
              <w:rPr>
                <w:i/>
                <w:iCs/>
                <w:color w:val="000000" w:themeColor="text1"/>
                <w:sz w:val="22"/>
                <w:szCs w:val="22"/>
              </w:rPr>
              <w:t>.</w:t>
            </w:r>
          </w:p>
        </w:tc>
      </w:tr>
      <w:tr w:rsidR="001B1AD2" w:rsidRPr="00B7462C" w14:paraId="4B07F1A9" w14:textId="323FF3D7" w:rsidTr="00354B6D">
        <w:trPr>
          <w:jc w:val="center"/>
        </w:trPr>
        <w:tc>
          <w:tcPr>
            <w:tcW w:w="1325" w:type="pct"/>
          </w:tcPr>
          <w:p w14:paraId="73B6E8A5" w14:textId="7BE19DFE" w:rsidR="001B1AD2" w:rsidRPr="00B7462C" w:rsidRDefault="001B1AD2" w:rsidP="00354B6D">
            <w:pPr>
              <w:ind w:firstLine="39"/>
              <w:jc w:val="both"/>
              <w:rPr>
                <w:color w:val="000000" w:themeColor="text1"/>
                <w:sz w:val="22"/>
                <w:szCs w:val="22"/>
                <w:lang w:val="vi-VN"/>
              </w:rPr>
            </w:pPr>
          </w:p>
        </w:tc>
        <w:tc>
          <w:tcPr>
            <w:tcW w:w="1246" w:type="pct"/>
          </w:tcPr>
          <w:p w14:paraId="2697395E" w14:textId="77777777" w:rsidR="001B1AD2" w:rsidRPr="00B7462C" w:rsidRDefault="001B1AD2" w:rsidP="00354B6D">
            <w:pPr>
              <w:ind w:firstLine="39"/>
              <w:jc w:val="both"/>
              <w:rPr>
                <w:i/>
                <w:color w:val="000000" w:themeColor="text1"/>
                <w:sz w:val="22"/>
                <w:szCs w:val="22"/>
                <w:lang w:val="vi-VN"/>
              </w:rPr>
            </w:pPr>
          </w:p>
        </w:tc>
        <w:tc>
          <w:tcPr>
            <w:tcW w:w="1247" w:type="pct"/>
          </w:tcPr>
          <w:p w14:paraId="44A329F8" w14:textId="77777777" w:rsidR="001B1AD2" w:rsidRPr="00B7462C" w:rsidRDefault="001B1AD2" w:rsidP="00354B6D">
            <w:pPr>
              <w:ind w:firstLine="39"/>
              <w:jc w:val="both"/>
              <w:rPr>
                <w:i/>
                <w:color w:val="000000" w:themeColor="text1"/>
                <w:sz w:val="22"/>
                <w:szCs w:val="22"/>
                <w:lang w:val="vi-VN"/>
              </w:rPr>
            </w:pPr>
          </w:p>
        </w:tc>
        <w:tc>
          <w:tcPr>
            <w:tcW w:w="1182" w:type="pct"/>
          </w:tcPr>
          <w:p w14:paraId="5A7A4B4E" w14:textId="77777777" w:rsidR="001B1AD2" w:rsidRPr="00B7462C" w:rsidRDefault="001B1AD2" w:rsidP="00354B6D">
            <w:pPr>
              <w:ind w:firstLine="39"/>
              <w:jc w:val="both"/>
              <w:rPr>
                <w:i/>
                <w:color w:val="000000" w:themeColor="text1"/>
                <w:sz w:val="22"/>
                <w:szCs w:val="22"/>
                <w:lang w:val="vi-VN"/>
              </w:rPr>
            </w:pPr>
          </w:p>
        </w:tc>
      </w:tr>
      <w:tr w:rsidR="001B1AD2" w:rsidRPr="00B7462C" w14:paraId="2832AB9B" w14:textId="20A7E520" w:rsidTr="00354B6D">
        <w:trPr>
          <w:jc w:val="center"/>
        </w:trPr>
        <w:tc>
          <w:tcPr>
            <w:tcW w:w="1325" w:type="pct"/>
          </w:tcPr>
          <w:p w14:paraId="36CE6CDA" w14:textId="197708FF" w:rsidR="001B1AD2" w:rsidRPr="00B7462C" w:rsidRDefault="001B1AD2" w:rsidP="00354B6D">
            <w:pPr>
              <w:ind w:firstLine="39"/>
              <w:jc w:val="both"/>
              <w:rPr>
                <w:color w:val="000000" w:themeColor="text1"/>
                <w:sz w:val="22"/>
                <w:szCs w:val="22"/>
              </w:rPr>
            </w:pPr>
            <w:r w:rsidRPr="00B7462C">
              <w:rPr>
                <w:b/>
                <w:bCs/>
                <w:color w:val="000000" w:themeColor="text1"/>
                <w:sz w:val="22"/>
                <w:szCs w:val="22"/>
              </w:rPr>
              <w:t>Điều 31. Tổ chức thẩm định, phê duyệt báo cáo nghiên cứu khả thi dự án</w:t>
            </w:r>
          </w:p>
        </w:tc>
        <w:tc>
          <w:tcPr>
            <w:tcW w:w="1246" w:type="pct"/>
          </w:tcPr>
          <w:p w14:paraId="67CB632E" w14:textId="77777777" w:rsidR="001B1AD2" w:rsidRPr="00B7462C" w:rsidRDefault="001B1AD2" w:rsidP="00354B6D">
            <w:pPr>
              <w:ind w:firstLine="39"/>
              <w:jc w:val="both"/>
              <w:rPr>
                <w:b/>
                <w:bCs/>
                <w:i/>
                <w:color w:val="000000" w:themeColor="text1"/>
                <w:sz w:val="22"/>
                <w:szCs w:val="22"/>
              </w:rPr>
            </w:pPr>
          </w:p>
        </w:tc>
        <w:tc>
          <w:tcPr>
            <w:tcW w:w="1247" w:type="pct"/>
          </w:tcPr>
          <w:p w14:paraId="583C755C" w14:textId="5A52533E" w:rsidR="001B1AD2" w:rsidRPr="00B7462C" w:rsidRDefault="001B1AD2" w:rsidP="00354B6D">
            <w:pPr>
              <w:ind w:firstLine="39"/>
              <w:jc w:val="both"/>
              <w:rPr>
                <w:b/>
                <w:bCs/>
                <w:i/>
                <w:color w:val="000000" w:themeColor="text1"/>
                <w:sz w:val="22"/>
                <w:szCs w:val="22"/>
              </w:rPr>
            </w:pPr>
            <w:r w:rsidRPr="00B7462C">
              <w:rPr>
                <w:bCs/>
                <w:i/>
                <w:color w:val="000000" w:themeColor="text1"/>
                <w:sz w:val="22"/>
                <w:szCs w:val="22"/>
              </w:rPr>
              <w:t>Chỉnh sửa cho phù hợp</w:t>
            </w:r>
          </w:p>
        </w:tc>
        <w:tc>
          <w:tcPr>
            <w:tcW w:w="1182" w:type="pct"/>
          </w:tcPr>
          <w:p w14:paraId="640DC4C7" w14:textId="41AE6BE7" w:rsidR="001B1AD2" w:rsidRPr="00B7462C" w:rsidRDefault="001B1AD2" w:rsidP="00354B6D">
            <w:pPr>
              <w:ind w:firstLine="39"/>
              <w:jc w:val="both"/>
              <w:rPr>
                <w:b/>
                <w:bCs/>
                <w:i/>
                <w:color w:val="000000" w:themeColor="text1"/>
                <w:sz w:val="22"/>
                <w:szCs w:val="22"/>
              </w:rPr>
            </w:pPr>
            <w:r w:rsidRPr="00B7462C">
              <w:rPr>
                <w:b/>
                <w:bCs/>
                <w:color w:val="000000" w:themeColor="text1"/>
                <w:sz w:val="22"/>
                <w:szCs w:val="22"/>
                <w:lang w:val="vi-VN"/>
              </w:rPr>
              <w:t>Điều 3</w:t>
            </w:r>
            <w:r w:rsidRPr="00B7462C">
              <w:rPr>
                <w:b/>
                <w:bCs/>
                <w:color w:val="000000" w:themeColor="text1"/>
                <w:sz w:val="22"/>
                <w:szCs w:val="22"/>
              </w:rPr>
              <w:t>2</w:t>
            </w:r>
            <w:r w:rsidRPr="00B7462C">
              <w:rPr>
                <w:b/>
                <w:bCs/>
                <w:color w:val="000000" w:themeColor="text1"/>
                <w:sz w:val="22"/>
                <w:szCs w:val="22"/>
                <w:lang w:val="vi-VN"/>
              </w:rPr>
              <w:t>. Tổ chức thẩm định</w:t>
            </w:r>
            <w:r w:rsidRPr="00B7462C">
              <w:rPr>
                <w:b/>
                <w:bCs/>
                <w:color w:val="000000" w:themeColor="text1"/>
                <w:sz w:val="22"/>
                <w:szCs w:val="22"/>
              </w:rPr>
              <w:t xml:space="preserve"> </w:t>
            </w:r>
            <w:r w:rsidRPr="00B7462C">
              <w:rPr>
                <w:b/>
                <w:bCs/>
                <w:color w:val="000000" w:themeColor="text1"/>
                <w:sz w:val="22"/>
                <w:szCs w:val="22"/>
                <w:lang w:val="vi-VN"/>
              </w:rPr>
              <w:t>báo cáo nghiên cứu khả thi dự án</w:t>
            </w:r>
            <w:r w:rsidRPr="00B7462C">
              <w:rPr>
                <w:b/>
                <w:bCs/>
                <w:color w:val="000000" w:themeColor="text1"/>
                <w:sz w:val="22"/>
                <w:szCs w:val="22"/>
              </w:rPr>
              <w:t xml:space="preserve"> </w:t>
            </w:r>
            <w:r w:rsidRPr="00B7462C">
              <w:rPr>
                <w:b/>
                <w:bCs/>
                <w:i/>
                <w:iCs/>
                <w:color w:val="000000" w:themeColor="text1"/>
                <w:sz w:val="22"/>
                <w:szCs w:val="22"/>
              </w:rPr>
              <w:t>và</w:t>
            </w:r>
            <w:r w:rsidRPr="00B7462C">
              <w:rPr>
                <w:b/>
                <w:bCs/>
                <w:i/>
                <w:iCs/>
                <w:color w:val="000000" w:themeColor="text1"/>
                <w:sz w:val="22"/>
                <w:szCs w:val="22"/>
                <w:lang w:val="vi-VN"/>
              </w:rPr>
              <w:t xml:space="preserve"> phê duyệt </w:t>
            </w:r>
            <w:r w:rsidRPr="00B7462C">
              <w:rPr>
                <w:b/>
                <w:bCs/>
                <w:i/>
                <w:iCs/>
                <w:color w:val="000000" w:themeColor="text1"/>
                <w:sz w:val="22"/>
                <w:szCs w:val="22"/>
              </w:rPr>
              <w:t>dự án</w:t>
            </w:r>
          </w:p>
        </w:tc>
      </w:tr>
      <w:tr w:rsidR="001B1AD2" w:rsidRPr="00B7462C" w14:paraId="4A1D85F3" w14:textId="7F43036B" w:rsidTr="00354B6D">
        <w:trPr>
          <w:jc w:val="center"/>
        </w:trPr>
        <w:tc>
          <w:tcPr>
            <w:tcW w:w="1325" w:type="pct"/>
          </w:tcPr>
          <w:p w14:paraId="61AC7F96" w14:textId="77777777" w:rsidR="001B1AD2" w:rsidRPr="00B7462C" w:rsidRDefault="001B1AD2" w:rsidP="00354B6D">
            <w:pPr>
              <w:ind w:firstLine="39"/>
              <w:jc w:val="both"/>
              <w:rPr>
                <w:color w:val="000000" w:themeColor="text1"/>
                <w:sz w:val="22"/>
                <w:szCs w:val="22"/>
              </w:rPr>
            </w:pPr>
            <w:r w:rsidRPr="00B7462C">
              <w:rPr>
                <w:color w:val="000000" w:themeColor="text1"/>
                <w:sz w:val="22"/>
                <w:szCs w:val="22"/>
              </w:rPr>
              <w:t xml:space="preserve">Ủy ban nhân dân cấp tỉnh tổ chức thẩm định, phê duyệt báo cáo nghiên cứu khả thi Dự </w:t>
            </w:r>
            <w:proofErr w:type="gramStart"/>
            <w:r w:rsidRPr="00B7462C">
              <w:rPr>
                <w:color w:val="000000" w:themeColor="text1"/>
                <w:sz w:val="22"/>
                <w:szCs w:val="22"/>
              </w:rPr>
              <w:t>án</w:t>
            </w:r>
            <w:proofErr w:type="gramEnd"/>
            <w:r w:rsidRPr="00B7462C">
              <w:rPr>
                <w:color w:val="000000" w:themeColor="text1"/>
                <w:sz w:val="22"/>
                <w:szCs w:val="22"/>
              </w:rPr>
              <w:t xml:space="preserve"> theo quy định pháp luật hiện hành.</w:t>
            </w:r>
          </w:p>
          <w:p w14:paraId="74FA8717" w14:textId="06A0CB86" w:rsidR="001B1AD2" w:rsidRPr="00B7462C" w:rsidRDefault="001B1AD2" w:rsidP="00354B6D">
            <w:pPr>
              <w:ind w:firstLine="39"/>
              <w:jc w:val="both"/>
              <w:rPr>
                <w:b/>
                <w:bCs/>
                <w:color w:val="000000" w:themeColor="text1"/>
                <w:sz w:val="22"/>
                <w:szCs w:val="22"/>
              </w:rPr>
            </w:pPr>
          </w:p>
        </w:tc>
        <w:tc>
          <w:tcPr>
            <w:tcW w:w="1246" w:type="pct"/>
          </w:tcPr>
          <w:p w14:paraId="682C1BA3" w14:textId="3C8B6317" w:rsidR="001B1AD2" w:rsidRPr="00B7462C" w:rsidRDefault="001B1AD2" w:rsidP="00354B6D">
            <w:pPr>
              <w:ind w:firstLine="39"/>
              <w:jc w:val="both"/>
              <w:rPr>
                <w:iCs/>
                <w:color w:val="000000" w:themeColor="text1"/>
                <w:sz w:val="22"/>
                <w:szCs w:val="22"/>
              </w:rPr>
            </w:pPr>
            <w:r w:rsidRPr="00B7462C">
              <w:rPr>
                <w:b/>
                <w:bCs/>
                <w:iCs/>
                <w:color w:val="000000" w:themeColor="text1"/>
                <w:sz w:val="22"/>
                <w:szCs w:val="22"/>
              </w:rPr>
              <w:t>Hải Dương:</w:t>
            </w:r>
            <w:r w:rsidRPr="00B7462C">
              <w:rPr>
                <w:rStyle w:val="FootnoteReference"/>
                <w:b/>
                <w:bCs/>
                <w:iCs/>
                <w:color w:val="000000" w:themeColor="text1"/>
                <w:sz w:val="22"/>
                <w:szCs w:val="22"/>
              </w:rPr>
              <w:footnoteReference w:id="11"/>
            </w:r>
            <w:r w:rsidRPr="00B7462C">
              <w:rPr>
                <w:iCs/>
                <w:color w:val="000000" w:themeColor="text1"/>
                <w:sz w:val="22"/>
                <w:szCs w:val="22"/>
              </w:rPr>
              <w:t xml:space="preserve"> Đề nghị cơ quan soạn thảo làm rõ: Cơ sở pháp lý để lập, phê duyệt “Dự án nạo vét” chịu sự điều chỉnh hành lang pháp lý của các quy định pháp luật nào có liên quan: Luật Xây dựng, </w:t>
            </w:r>
            <w:r w:rsidRPr="00B7462C">
              <w:rPr>
                <w:iCs/>
                <w:color w:val="000000" w:themeColor="text1"/>
                <w:sz w:val="22"/>
                <w:szCs w:val="22"/>
              </w:rPr>
              <w:lastRenderedPageBreak/>
              <w:t>Luật Đầu tư công, Luật PPP, Luật đầu tư để sau khi Nghị định được Thủ tướng ban hành các địa phương không bị lung túng trong quá trình triển khai thực hiện.</w:t>
            </w:r>
          </w:p>
        </w:tc>
        <w:tc>
          <w:tcPr>
            <w:tcW w:w="1247" w:type="pct"/>
          </w:tcPr>
          <w:p w14:paraId="1CE02F3D" w14:textId="77777777" w:rsidR="001B1AD2" w:rsidRPr="00B7462C" w:rsidRDefault="001B1AD2" w:rsidP="00354B6D">
            <w:pPr>
              <w:ind w:firstLine="39"/>
              <w:jc w:val="both"/>
              <w:rPr>
                <w:i/>
                <w:color w:val="000000" w:themeColor="text1"/>
                <w:sz w:val="22"/>
                <w:szCs w:val="22"/>
              </w:rPr>
            </w:pPr>
          </w:p>
        </w:tc>
        <w:tc>
          <w:tcPr>
            <w:tcW w:w="1182" w:type="pct"/>
          </w:tcPr>
          <w:p w14:paraId="48E72D1C" w14:textId="7E7F3C73" w:rsidR="001B1AD2" w:rsidRPr="00B7462C" w:rsidRDefault="001B1AD2" w:rsidP="00354B6D">
            <w:pPr>
              <w:ind w:firstLine="39"/>
              <w:jc w:val="both"/>
              <w:rPr>
                <w:i/>
                <w:color w:val="000000" w:themeColor="text1"/>
                <w:sz w:val="22"/>
                <w:szCs w:val="22"/>
              </w:rPr>
            </w:pPr>
            <w:r w:rsidRPr="00B7462C">
              <w:rPr>
                <w:i/>
                <w:iCs/>
                <w:color w:val="000000" w:themeColor="text1"/>
                <w:sz w:val="22"/>
                <w:szCs w:val="22"/>
              </w:rPr>
              <w:t>Cơ quan có thẩm quyền</w:t>
            </w:r>
            <w:r w:rsidRPr="00B7462C">
              <w:rPr>
                <w:color w:val="000000" w:themeColor="text1"/>
                <w:sz w:val="22"/>
                <w:szCs w:val="22"/>
                <w:lang w:val="vi-VN"/>
              </w:rPr>
              <w:t xml:space="preserve"> tổ chức thẩm định báo cáo nghiên cứu khả thi </w:t>
            </w:r>
            <w:r w:rsidRPr="00B7462C">
              <w:rPr>
                <w:color w:val="000000" w:themeColor="text1"/>
                <w:sz w:val="22"/>
                <w:szCs w:val="22"/>
              </w:rPr>
              <w:t xml:space="preserve">dự </w:t>
            </w:r>
            <w:proofErr w:type="gramStart"/>
            <w:r w:rsidRPr="00B7462C">
              <w:rPr>
                <w:color w:val="000000" w:themeColor="text1"/>
                <w:sz w:val="22"/>
                <w:szCs w:val="22"/>
              </w:rPr>
              <w:t>án</w:t>
            </w:r>
            <w:proofErr w:type="gramEnd"/>
            <w:r w:rsidRPr="00B7462C">
              <w:rPr>
                <w:color w:val="000000" w:themeColor="text1"/>
                <w:sz w:val="22"/>
                <w:szCs w:val="22"/>
                <w:lang w:val="vi-VN"/>
              </w:rPr>
              <w:t xml:space="preserve"> </w:t>
            </w:r>
            <w:r w:rsidRPr="00B7462C">
              <w:rPr>
                <w:color w:val="000000" w:themeColor="text1"/>
                <w:sz w:val="22"/>
                <w:szCs w:val="22"/>
              </w:rPr>
              <w:t xml:space="preserve">và </w:t>
            </w:r>
            <w:r w:rsidRPr="00B7462C">
              <w:rPr>
                <w:color w:val="000000" w:themeColor="text1"/>
                <w:sz w:val="22"/>
                <w:szCs w:val="22"/>
                <w:lang w:val="vi-VN"/>
              </w:rPr>
              <w:t>phê duyệt</w:t>
            </w:r>
            <w:r w:rsidRPr="00B7462C">
              <w:rPr>
                <w:color w:val="000000" w:themeColor="text1"/>
                <w:sz w:val="22"/>
                <w:szCs w:val="22"/>
              </w:rPr>
              <w:t xml:space="preserve"> dự án</w:t>
            </w:r>
            <w:r w:rsidRPr="00B7462C">
              <w:rPr>
                <w:color w:val="000000" w:themeColor="text1"/>
                <w:sz w:val="22"/>
                <w:szCs w:val="22"/>
                <w:lang w:val="vi-VN"/>
              </w:rPr>
              <w:t xml:space="preserve"> theo quy định </w:t>
            </w:r>
            <w:r w:rsidRPr="00B7462C">
              <w:rPr>
                <w:i/>
                <w:iCs/>
                <w:color w:val="000000" w:themeColor="text1"/>
                <w:sz w:val="22"/>
                <w:szCs w:val="22"/>
                <w:lang w:val="vi-VN"/>
              </w:rPr>
              <w:t xml:space="preserve">pháp luật </w:t>
            </w:r>
            <w:r w:rsidRPr="00B7462C">
              <w:rPr>
                <w:i/>
                <w:iCs/>
                <w:color w:val="000000" w:themeColor="text1"/>
                <w:sz w:val="22"/>
                <w:szCs w:val="22"/>
              </w:rPr>
              <w:t>xây dựng và Nghị định này</w:t>
            </w:r>
            <w:r w:rsidRPr="00B7462C">
              <w:rPr>
                <w:color w:val="000000" w:themeColor="text1"/>
                <w:sz w:val="22"/>
                <w:szCs w:val="22"/>
              </w:rPr>
              <w:t xml:space="preserve">. </w:t>
            </w:r>
            <w:r w:rsidRPr="00B7462C">
              <w:rPr>
                <w:strike/>
                <w:color w:val="000000" w:themeColor="text1"/>
                <w:sz w:val="22"/>
                <w:szCs w:val="22"/>
                <w:lang w:val="vi-VN"/>
              </w:rPr>
              <w:t>hiện hành.</w:t>
            </w:r>
          </w:p>
        </w:tc>
      </w:tr>
      <w:tr w:rsidR="001B1AD2" w:rsidRPr="00B7462C" w14:paraId="2A2CE019" w14:textId="3F5A04C2" w:rsidTr="00354B6D">
        <w:trPr>
          <w:jc w:val="center"/>
        </w:trPr>
        <w:tc>
          <w:tcPr>
            <w:tcW w:w="1325" w:type="pct"/>
          </w:tcPr>
          <w:p w14:paraId="1D1ADA14" w14:textId="31A78844" w:rsidR="001B1AD2" w:rsidRPr="00B7462C" w:rsidRDefault="001B1AD2" w:rsidP="00354B6D">
            <w:pPr>
              <w:ind w:firstLine="39"/>
              <w:jc w:val="both"/>
              <w:rPr>
                <w:color w:val="000000" w:themeColor="text1"/>
                <w:sz w:val="22"/>
                <w:szCs w:val="22"/>
              </w:rPr>
            </w:pPr>
            <w:r w:rsidRPr="00B7462C">
              <w:rPr>
                <w:b/>
                <w:bCs/>
                <w:color w:val="000000" w:themeColor="text1"/>
                <w:sz w:val="22"/>
                <w:szCs w:val="22"/>
                <w:lang w:val="vi-VN"/>
              </w:rPr>
              <w:lastRenderedPageBreak/>
              <w:t>Điều 3</w:t>
            </w:r>
            <w:r w:rsidRPr="00B7462C">
              <w:rPr>
                <w:b/>
                <w:bCs/>
                <w:color w:val="000000" w:themeColor="text1"/>
                <w:sz w:val="22"/>
                <w:szCs w:val="22"/>
              </w:rPr>
              <w:t>2</w:t>
            </w:r>
            <w:r w:rsidRPr="00B7462C">
              <w:rPr>
                <w:b/>
                <w:bCs/>
                <w:color w:val="000000" w:themeColor="text1"/>
                <w:sz w:val="22"/>
                <w:szCs w:val="22"/>
                <w:lang w:val="vi-VN"/>
              </w:rPr>
              <w:t>. Điều chỉnh báo cáo nghiên cứu khả thi dự án</w:t>
            </w:r>
          </w:p>
        </w:tc>
        <w:tc>
          <w:tcPr>
            <w:tcW w:w="1246" w:type="pct"/>
          </w:tcPr>
          <w:p w14:paraId="17650471" w14:textId="77777777" w:rsidR="001B1AD2" w:rsidRPr="00B7462C" w:rsidRDefault="001B1AD2" w:rsidP="00354B6D">
            <w:pPr>
              <w:ind w:firstLine="39"/>
              <w:jc w:val="both"/>
              <w:rPr>
                <w:b/>
                <w:bCs/>
                <w:i/>
                <w:color w:val="000000" w:themeColor="text1"/>
                <w:sz w:val="22"/>
                <w:szCs w:val="22"/>
                <w:lang w:val="vi-VN"/>
              </w:rPr>
            </w:pPr>
          </w:p>
        </w:tc>
        <w:tc>
          <w:tcPr>
            <w:tcW w:w="1247" w:type="pct"/>
          </w:tcPr>
          <w:p w14:paraId="05D6537D" w14:textId="77777777" w:rsidR="001B1AD2" w:rsidRPr="00B7462C" w:rsidRDefault="001B1AD2" w:rsidP="00354B6D">
            <w:pPr>
              <w:ind w:firstLine="39"/>
              <w:jc w:val="both"/>
              <w:rPr>
                <w:b/>
                <w:bCs/>
                <w:i/>
                <w:color w:val="000000" w:themeColor="text1"/>
                <w:sz w:val="22"/>
                <w:szCs w:val="22"/>
                <w:lang w:val="vi-VN"/>
              </w:rPr>
            </w:pPr>
          </w:p>
        </w:tc>
        <w:tc>
          <w:tcPr>
            <w:tcW w:w="1182" w:type="pct"/>
          </w:tcPr>
          <w:p w14:paraId="7B756123" w14:textId="44829675" w:rsidR="001B1AD2" w:rsidRPr="00B7462C" w:rsidRDefault="001B1AD2" w:rsidP="00354B6D">
            <w:pPr>
              <w:ind w:firstLine="39"/>
              <w:jc w:val="both"/>
              <w:rPr>
                <w:b/>
                <w:bCs/>
                <w:i/>
                <w:color w:val="000000" w:themeColor="text1"/>
                <w:sz w:val="22"/>
                <w:szCs w:val="22"/>
                <w:lang w:val="vi-VN"/>
              </w:rPr>
            </w:pPr>
            <w:r w:rsidRPr="00B7462C">
              <w:rPr>
                <w:b/>
                <w:bCs/>
                <w:color w:val="000000" w:themeColor="text1"/>
                <w:sz w:val="22"/>
                <w:szCs w:val="22"/>
                <w:lang w:val="vi-VN"/>
              </w:rPr>
              <w:t>Điều 3</w:t>
            </w:r>
            <w:r w:rsidRPr="00B7462C">
              <w:rPr>
                <w:b/>
                <w:bCs/>
                <w:color w:val="000000" w:themeColor="text1"/>
                <w:sz w:val="22"/>
                <w:szCs w:val="22"/>
              </w:rPr>
              <w:t>3</w:t>
            </w:r>
            <w:r w:rsidRPr="00B7462C">
              <w:rPr>
                <w:b/>
                <w:bCs/>
                <w:color w:val="000000" w:themeColor="text1"/>
                <w:sz w:val="22"/>
                <w:szCs w:val="22"/>
                <w:lang w:val="vi-VN"/>
              </w:rPr>
              <w:t xml:space="preserve">. Điều chỉnh </w:t>
            </w:r>
            <w:r w:rsidRPr="00B7462C">
              <w:rPr>
                <w:b/>
                <w:bCs/>
                <w:color w:val="000000" w:themeColor="text1"/>
                <w:sz w:val="22"/>
                <w:szCs w:val="22"/>
              </w:rPr>
              <w:t>dự án</w:t>
            </w:r>
          </w:p>
        </w:tc>
      </w:tr>
      <w:tr w:rsidR="001B1AD2" w:rsidRPr="00B7462C" w14:paraId="5FE0B6BD" w14:textId="611C73AC" w:rsidTr="00354B6D">
        <w:trPr>
          <w:jc w:val="center"/>
        </w:trPr>
        <w:tc>
          <w:tcPr>
            <w:tcW w:w="1325" w:type="pct"/>
          </w:tcPr>
          <w:p w14:paraId="42A8C6D5" w14:textId="00FF7AE8" w:rsidR="001B1AD2" w:rsidRPr="00B7462C" w:rsidRDefault="001B1AD2" w:rsidP="00354B6D">
            <w:pPr>
              <w:ind w:firstLine="39"/>
              <w:jc w:val="both"/>
              <w:rPr>
                <w:b/>
                <w:bCs/>
                <w:color w:val="000000" w:themeColor="text1"/>
                <w:sz w:val="22"/>
                <w:szCs w:val="22"/>
                <w:lang w:val="vi-VN"/>
              </w:rPr>
            </w:pPr>
            <w:r w:rsidRPr="00B7462C">
              <w:rPr>
                <w:color w:val="000000" w:themeColor="text1"/>
                <w:sz w:val="22"/>
                <w:szCs w:val="22"/>
                <w:lang w:val="vi-VN"/>
              </w:rPr>
              <w:t>1. Báo cáo nghiên cứu khả thi dự án được xem xét điều chỉnh trong trường hợp sau đây:</w:t>
            </w:r>
          </w:p>
        </w:tc>
        <w:tc>
          <w:tcPr>
            <w:tcW w:w="1246" w:type="pct"/>
          </w:tcPr>
          <w:p w14:paraId="4DAA375F" w14:textId="77777777" w:rsidR="001B1AD2" w:rsidRPr="00B7462C" w:rsidRDefault="001B1AD2" w:rsidP="00354B6D">
            <w:pPr>
              <w:ind w:firstLine="39"/>
              <w:jc w:val="both"/>
              <w:rPr>
                <w:i/>
                <w:color w:val="000000" w:themeColor="text1"/>
                <w:sz w:val="22"/>
                <w:szCs w:val="22"/>
                <w:lang w:val="vi-VN"/>
              </w:rPr>
            </w:pPr>
          </w:p>
        </w:tc>
        <w:tc>
          <w:tcPr>
            <w:tcW w:w="1247" w:type="pct"/>
          </w:tcPr>
          <w:p w14:paraId="5B20524B" w14:textId="77777777" w:rsidR="001B1AD2" w:rsidRPr="00B7462C" w:rsidRDefault="001B1AD2" w:rsidP="00354B6D">
            <w:pPr>
              <w:ind w:firstLine="39"/>
              <w:jc w:val="both"/>
              <w:rPr>
                <w:i/>
                <w:color w:val="000000" w:themeColor="text1"/>
                <w:sz w:val="22"/>
                <w:szCs w:val="22"/>
                <w:lang w:val="vi-VN"/>
              </w:rPr>
            </w:pPr>
          </w:p>
        </w:tc>
        <w:tc>
          <w:tcPr>
            <w:tcW w:w="1182" w:type="pct"/>
          </w:tcPr>
          <w:p w14:paraId="1B8E8659" w14:textId="735F5A17" w:rsidR="001B1AD2" w:rsidRPr="00B7462C" w:rsidRDefault="001B1AD2" w:rsidP="00354B6D">
            <w:pPr>
              <w:ind w:firstLine="39"/>
              <w:jc w:val="both"/>
              <w:rPr>
                <w:i/>
                <w:color w:val="000000" w:themeColor="text1"/>
                <w:sz w:val="22"/>
                <w:szCs w:val="22"/>
                <w:lang w:val="vi-VN"/>
              </w:rPr>
            </w:pPr>
            <w:r w:rsidRPr="00B7462C">
              <w:rPr>
                <w:color w:val="000000" w:themeColor="text1"/>
                <w:sz w:val="22"/>
                <w:szCs w:val="22"/>
                <w:lang w:val="vi-VN"/>
              </w:rPr>
              <w:t xml:space="preserve">1. </w:t>
            </w:r>
            <w:r w:rsidRPr="00B7462C">
              <w:rPr>
                <w:strike/>
                <w:color w:val="000000" w:themeColor="text1"/>
                <w:sz w:val="22"/>
                <w:szCs w:val="22"/>
                <w:lang w:val="vi-VN"/>
              </w:rPr>
              <w:t>Báo cáo nghiên cứu khả thi</w:t>
            </w:r>
            <w:r w:rsidRPr="00B7462C">
              <w:rPr>
                <w:color w:val="000000" w:themeColor="text1"/>
                <w:sz w:val="22"/>
                <w:szCs w:val="22"/>
                <w:lang w:val="vi-VN"/>
              </w:rPr>
              <w:t xml:space="preserve"> </w:t>
            </w:r>
            <w:r w:rsidRPr="00B7462C">
              <w:rPr>
                <w:color w:val="000000" w:themeColor="text1"/>
                <w:sz w:val="22"/>
                <w:szCs w:val="22"/>
              </w:rPr>
              <w:t>Dự án</w:t>
            </w:r>
            <w:r w:rsidRPr="00B7462C">
              <w:rPr>
                <w:color w:val="000000" w:themeColor="text1"/>
                <w:sz w:val="22"/>
                <w:szCs w:val="22"/>
                <w:lang w:val="vi-VN"/>
              </w:rPr>
              <w:t xml:space="preserve"> được xem xét điều chỉnh trong trường hợp sau đây:</w:t>
            </w:r>
          </w:p>
        </w:tc>
      </w:tr>
      <w:tr w:rsidR="00CE1B39" w:rsidRPr="00B7462C" w14:paraId="33BF353A" w14:textId="45C4B749" w:rsidTr="00354B6D">
        <w:trPr>
          <w:jc w:val="center"/>
        </w:trPr>
        <w:tc>
          <w:tcPr>
            <w:tcW w:w="1325" w:type="pct"/>
          </w:tcPr>
          <w:p w14:paraId="0F470CB5" w14:textId="722E267B" w:rsidR="00CE1B39" w:rsidRPr="00B7462C" w:rsidRDefault="00CE1B39" w:rsidP="00354B6D">
            <w:pPr>
              <w:ind w:firstLine="39"/>
              <w:jc w:val="both"/>
              <w:rPr>
                <w:color w:val="000000" w:themeColor="text1"/>
                <w:sz w:val="22"/>
                <w:szCs w:val="22"/>
                <w:lang w:val="vi-VN"/>
              </w:rPr>
            </w:pPr>
            <w:r w:rsidRPr="00B7462C">
              <w:rPr>
                <w:color w:val="000000" w:themeColor="text1"/>
                <w:sz w:val="22"/>
                <w:szCs w:val="22"/>
                <w:lang w:val="vi-VN"/>
              </w:rPr>
              <w:t>a) Dự án bị ảnh hưởng bởi sự kiện bất khả kháng;</w:t>
            </w:r>
          </w:p>
        </w:tc>
        <w:tc>
          <w:tcPr>
            <w:tcW w:w="1246" w:type="pct"/>
          </w:tcPr>
          <w:p w14:paraId="296C84BD" w14:textId="77777777" w:rsidR="00CE1B39" w:rsidRPr="00B7462C" w:rsidRDefault="00CE1B39" w:rsidP="00354B6D">
            <w:pPr>
              <w:ind w:firstLine="39"/>
              <w:jc w:val="both"/>
              <w:rPr>
                <w:i/>
                <w:color w:val="000000" w:themeColor="text1"/>
                <w:sz w:val="22"/>
                <w:szCs w:val="22"/>
                <w:lang w:val="vi-VN"/>
              </w:rPr>
            </w:pPr>
          </w:p>
        </w:tc>
        <w:tc>
          <w:tcPr>
            <w:tcW w:w="1247" w:type="pct"/>
          </w:tcPr>
          <w:p w14:paraId="2049B674" w14:textId="77777777" w:rsidR="00CE1B39" w:rsidRPr="00B7462C" w:rsidRDefault="00CE1B39" w:rsidP="00354B6D">
            <w:pPr>
              <w:ind w:firstLine="39"/>
              <w:jc w:val="both"/>
              <w:rPr>
                <w:i/>
                <w:color w:val="000000" w:themeColor="text1"/>
                <w:sz w:val="22"/>
                <w:szCs w:val="22"/>
                <w:lang w:val="vi-VN"/>
              </w:rPr>
            </w:pPr>
          </w:p>
        </w:tc>
        <w:tc>
          <w:tcPr>
            <w:tcW w:w="1182" w:type="pct"/>
          </w:tcPr>
          <w:p w14:paraId="26B832C7" w14:textId="3A5C3957" w:rsidR="00CE1B39" w:rsidRPr="00B7462C" w:rsidRDefault="00CE1B39" w:rsidP="00354B6D">
            <w:pPr>
              <w:ind w:firstLine="39"/>
              <w:jc w:val="both"/>
              <w:rPr>
                <w:i/>
                <w:color w:val="000000" w:themeColor="text1"/>
                <w:sz w:val="22"/>
                <w:szCs w:val="22"/>
                <w:lang w:val="vi-VN"/>
              </w:rPr>
            </w:pPr>
            <w:r w:rsidRPr="00B7462C">
              <w:rPr>
                <w:color w:val="000000" w:themeColor="text1"/>
                <w:sz w:val="22"/>
                <w:szCs w:val="22"/>
                <w:lang w:val="vi-VN"/>
              </w:rPr>
              <w:t>a) Dự án bị ảnh hưởng bởi sự kiện bất khả kháng;</w:t>
            </w:r>
          </w:p>
        </w:tc>
      </w:tr>
      <w:tr w:rsidR="00CE1B39" w:rsidRPr="00B7462C" w14:paraId="6F494FF9" w14:textId="0380CC2C" w:rsidTr="00354B6D">
        <w:trPr>
          <w:jc w:val="center"/>
        </w:trPr>
        <w:tc>
          <w:tcPr>
            <w:tcW w:w="1325" w:type="pct"/>
          </w:tcPr>
          <w:p w14:paraId="6F9471B8" w14:textId="2F55FB88" w:rsidR="00CE1B39" w:rsidRPr="00B7462C" w:rsidRDefault="00CE1B39" w:rsidP="00354B6D">
            <w:pPr>
              <w:jc w:val="both"/>
              <w:rPr>
                <w:iCs/>
                <w:color w:val="000000" w:themeColor="text1"/>
                <w:sz w:val="22"/>
                <w:szCs w:val="22"/>
                <w:lang w:val="vi-VN"/>
              </w:rPr>
            </w:pPr>
            <w:r w:rsidRPr="00B7462C">
              <w:rPr>
                <w:iCs/>
                <w:color w:val="000000" w:themeColor="text1"/>
                <w:sz w:val="22"/>
                <w:szCs w:val="22"/>
                <w:lang w:val="vi-VN"/>
              </w:rPr>
              <w:t xml:space="preserve">b) </w:t>
            </w:r>
            <w:r w:rsidRPr="00B7462C">
              <w:rPr>
                <w:iCs/>
                <w:color w:val="000000" w:themeColor="text1"/>
                <w:sz w:val="22"/>
                <w:szCs w:val="22"/>
              </w:rPr>
              <w:t>Xuất hiện các yếu tố mang lại hiệu quả cao hơn về tài chính, kinh tế - xã hội cho dự án</w:t>
            </w:r>
            <w:r w:rsidRPr="00B7462C">
              <w:rPr>
                <w:iCs/>
                <w:color w:val="000000" w:themeColor="text1"/>
                <w:sz w:val="22"/>
                <w:szCs w:val="22"/>
                <w:lang w:val="vi-VN"/>
              </w:rPr>
              <w:t>;</w:t>
            </w:r>
          </w:p>
          <w:p w14:paraId="76D54873" w14:textId="32011BCE" w:rsidR="00CE1B39" w:rsidRPr="00B7462C" w:rsidRDefault="00CE1B39" w:rsidP="00354B6D">
            <w:pPr>
              <w:ind w:firstLine="39"/>
              <w:jc w:val="both"/>
              <w:rPr>
                <w:color w:val="000000" w:themeColor="text1"/>
                <w:sz w:val="22"/>
                <w:szCs w:val="22"/>
                <w:lang w:val="vi-VN"/>
              </w:rPr>
            </w:pPr>
          </w:p>
        </w:tc>
        <w:tc>
          <w:tcPr>
            <w:tcW w:w="1246" w:type="pct"/>
          </w:tcPr>
          <w:p w14:paraId="309BB5D8" w14:textId="77777777" w:rsidR="00CE1B39" w:rsidRPr="00B7462C" w:rsidRDefault="00CE1B39" w:rsidP="00354B6D">
            <w:pPr>
              <w:ind w:firstLine="39"/>
              <w:jc w:val="both"/>
              <w:rPr>
                <w:i/>
                <w:color w:val="000000" w:themeColor="text1"/>
                <w:sz w:val="22"/>
                <w:szCs w:val="22"/>
                <w:lang w:val="vi-VN"/>
              </w:rPr>
            </w:pPr>
          </w:p>
        </w:tc>
        <w:tc>
          <w:tcPr>
            <w:tcW w:w="1247" w:type="pct"/>
          </w:tcPr>
          <w:p w14:paraId="00A9A0D0" w14:textId="77777777" w:rsidR="00CE1B39" w:rsidRPr="00B7462C" w:rsidRDefault="00CE1B39" w:rsidP="00354B6D">
            <w:pPr>
              <w:ind w:firstLine="39"/>
              <w:jc w:val="both"/>
              <w:rPr>
                <w:i/>
                <w:color w:val="000000" w:themeColor="text1"/>
                <w:sz w:val="22"/>
                <w:szCs w:val="22"/>
                <w:lang w:val="vi-VN"/>
              </w:rPr>
            </w:pPr>
          </w:p>
        </w:tc>
        <w:tc>
          <w:tcPr>
            <w:tcW w:w="1182" w:type="pct"/>
          </w:tcPr>
          <w:p w14:paraId="7F107F91" w14:textId="77777777" w:rsidR="00CE1B39" w:rsidRPr="00B7462C" w:rsidRDefault="00CE1B39" w:rsidP="00354B6D">
            <w:pPr>
              <w:jc w:val="both"/>
              <w:rPr>
                <w:iCs/>
                <w:color w:val="000000" w:themeColor="text1"/>
                <w:sz w:val="22"/>
                <w:szCs w:val="22"/>
                <w:lang w:val="vi-VN"/>
              </w:rPr>
            </w:pPr>
            <w:r w:rsidRPr="00B7462C">
              <w:rPr>
                <w:iCs/>
                <w:color w:val="000000" w:themeColor="text1"/>
                <w:sz w:val="22"/>
                <w:szCs w:val="22"/>
                <w:lang w:val="vi-VN"/>
              </w:rPr>
              <w:t xml:space="preserve">b) </w:t>
            </w:r>
            <w:r w:rsidRPr="00B7462C">
              <w:rPr>
                <w:iCs/>
                <w:color w:val="000000" w:themeColor="text1"/>
                <w:sz w:val="22"/>
                <w:szCs w:val="22"/>
              </w:rPr>
              <w:t>Xuất hiện các yếu tố mang lại hiệu quả cao hơn về tài chính, kinh tế - xã hội cho dự án</w:t>
            </w:r>
            <w:r w:rsidRPr="00B7462C">
              <w:rPr>
                <w:iCs/>
                <w:color w:val="000000" w:themeColor="text1"/>
                <w:sz w:val="22"/>
                <w:szCs w:val="22"/>
                <w:lang w:val="vi-VN"/>
              </w:rPr>
              <w:t>;</w:t>
            </w:r>
          </w:p>
          <w:p w14:paraId="7F255938" w14:textId="3707C382" w:rsidR="00CE1B39" w:rsidRPr="00B7462C" w:rsidRDefault="00CE1B39" w:rsidP="00354B6D">
            <w:pPr>
              <w:ind w:firstLine="39"/>
              <w:jc w:val="both"/>
              <w:rPr>
                <w:i/>
                <w:color w:val="000000" w:themeColor="text1"/>
                <w:sz w:val="22"/>
                <w:szCs w:val="22"/>
                <w:lang w:val="vi-VN"/>
              </w:rPr>
            </w:pPr>
          </w:p>
        </w:tc>
      </w:tr>
      <w:tr w:rsidR="00CE1B39" w:rsidRPr="00B7462C" w14:paraId="1404813D" w14:textId="56DCC41C" w:rsidTr="00354B6D">
        <w:trPr>
          <w:jc w:val="center"/>
        </w:trPr>
        <w:tc>
          <w:tcPr>
            <w:tcW w:w="1325" w:type="pct"/>
          </w:tcPr>
          <w:p w14:paraId="6118EB37" w14:textId="4FDD41D2" w:rsidR="00CE1B39" w:rsidRPr="00B7462C" w:rsidRDefault="00CE1B39" w:rsidP="00354B6D">
            <w:pPr>
              <w:ind w:firstLine="39"/>
              <w:jc w:val="both"/>
              <w:rPr>
                <w:color w:val="000000" w:themeColor="text1"/>
                <w:sz w:val="22"/>
                <w:szCs w:val="22"/>
                <w:lang w:val="vi-VN"/>
              </w:rPr>
            </w:pPr>
            <w:r w:rsidRPr="00B7462C">
              <w:rPr>
                <w:color w:val="000000" w:themeColor="text1"/>
                <w:sz w:val="22"/>
                <w:szCs w:val="22"/>
                <w:lang w:val="vi-VN"/>
              </w:rPr>
              <w:t>c) Quy hoạch, chính sách, pháp luật có liên quan thay đổi gây ảnh hưởng trực tiếp đến mục tiêu, địa điểm, quy mô của dự án;</w:t>
            </w:r>
          </w:p>
        </w:tc>
        <w:tc>
          <w:tcPr>
            <w:tcW w:w="1246" w:type="pct"/>
          </w:tcPr>
          <w:p w14:paraId="583CD9F3" w14:textId="77777777" w:rsidR="00CE1B39" w:rsidRPr="00B7462C" w:rsidRDefault="00CE1B39" w:rsidP="00354B6D">
            <w:pPr>
              <w:ind w:firstLine="39"/>
              <w:jc w:val="both"/>
              <w:rPr>
                <w:i/>
                <w:color w:val="000000" w:themeColor="text1"/>
                <w:sz w:val="22"/>
                <w:szCs w:val="22"/>
                <w:lang w:val="vi-VN"/>
              </w:rPr>
            </w:pPr>
          </w:p>
        </w:tc>
        <w:tc>
          <w:tcPr>
            <w:tcW w:w="1247" w:type="pct"/>
          </w:tcPr>
          <w:p w14:paraId="1BA3A89D" w14:textId="77777777" w:rsidR="00CE1B39" w:rsidRPr="00B7462C" w:rsidRDefault="00CE1B39" w:rsidP="00354B6D">
            <w:pPr>
              <w:ind w:firstLine="39"/>
              <w:jc w:val="both"/>
              <w:rPr>
                <w:i/>
                <w:color w:val="000000" w:themeColor="text1"/>
                <w:sz w:val="22"/>
                <w:szCs w:val="22"/>
                <w:lang w:val="vi-VN"/>
              </w:rPr>
            </w:pPr>
          </w:p>
        </w:tc>
        <w:tc>
          <w:tcPr>
            <w:tcW w:w="1182" w:type="pct"/>
          </w:tcPr>
          <w:p w14:paraId="6E5C4F4B" w14:textId="36FACA06" w:rsidR="00CE1B39" w:rsidRPr="00B7462C" w:rsidRDefault="00CE1B39" w:rsidP="00354B6D">
            <w:pPr>
              <w:ind w:firstLine="39"/>
              <w:jc w:val="both"/>
              <w:rPr>
                <w:i/>
                <w:color w:val="000000" w:themeColor="text1"/>
                <w:sz w:val="22"/>
                <w:szCs w:val="22"/>
                <w:lang w:val="vi-VN"/>
              </w:rPr>
            </w:pPr>
            <w:r w:rsidRPr="00B7462C">
              <w:rPr>
                <w:color w:val="000000" w:themeColor="text1"/>
                <w:sz w:val="22"/>
                <w:szCs w:val="22"/>
                <w:lang w:val="vi-VN"/>
              </w:rPr>
              <w:t>c) Quy hoạch, chính sách, pháp luật có liên quan thay đổi gây ảnh hưởng trực tiếp đến mục tiêu, địa điểm, quy mô của dự án;</w:t>
            </w:r>
          </w:p>
        </w:tc>
      </w:tr>
      <w:tr w:rsidR="00CE1B39" w:rsidRPr="00B7462C" w14:paraId="489D29E3" w14:textId="665AEA61" w:rsidTr="00354B6D">
        <w:trPr>
          <w:jc w:val="center"/>
        </w:trPr>
        <w:tc>
          <w:tcPr>
            <w:tcW w:w="1325" w:type="pct"/>
          </w:tcPr>
          <w:p w14:paraId="79F8608E" w14:textId="1C31C979" w:rsidR="00CE1B39" w:rsidRPr="00B7462C" w:rsidRDefault="00CE1B39" w:rsidP="00354B6D">
            <w:pPr>
              <w:ind w:firstLine="39"/>
              <w:jc w:val="both"/>
              <w:rPr>
                <w:color w:val="000000" w:themeColor="text1"/>
                <w:sz w:val="22"/>
                <w:szCs w:val="22"/>
                <w:lang w:val="vi-VN"/>
              </w:rPr>
            </w:pPr>
            <w:r w:rsidRPr="00B7462C">
              <w:rPr>
                <w:color w:val="000000" w:themeColor="text1"/>
                <w:sz w:val="22"/>
                <w:szCs w:val="22"/>
                <w:lang w:val="vi-VN"/>
              </w:rPr>
              <w:t>d) Không lựa chọn được nhà đầu tư thực hiện dự án.</w:t>
            </w:r>
          </w:p>
        </w:tc>
        <w:tc>
          <w:tcPr>
            <w:tcW w:w="1246" w:type="pct"/>
          </w:tcPr>
          <w:p w14:paraId="6B3A9554" w14:textId="77777777" w:rsidR="00CE1B39" w:rsidRPr="00B7462C" w:rsidRDefault="00CE1B39" w:rsidP="00354B6D">
            <w:pPr>
              <w:ind w:firstLine="39"/>
              <w:jc w:val="both"/>
              <w:rPr>
                <w:i/>
                <w:color w:val="000000" w:themeColor="text1"/>
                <w:sz w:val="22"/>
                <w:szCs w:val="22"/>
                <w:lang w:val="vi-VN"/>
              </w:rPr>
            </w:pPr>
          </w:p>
        </w:tc>
        <w:tc>
          <w:tcPr>
            <w:tcW w:w="1247" w:type="pct"/>
          </w:tcPr>
          <w:p w14:paraId="374DE51B" w14:textId="77777777" w:rsidR="00CE1B39" w:rsidRPr="00B7462C" w:rsidRDefault="00CE1B39" w:rsidP="00354B6D">
            <w:pPr>
              <w:ind w:firstLine="39"/>
              <w:jc w:val="both"/>
              <w:rPr>
                <w:i/>
                <w:color w:val="000000" w:themeColor="text1"/>
                <w:sz w:val="22"/>
                <w:szCs w:val="22"/>
                <w:lang w:val="vi-VN"/>
              </w:rPr>
            </w:pPr>
          </w:p>
        </w:tc>
        <w:tc>
          <w:tcPr>
            <w:tcW w:w="1182" w:type="pct"/>
          </w:tcPr>
          <w:p w14:paraId="48DE6813" w14:textId="4E2514AE" w:rsidR="00CE1B39" w:rsidRPr="00B7462C" w:rsidRDefault="00CE1B39" w:rsidP="00354B6D">
            <w:pPr>
              <w:ind w:firstLine="39"/>
              <w:jc w:val="both"/>
              <w:rPr>
                <w:i/>
                <w:color w:val="000000" w:themeColor="text1"/>
                <w:sz w:val="22"/>
                <w:szCs w:val="22"/>
                <w:lang w:val="vi-VN"/>
              </w:rPr>
            </w:pPr>
            <w:r w:rsidRPr="00B7462C">
              <w:rPr>
                <w:color w:val="000000" w:themeColor="text1"/>
                <w:sz w:val="22"/>
                <w:szCs w:val="22"/>
                <w:lang w:val="vi-VN"/>
              </w:rPr>
              <w:t>d) Không lựa chọn được nhà đầu tư thực hiện dự án.</w:t>
            </w:r>
          </w:p>
        </w:tc>
      </w:tr>
      <w:tr w:rsidR="00CE1B39" w:rsidRPr="00B7462C" w14:paraId="4A4DED14" w14:textId="6DD2A8F8" w:rsidTr="00354B6D">
        <w:trPr>
          <w:jc w:val="center"/>
        </w:trPr>
        <w:tc>
          <w:tcPr>
            <w:tcW w:w="1325" w:type="pct"/>
          </w:tcPr>
          <w:p w14:paraId="4B8F0F62" w14:textId="6498A3ED" w:rsidR="00CE1B39" w:rsidRPr="00B7462C" w:rsidRDefault="00CE1B39" w:rsidP="00354B6D">
            <w:pPr>
              <w:ind w:firstLine="39"/>
              <w:jc w:val="both"/>
              <w:rPr>
                <w:color w:val="000000" w:themeColor="text1"/>
                <w:sz w:val="22"/>
                <w:szCs w:val="22"/>
                <w:lang w:val="vi-VN"/>
              </w:rPr>
            </w:pPr>
            <w:r w:rsidRPr="00B7462C">
              <w:rPr>
                <w:color w:val="000000" w:themeColor="text1"/>
                <w:sz w:val="22"/>
                <w:szCs w:val="22"/>
                <w:lang w:val="vi-VN"/>
              </w:rPr>
              <w:t>2. Thủ tục thẩm định, phê duyệt, điều chỉnh báo cáo nghiên cứu khả thi dự án thực hiện theo quy định tại Điều 3</w:t>
            </w:r>
            <w:r w:rsidRPr="00B7462C">
              <w:rPr>
                <w:color w:val="000000" w:themeColor="text1"/>
                <w:sz w:val="22"/>
                <w:szCs w:val="22"/>
              </w:rPr>
              <w:t>1</w:t>
            </w:r>
            <w:r w:rsidRPr="00B7462C">
              <w:rPr>
                <w:color w:val="000000" w:themeColor="text1"/>
                <w:sz w:val="22"/>
                <w:szCs w:val="22"/>
                <w:lang w:val="vi-VN"/>
              </w:rPr>
              <w:t xml:space="preserve"> Nghị định này.</w:t>
            </w:r>
          </w:p>
        </w:tc>
        <w:tc>
          <w:tcPr>
            <w:tcW w:w="1246" w:type="pct"/>
          </w:tcPr>
          <w:p w14:paraId="67C2D5F6" w14:textId="772DE017" w:rsidR="00CE1B39" w:rsidRPr="00B7462C" w:rsidRDefault="00CE1B39" w:rsidP="00354B6D">
            <w:pPr>
              <w:ind w:firstLine="39"/>
              <w:jc w:val="both"/>
              <w:rPr>
                <w:i/>
                <w:color w:val="000000" w:themeColor="text1"/>
                <w:sz w:val="22"/>
                <w:szCs w:val="22"/>
                <w:lang w:val="vi-VN"/>
              </w:rPr>
            </w:pPr>
            <w:r w:rsidRPr="00B7462C">
              <w:rPr>
                <w:b/>
                <w:color w:val="000000" w:themeColor="text1"/>
                <w:sz w:val="22"/>
                <w:szCs w:val="22"/>
              </w:rPr>
              <w:t>Tuyên Quang:</w:t>
            </w:r>
            <w:r w:rsidRPr="00B7462C">
              <w:rPr>
                <w:i/>
                <w:color w:val="000000" w:themeColor="text1"/>
                <w:sz w:val="22"/>
                <w:szCs w:val="22"/>
              </w:rPr>
              <w:t xml:space="preserve"> </w:t>
            </w:r>
            <w:r w:rsidRPr="00B7462C">
              <w:rPr>
                <w:color w:val="000000" w:themeColor="text1"/>
                <w:sz w:val="22"/>
                <w:szCs w:val="22"/>
                <w:lang w:val="vi-VN"/>
              </w:rPr>
              <w:t>Đề nghị cơ quan soạn thảo nghiên cứu lại nội dung này để đảm bảo chính xác vì Điều 31 dự thảo Nghị định chỉ quy định về nội dung tổ chức thẩm định, phê duyệt báo cáo nghiên cứu khả thi dự án còn nội dung điều chỉnh báo cáo nghiên cứu khả thi dự án được quy định tại Điều 32 dự thảo Nghị định.</w:t>
            </w:r>
          </w:p>
        </w:tc>
        <w:tc>
          <w:tcPr>
            <w:tcW w:w="1247" w:type="pct"/>
          </w:tcPr>
          <w:p w14:paraId="71B9E538" w14:textId="2703F179" w:rsidR="00CE1B39" w:rsidRPr="00B7462C" w:rsidRDefault="00CE1B39" w:rsidP="00354B6D">
            <w:pPr>
              <w:ind w:firstLine="39"/>
              <w:jc w:val="both"/>
              <w:rPr>
                <w:i/>
                <w:color w:val="000000" w:themeColor="text1"/>
                <w:sz w:val="22"/>
                <w:szCs w:val="22"/>
                <w:lang w:val="vi-VN"/>
              </w:rPr>
            </w:pPr>
            <w:r w:rsidRPr="00B7462C">
              <w:rPr>
                <w:iCs/>
                <w:color w:val="000000" w:themeColor="text1"/>
                <w:sz w:val="22"/>
                <w:szCs w:val="22"/>
              </w:rPr>
              <w:t xml:space="preserve">Tiếp thu, chỉnh sửa </w:t>
            </w:r>
          </w:p>
        </w:tc>
        <w:tc>
          <w:tcPr>
            <w:tcW w:w="1182" w:type="pct"/>
          </w:tcPr>
          <w:p w14:paraId="45A91DEA" w14:textId="385D4936" w:rsidR="00CE1B39" w:rsidRPr="00B7462C" w:rsidRDefault="00CE1B39" w:rsidP="00354B6D">
            <w:pPr>
              <w:ind w:firstLine="39"/>
              <w:jc w:val="both"/>
              <w:rPr>
                <w:iCs/>
                <w:color w:val="000000" w:themeColor="text1"/>
                <w:sz w:val="22"/>
                <w:szCs w:val="22"/>
              </w:rPr>
            </w:pPr>
            <w:r w:rsidRPr="00B7462C">
              <w:rPr>
                <w:color w:val="000000" w:themeColor="text1"/>
                <w:sz w:val="22"/>
                <w:szCs w:val="22"/>
                <w:lang w:val="vi-VN"/>
              </w:rPr>
              <w:t xml:space="preserve">2. </w:t>
            </w:r>
            <w:r w:rsidRPr="00B7462C">
              <w:rPr>
                <w:i/>
                <w:iCs/>
                <w:color w:val="000000" w:themeColor="text1"/>
                <w:sz w:val="22"/>
                <w:szCs w:val="22"/>
              </w:rPr>
              <w:t>Cơ quan có thẩm quyền</w:t>
            </w:r>
            <w:r w:rsidRPr="00B7462C">
              <w:rPr>
                <w:i/>
                <w:iCs/>
                <w:color w:val="000000" w:themeColor="text1"/>
                <w:sz w:val="22"/>
                <w:szCs w:val="22"/>
                <w:lang w:val="vi-VN"/>
              </w:rPr>
              <w:t xml:space="preserve"> tổ chức thẩm định điều chỉnh báo cáo nghiên cứu khả thi dự </w:t>
            </w:r>
            <w:proofErr w:type="gramStart"/>
            <w:r w:rsidRPr="00B7462C">
              <w:rPr>
                <w:i/>
                <w:iCs/>
                <w:color w:val="000000" w:themeColor="text1"/>
                <w:sz w:val="22"/>
                <w:szCs w:val="22"/>
                <w:lang w:val="vi-VN"/>
              </w:rPr>
              <w:t>án</w:t>
            </w:r>
            <w:proofErr w:type="gramEnd"/>
            <w:r w:rsidRPr="00B7462C">
              <w:rPr>
                <w:i/>
                <w:iCs/>
                <w:color w:val="000000" w:themeColor="text1"/>
                <w:sz w:val="22"/>
                <w:szCs w:val="22"/>
              </w:rPr>
              <w:t xml:space="preserve"> và</w:t>
            </w:r>
            <w:r w:rsidRPr="00B7462C">
              <w:rPr>
                <w:i/>
                <w:iCs/>
                <w:color w:val="000000" w:themeColor="text1"/>
                <w:sz w:val="22"/>
                <w:szCs w:val="22"/>
                <w:lang w:val="vi-VN"/>
              </w:rPr>
              <w:t xml:space="preserve"> phê duyệt</w:t>
            </w:r>
            <w:r w:rsidRPr="00B7462C">
              <w:rPr>
                <w:i/>
                <w:iCs/>
                <w:color w:val="000000" w:themeColor="text1"/>
                <w:sz w:val="22"/>
                <w:szCs w:val="22"/>
              </w:rPr>
              <w:t xml:space="preserve"> điều chỉnh dự án </w:t>
            </w:r>
            <w:r w:rsidRPr="00B7462C">
              <w:rPr>
                <w:color w:val="000000" w:themeColor="text1"/>
                <w:sz w:val="22"/>
                <w:szCs w:val="22"/>
                <w:lang w:val="vi-VN"/>
              </w:rPr>
              <w:t xml:space="preserve">theo quy định </w:t>
            </w:r>
            <w:r w:rsidRPr="00B7462C">
              <w:rPr>
                <w:i/>
                <w:iCs/>
                <w:color w:val="000000" w:themeColor="text1"/>
                <w:sz w:val="22"/>
                <w:szCs w:val="22"/>
              </w:rPr>
              <w:t>tại Điều 32 Nghị định này đối với nội dung điều chỉnh.</w:t>
            </w:r>
          </w:p>
        </w:tc>
      </w:tr>
      <w:tr w:rsidR="00CE1B39" w:rsidRPr="00B7462C" w14:paraId="5BECE961" w14:textId="539BC9D2" w:rsidTr="00354B6D">
        <w:trPr>
          <w:jc w:val="center"/>
        </w:trPr>
        <w:tc>
          <w:tcPr>
            <w:tcW w:w="1325" w:type="pct"/>
          </w:tcPr>
          <w:p w14:paraId="38DEF1BE" w14:textId="744C3B02" w:rsidR="00CE1B39" w:rsidRPr="00B7462C" w:rsidRDefault="00CE1B39" w:rsidP="00354B6D">
            <w:pPr>
              <w:ind w:firstLine="39"/>
              <w:jc w:val="both"/>
              <w:rPr>
                <w:b/>
                <w:bCs/>
                <w:color w:val="000000" w:themeColor="text1"/>
                <w:sz w:val="22"/>
                <w:szCs w:val="22"/>
                <w:lang w:val="vi-VN"/>
              </w:rPr>
            </w:pPr>
            <w:r w:rsidRPr="00B7462C">
              <w:rPr>
                <w:b/>
                <w:bCs/>
                <w:color w:val="000000" w:themeColor="text1"/>
                <w:sz w:val="22"/>
                <w:szCs w:val="22"/>
                <w:lang w:val="vi-VN"/>
              </w:rPr>
              <w:t>Điều 3</w:t>
            </w:r>
            <w:r w:rsidRPr="00B7462C">
              <w:rPr>
                <w:b/>
                <w:bCs/>
                <w:color w:val="000000" w:themeColor="text1"/>
                <w:sz w:val="22"/>
                <w:szCs w:val="22"/>
              </w:rPr>
              <w:t>3</w:t>
            </w:r>
            <w:r w:rsidRPr="00B7462C">
              <w:rPr>
                <w:b/>
                <w:bCs/>
                <w:color w:val="000000" w:themeColor="text1"/>
                <w:sz w:val="22"/>
                <w:szCs w:val="22"/>
                <w:lang w:val="vi-VN"/>
              </w:rPr>
              <w:t>. Lựa chọn nhà đầu tư</w:t>
            </w:r>
          </w:p>
        </w:tc>
        <w:tc>
          <w:tcPr>
            <w:tcW w:w="1246" w:type="pct"/>
          </w:tcPr>
          <w:p w14:paraId="43B0ED0D" w14:textId="77777777" w:rsidR="00CE1B39" w:rsidRPr="00B7462C" w:rsidRDefault="00CE1B39" w:rsidP="00354B6D">
            <w:pPr>
              <w:jc w:val="both"/>
              <w:rPr>
                <w:color w:val="000000" w:themeColor="text1"/>
                <w:sz w:val="22"/>
                <w:szCs w:val="22"/>
              </w:rPr>
            </w:pPr>
            <w:r w:rsidRPr="00B7462C">
              <w:rPr>
                <w:b/>
                <w:color w:val="000000" w:themeColor="text1"/>
                <w:sz w:val="22"/>
                <w:szCs w:val="22"/>
              </w:rPr>
              <w:t>Hà Tĩnh:</w:t>
            </w:r>
            <w:r w:rsidRPr="00B7462C">
              <w:rPr>
                <w:color w:val="000000" w:themeColor="text1"/>
                <w:sz w:val="22"/>
                <w:szCs w:val="22"/>
              </w:rPr>
              <w:t xml:space="preserve"> Cần làm rõ hơn nội dung Điều 33, nên xác định việc lựa chọn nhà đầu tư thực hiện Dự án nạo vét khu nước trước bến cảng, luồng chuyên dùng có kết hợp thu hồi sản phẩm thực hiện theo Điều 16 Nghị định số 25/2020/NĐ-CP ngày 28/02/2020 của Chính phủ quy định chi tiết thi hành một số điều của luật đấu thầu về lựa chọn nhà đầu tư (đã được sửa đổi tại Khoản 7 Điều 108 Nghị định 31/2021/NĐ-CP), để quá trình áp dụng rõ </w:t>
            </w:r>
            <w:r w:rsidRPr="00B7462C">
              <w:rPr>
                <w:color w:val="000000" w:themeColor="text1"/>
                <w:sz w:val="22"/>
                <w:szCs w:val="22"/>
              </w:rPr>
              <w:lastRenderedPageBreak/>
              <w:t>ràng hơn, căn cứ cụ thể hơn.</w:t>
            </w:r>
          </w:p>
          <w:p w14:paraId="6299B65F" w14:textId="77777777" w:rsidR="00CE1B39" w:rsidRPr="00B7462C" w:rsidRDefault="00CE1B39" w:rsidP="00354B6D">
            <w:pPr>
              <w:ind w:firstLine="39"/>
              <w:jc w:val="both"/>
              <w:rPr>
                <w:rFonts w:eastAsia="Calibri"/>
                <w:color w:val="000000" w:themeColor="text1"/>
                <w:sz w:val="22"/>
                <w:szCs w:val="22"/>
              </w:rPr>
            </w:pPr>
            <w:r w:rsidRPr="00B7462C">
              <w:rPr>
                <w:b/>
                <w:bCs/>
                <w:color w:val="000000" w:themeColor="text1"/>
                <w:sz w:val="22"/>
                <w:szCs w:val="22"/>
              </w:rPr>
              <w:t>Bộ KHĐT:</w:t>
            </w:r>
            <w:r w:rsidRPr="00B7462C">
              <w:rPr>
                <w:rStyle w:val="FootnoteReference"/>
                <w:b/>
                <w:bCs/>
                <w:color w:val="000000" w:themeColor="text1"/>
                <w:sz w:val="22"/>
                <w:szCs w:val="22"/>
              </w:rPr>
              <w:footnoteReference w:id="12"/>
            </w:r>
            <w:r w:rsidRPr="00B7462C">
              <w:rPr>
                <w:color w:val="000000" w:themeColor="text1"/>
                <w:sz w:val="22"/>
                <w:szCs w:val="22"/>
              </w:rPr>
              <w:t xml:space="preserve"> </w:t>
            </w:r>
            <w:r w:rsidRPr="00B7462C">
              <w:rPr>
                <w:rFonts w:eastAsia="Calibri"/>
                <w:color w:val="000000" w:themeColor="text1"/>
                <w:sz w:val="22"/>
                <w:szCs w:val="22"/>
              </w:rPr>
              <w:t>Đề nghị Bộ Giao thông vận tải giải trình, làm rõ cơ sở thực tiễn về việc điều chỉnh này.</w:t>
            </w:r>
          </w:p>
          <w:p w14:paraId="72F1F4F2" w14:textId="59461044" w:rsidR="00CE1B39" w:rsidRPr="00B7462C" w:rsidRDefault="00CE1B39" w:rsidP="00354B6D">
            <w:pPr>
              <w:ind w:firstLine="39"/>
              <w:jc w:val="both"/>
              <w:rPr>
                <w:b/>
                <w:bCs/>
                <w:color w:val="000000" w:themeColor="text1"/>
                <w:sz w:val="22"/>
                <w:szCs w:val="22"/>
              </w:rPr>
            </w:pPr>
            <w:r w:rsidRPr="00B7462C">
              <w:rPr>
                <w:rFonts w:eastAsia="Calibri"/>
                <w:b/>
                <w:bCs/>
                <w:color w:val="000000" w:themeColor="text1"/>
                <w:sz w:val="22"/>
                <w:szCs w:val="22"/>
              </w:rPr>
              <w:t>Hải Dương:</w:t>
            </w:r>
            <w:r w:rsidRPr="00B7462C">
              <w:rPr>
                <w:rStyle w:val="FootnoteReference"/>
                <w:rFonts w:eastAsia="Calibri"/>
                <w:b/>
                <w:bCs/>
                <w:color w:val="000000" w:themeColor="text1"/>
                <w:sz w:val="22"/>
                <w:szCs w:val="22"/>
              </w:rPr>
              <w:footnoteReference w:id="13"/>
            </w:r>
          </w:p>
        </w:tc>
        <w:tc>
          <w:tcPr>
            <w:tcW w:w="1247" w:type="pct"/>
          </w:tcPr>
          <w:p w14:paraId="4615C4A2" w14:textId="630FD018" w:rsidR="00CE1B39" w:rsidRPr="00B7462C" w:rsidRDefault="00CE1B39" w:rsidP="00354B6D">
            <w:pPr>
              <w:jc w:val="both"/>
              <w:rPr>
                <w:color w:val="000000" w:themeColor="text1"/>
                <w:sz w:val="22"/>
                <w:szCs w:val="22"/>
              </w:rPr>
            </w:pPr>
            <w:r w:rsidRPr="00B7462C">
              <w:rPr>
                <w:color w:val="000000" w:themeColor="text1"/>
                <w:sz w:val="22"/>
                <w:szCs w:val="22"/>
              </w:rPr>
              <w:lastRenderedPageBreak/>
              <w:t xml:space="preserve">Việc lựa chọn nhà đầu tư đã được quy định thực hiện theo pháp luật về đấu thầu vì vậy mọi trình tự, thủ tục mà quy định của pháp luật về đấu thầu đã quy định thì phải thực hiện và không cần quy định lại tại Nghị định này. </w:t>
            </w:r>
          </w:p>
          <w:p w14:paraId="7AAFBEE6" w14:textId="77777777" w:rsidR="00CE1B39" w:rsidRPr="00B7462C" w:rsidRDefault="00CE1B39" w:rsidP="00354B6D">
            <w:pPr>
              <w:ind w:firstLine="39"/>
              <w:jc w:val="both"/>
              <w:rPr>
                <w:b/>
                <w:bCs/>
                <w:color w:val="000000" w:themeColor="text1"/>
                <w:sz w:val="22"/>
                <w:szCs w:val="22"/>
                <w:lang w:val="vi-VN"/>
              </w:rPr>
            </w:pPr>
          </w:p>
        </w:tc>
        <w:tc>
          <w:tcPr>
            <w:tcW w:w="1182" w:type="pct"/>
          </w:tcPr>
          <w:p w14:paraId="1A9A6E95" w14:textId="4724678E" w:rsidR="00CE1B39" w:rsidRPr="00B7462C" w:rsidRDefault="00CE1B39" w:rsidP="00354B6D">
            <w:pPr>
              <w:jc w:val="both"/>
              <w:rPr>
                <w:b/>
                <w:bCs/>
                <w:color w:val="000000" w:themeColor="text1"/>
                <w:sz w:val="22"/>
                <w:szCs w:val="22"/>
              </w:rPr>
            </w:pPr>
            <w:r w:rsidRPr="00B7462C">
              <w:rPr>
                <w:b/>
                <w:bCs/>
                <w:color w:val="000000" w:themeColor="text1"/>
                <w:sz w:val="22"/>
                <w:szCs w:val="22"/>
              </w:rPr>
              <w:t>Điều 34. Lựa chọn nhà đầu tư</w:t>
            </w:r>
          </w:p>
        </w:tc>
      </w:tr>
      <w:tr w:rsidR="00CE1B39" w:rsidRPr="00B7462C" w14:paraId="32B50CAB" w14:textId="3191162F" w:rsidTr="00354B6D">
        <w:trPr>
          <w:jc w:val="center"/>
        </w:trPr>
        <w:tc>
          <w:tcPr>
            <w:tcW w:w="1325" w:type="pct"/>
          </w:tcPr>
          <w:p w14:paraId="6FE80281" w14:textId="05A7E059" w:rsidR="00CE1B39" w:rsidRPr="00B7462C" w:rsidRDefault="00CE1B39" w:rsidP="00354B6D">
            <w:pPr>
              <w:ind w:firstLine="39"/>
              <w:jc w:val="both"/>
              <w:rPr>
                <w:b/>
                <w:bCs/>
                <w:color w:val="000000" w:themeColor="text1"/>
                <w:sz w:val="22"/>
                <w:szCs w:val="22"/>
                <w:lang w:val="vi-VN"/>
              </w:rPr>
            </w:pPr>
            <w:r w:rsidRPr="00B7462C">
              <w:rPr>
                <w:color w:val="000000" w:themeColor="text1"/>
                <w:sz w:val="22"/>
                <w:szCs w:val="22"/>
                <w:lang w:val="vi-VN"/>
              </w:rPr>
              <w:t>1. Cơ quan có thẩm quyền tổ chức lựa chọn nhà đầu tư theo hình thức đấu thầu rộng rãi trong nước theo quy định của pháp luật về đấu thầu.</w:t>
            </w:r>
          </w:p>
        </w:tc>
        <w:tc>
          <w:tcPr>
            <w:tcW w:w="1246" w:type="pct"/>
          </w:tcPr>
          <w:p w14:paraId="59F6BB43" w14:textId="77777777" w:rsidR="00CE1B39" w:rsidRPr="00B7462C" w:rsidRDefault="00CE1B39" w:rsidP="00354B6D">
            <w:pPr>
              <w:ind w:firstLine="39"/>
              <w:jc w:val="both"/>
              <w:rPr>
                <w:color w:val="000000" w:themeColor="text1"/>
                <w:sz w:val="22"/>
                <w:szCs w:val="22"/>
              </w:rPr>
            </w:pPr>
            <w:r w:rsidRPr="00B7462C">
              <w:rPr>
                <w:b/>
                <w:color w:val="000000" w:themeColor="text1"/>
                <w:sz w:val="22"/>
                <w:szCs w:val="22"/>
              </w:rPr>
              <w:t>Cục QLĐTXD:</w:t>
            </w:r>
            <w:r w:rsidRPr="00B7462C">
              <w:rPr>
                <w:color w:val="000000" w:themeColor="text1"/>
                <w:sz w:val="22"/>
                <w:szCs w:val="22"/>
              </w:rPr>
              <w:t xml:space="preserve"> Đề nghị rà soát đảm bảo phù hợp với các quy định sau: </w:t>
            </w:r>
          </w:p>
          <w:p w14:paraId="6D56ECAC" w14:textId="77777777" w:rsidR="00CE1B39" w:rsidRPr="00B7462C" w:rsidRDefault="00CE1B39" w:rsidP="00354B6D">
            <w:pPr>
              <w:ind w:firstLine="39"/>
              <w:jc w:val="both"/>
              <w:rPr>
                <w:color w:val="000000" w:themeColor="text1"/>
                <w:sz w:val="22"/>
                <w:szCs w:val="22"/>
              </w:rPr>
            </w:pPr>
            <w:r w:rsidRPr="00B7462C">
              <w:rPr>
                <w:color w:val="000000" w:themeColor="text1"/>
                <w:sz w:val="22"/>
                <w:szCs w:val="22"/>
              </w:rPr>
              <w:t xml:space="preserve">- Theo quy định tại Luật Đấu thầu số 22/2023/QH15 (có hiệu lực từ ngày 01/01/2024): Việc tổ chức đấu thầu quốc tế để lựa chọn nhà đầu tư được thực hiện đối với các dự án đầu tư kinh doanh quy định tại khoản 3 Điều 2 của Luật này (bao gồm dự án đầu tư thuộc trường hợp phải tổ chức đấu thầu lựa chọn nhà đầu tư theo quy định của pháp luật quản lý ngành, lĩnh vực), trừ trường hợp sau đây: </w:t>
            </w:r>
          </w:p>
          <w:p w14:paraId="5241F583" w14:textId="77777777" w:rsidR="00CE1B39" w:rsidRPr="00B7462C" w:rsidRDefault="00CE1B39" w:rsidP="00354B6D">
            <w:pPr>
              <w:ind w:firstLine="39"/>
              <w:jc w:val="both"/>
              <w:rPr>
                <w:i/>
                <w:color w:val="000000" w:themeColor="text1"/>
                <w:sz w:val="22"/>
                <w:szCs w:val="22"/>
              </w:rPr>
            </w:pPr>
            <w:r w:rsidRPr="00B7462C">
              <w:rPr>
                <w:i/>
                <w:color w:val="000000" w:themeColor="text1"/>
                <w:sz w:val="22"/>
                <w:szCs w:val="22"/>
              </w:rPr>
              <w:t xml:space="preserve">a) Dự án thuộc danh mục ngành, nghề chưa được tiếp cận thị trường đối với nhà đầu tư nước ngoài theo quy định của pháp luật về đầu tư; </w:t>
            </w:r>
          </w:p>
          <w:p w14:paraId="5CC1E384" w14:textId="77777777" w:rsidR="00CE1B39" w:rsidRPr="00B7462C" w:rsidRDefault="00CE1B39" w:rsidP="00354B6D">
            <w:pPr>
              <w:ind w:firstLine="39"/>
              <w:jc w:val="both"/>
              <w:rPr>
                <w:i/>
                <w:color w:val="000000" w:themeColor="text1"/>
                <w:sz w:val="22"/>
                <w:szCs w:val="22"/>
              </w:rPr>
            </w:pPr>
            <w:r w:rsidRPr="00B7462C">
              <w:rPr>
                <w:i/>
                <w:color w:val="000000" w:themeColor="text1"/>
                <w:sz w:val="22"/>
                <w:szCs w:val="22"/>
              </w:rPr>
              <w:t xml:space="preserve">b) Dự án cần thực hiện đấu thầu trong nước do yêu cầu về bảo đảm quốc phòng, an ninh quốc gia, trật tự, an toàn xã hội; </w:t>
            </w:r>
          </w:p>
          <w:p w14:paraId="274D2C6C" w14:textId="77777777" w:rsidR="00CE1B39" w:rsidRPr="00B7462C" w:rsidRDefault="00CE1B39" w:rsidP="00354B6D">
            <w:pPr>
              <w:ind w:firstLine="39"/>
              <w:jc w:val="both"/>
              <w:rPr>
                <w:i/>
                <w:color w:val="000000" w:themeColor="text1"/>
                <w:sz w:val="22"/>
                <w:szCs w:val="22"/>
              </w:rPr>
            </w:pPr>
            <w:r w:rsidRPr="00B7462C">
              <w:rPr>
                <w:i/>
                <w:color w:val="000000" w:themeColor="text1"/>
                <w:sz w:val="22"/>
                <w:szCs w:val="22"/>
              </w:rPr>
              <w:t xml:space="preserve">c) Dự án thực hiện tại khu vực hạn chế sử dụng đất, khu vực biển hạn chế sử dụng đối với nhà đầu tư nước ngoài, tổ chức kinh tế có vốn đầu tư nước ngoài theo quy định của pháp luật về đất đai và </w:t>
            </w:r>
            <w:r w:rsidRPr="00B7462C">
              <w:rPr>
                <w:i/>
                <w:color w:val="000000" w:themeColor="text1"/>
                <w:sz w:val="22"/>
                <w:szCs w:val="22"/>
              </w:rPr>
              <w:lastRenderedPageBreak/>
              <w:t xml:space="preserve">pháp luật có liên quan; </w:t>
            </w:r>
          </w:p>
          <w:p w14:paraId="6CA69FD7" w14:textId="77777777" w:rsidR="00CE1B39" w:rsidRPr="00B7462C" w:rsidRDefault="00CE1B39" w:rsidP="00354B6D">
            <w:pPr>
              <w:ind w:firstLine="39"/>
              <w:jc w:val="both"/>
              <w:rPr>
                <w:i/>
                <w:color w:val="000000" w:themeColor="text1"/>
                <w:sz w:val="22"/>
                <w:szCs w:val="22"/>
              </w:rPr>
            </w:pPr>
            <w:r w:rsidRPr="00B7462C">
              <w:rPr>
                <w:i/>
                <w:color w:val="000000" w:themeColor="text1"/>
                <w:sz w:val="22"/>
                <w:szCs w:val="22"/>
              </w:rPr>
              <w:t xml:space="preserve">d) Dự án có tổng vốn đầu tư dưới 800 tỷ đồng; </w:t>
            </w:r>
          </w:p>
          <w:p w14:paraId="215CD648" w14:textId="77777777" w:rsidR="00CE1B39" w:rsidRPr="00B7462C" w:rsidRDefault="00CE1B39" w:rsidP="00354B6D">
            <w:pPr>
              <w:ind w:firstLine="39"/>
              <w:jc w:val="both"/>
              <w:rPr>
                <w:i/>
                <w:color w:val="000000" w:themeColor="text1"/>
                <w:sz w:val="22"/>
                <w:szCs w:val="22"/>
              </w:rPr>
            </w:pPr>
            <w:r w:rsidRPr="00B7462C">
              <w:rPr>
                <w:i/>
                <w:color w:val="000000" w:themeColor="text1"/>
                <w:sz w:val="22"/>
                <w:szCs w:val="22"/>
              </w:rPr>
              <w:t xml:space="preserve">đ) Dự </w:t>
            </w:r>
            <w:proofErr w:type="gramStart"/>
            <w:r w:rsidRPr="00B7462C">
              <w:rPr>
                <w:i/>
                <w:color w:val="000000" w:themeColor="text1"/>
                <w:sz w:val="22"/>
                <w:szCs w:val="22"/>
              </w:rPr>
              <w:t>án</w:t>
            </w:r>
            <w:proofErr w:type="gramEnd"/>
            <w:r w:rsidRPr="00B7462C">
              <w:rPr>
                <w:i/>
                <w:color w:val="000000" w:themeColor="text1"/>
                <w:sz w:val="22"/>
                <w:szCs w:val="22"/>
              </w:rPr>
              <w:t xml:space="preserve"> không thuộc trường hợp quy định tại các điểm a, b, c và d khoản này và đã công bố, thông báo mời quan tâm tổ chức đấu thầu quốc tế nhưng không có nhà đầu tư nước ngoài tham gia. </w:t>
            </w:r>
          </w:p>
          <w:p w14:paraId="58EBFBAE" w14:textId="77777777" w:rsidR="00CE1B39" w:rsidRPr="00B7462C" w:rsidRDefault="00CE1B39" w:rsidP="00354B6D">
            <w:pPr>
              <w:ind w:firstLine="39"/>
              <w:jc w:val="both"/>
              <w:rPr>
                <w:color w:val="000000" w:themeColor="text1"/>
                <w:sz w:val="22"/>
                <w:szCs w:val="22"/>
              </w:rPr>
            </w:pPr>
            <w:r w:rsidRPr="00B7462C">
              <w:rPr>
                <w:color w:val="000000" w:themeColor="text1"/>
                <w:sz w:val="22"/>
                <w:szCs w:val="22"/>
              </w:rPr>
              <w:t xml:space="preserve">Như vậy, việc lựa chọn nhà đầu tư trong nước chỉ được áp dụng khi dự </w:t>
            </w:r>
            <w:proofErr w:type="gramStart"/>
            <w:r w:rsidRPr="00B7462C">
              <w:rPr>
                <w:color w:val="000000" w:themeColor="text1"/>
                <w:sz w:val="22"/>
                <w:szCs w:val="22"/>
              </w:rPr>
              <w:t>án</w:t>
            </w:r>
            <w:proofErr w:type="gramEnd"/>
            <w:r w:rsidRPr="00B7462C">
              <w:rPr>
                <w:color w:val="000000" w:themeColor="text1"/>
                <w:sz w:val="22"/>
                <w:szCs w:val="22"/>
              </w:rPr>
              <w:t xml:space="preserve"> nằm trong danh mục từ a) đến đ) nêu trên. </w:t>
            </w:r>
          </w:p>
          <w:p w14:paraId="114235F8" w14:textId="77777777" w:rsidR="00CE1B39" w:rsidRPr="00B7462C" w:rsidRDefault="00CE1B39" w:rsidP="00354B6D">
            <w:pPr>
              <w:ind w:firstLine="39"/>
              <w:jc w:val="both"/>
              <w:rPr>
                <w:color w:val="000000" w:themeColor="text1"/>
                <w:sz w:val="22"/>
                <w:szCs w:val="22"/>
              </w:rPr>
            </w:pPr>
            <w:r w:rsidRPr="00B7462C">
              <w:rPr>
                <w:color w:val="000000" w:themeColor="text1"/>
                <w:sz w:val="22"/>
                <w:szCs w:val="22"/>
              </w:rPr>
              <w:t>- Quy định tại Điều 16 và Mục A Phụ lục 1 Nghị định 31/2021/NĐ-CP hướng dẫn Luật Đầu tư 2020 quy định về 25 ngành, nghề chưa được tiếp cận thị trường, công tác nạo vét không thuộc ngành nghề mà nhà đầu tư nước ngoài chưa được tiếp cận.</w:t>
            </w:r>
          </w:p>
          <w:p w14:paraId="386B013C" w14:textId="1C19DE74" w:rsidR="00CE1B39" w:rsidRPr="00B7462C" w:rsidRDefault="00CE1B39" w:rsidP="00354B6D">
            <w:pPr>
              <w:ind w:firstLine="39"/>
              <w:jc w:val="both"/>
              <w:rPr>
                <w:i/>
                <w:color w:val="000000" w:themeColor="text1"/>
                <w:spacing w:val="-4"/>
                <w:sz w:val="22"/>
                <w:szCs w:val="22"/>
                <w:lang w:val="vi-VN"/>
              </w:rPr>
            </w:pPr>
            <w:r w:rsidRPr="00B7462C">
              <w:rPr>
                <w:color w:val="000000" w:themeColor="text1"/>
                <w:spacing w:val="-4"/>
                <w:sz w:val="22"/>
                <w:szCs w:val="22"/>
              </w:rPr>
              <w:t xml:space="preserve">- Mặt khác, tại khoản 2 Điều 1 dự thảo Nghị định quy định: </w:t>
            </w:r>
            <w:r w:rsidRPr="00B7462C">
              <w:rPr>
                <w:i/>
                <w:color w:val="000000" w:themeColor="text1"/>
                <w:spacing w:val="-4"/>
                <w:sz w:val="22"/>
                <w:szCs w:val="22"/>
              </w:rPr>
              <w:t xml:space="preserve">“Hoạt động nạo vét phục vụ mục đích quốc phòng, </w:t>
            </w:r>
            <w:proofErr w:type="gramStart"/>
            <w:r w:rsidRPr="00B7462C">
              <w:rPr>
                <w:i/>
                <w:color w:val="000000" w:themeColor="text1"/>
                <w:spacing w:val="-4"/>
                <w:sz w:val="22"/>
                <w:szCs w:val="22"/>
              </w:rPr>
              <w:t>an</w:t>
            </w:r>
            <w:proofErr w:type="gramEnd"/>
            <w:r w:rsidRPr="00B7462C">
              <w:rPr>
                <w:i/>
                <w:color w:val="000000" w:themeColor="text1"/>
                <w:spacing w:val="-4"/>
                <w:sz w:val="22"/>
                <w:szCs w:val="22"/>
              </w:rPr>
              <w:t xml:space="preserve"> ninh không thuộc phạm vi điều chỉnh của Nghị định này”.</w:t>
            </w:r>
          </w:p>
        </w:tc>
        <w:tc>
          <w:tcPr>
            <w:tcW w:w="1247" w:type="pct"/>
          </w:tcPr>
          <w:p w14:paraId="5BD5D2EA" w14:textId="122FE571" w:rsidR="00CE1B39" w:rsidRPr="00B7462C" w:rsidRDefault="00CE1B39" w:rsidP="00354B6D">
            <w:pPr>
              <w:ind w:firstLine="39"/>
              <w:jc w:val="both"/>
              <w:rPr>
                <w:color w:val="000000" w:themeColor="text1"/>
                <w:sz w:val="22"/>
                <w:szCs w:val="22"/>
              </w:rPr>
            </w:pPr>
            <w:r w:rsidRPr="00B7462C">
              <w:rPr>
                <w:color w:val="000000" w:themeColor="text1"/>
                <w:sz w:val="22"/>
                <w:szCs w:val="22"/>
                <w:lang w:val="vi-VN"/>
              </w:rPr>
              <w:lastRenderedPageBreak/>
              <w:t>Tiếp thu, chỉnh sửa</w:t>
            </w:r>
            <w:r w:rsidRPr="00B7462C">
              <w:rPr>
                <w:color w:val="000000" w:themeColor="text1"/>
                <w:sz w:val="22"/>
                <w:szCs w:val="22"/>
              </w:rPr>
              <w:t xml:space="preserve">: </w:t>
            </w:r>
          </w:p>
        </w:tc>
        <w:tc>
          <w:tcPr>
            <w:tcW w:w="1182" w:type="pct"/>
          </w:tcPr>
          <w:p w14:paraId="260CCA90" w14:textId="3BFA4E92" w:rsidR="00CE1B39" w:rsidRPr="00B7462C" w:rsidRDefault="00CE1B39" w:rsidP="00354B6D">
            <w:pPr>
              <w:ind w:firstLine="39"/>
              <w:jc w:val="both"/>
              <w:rPr>
                <w:color w:val="000000" w:themeColor="text1"/>
                <w:sz w:val="22"/>
                <w:szCs w:val="22"/>
                <w:lang w:val="vi-VN"/>
              </w:rPr>
            </w:pPr>
            <w:r w:rsidRPr="00B7462C">
              <w:rPr>
                <w:color w:val="000000" w:themeColor="text1"/>
                <w:sz w:val="22"/>
                <w:szCs w:val="22"/>
                <w:lang w:val="vi-VN"/>
              </w:rPr>
              <w:t>1.</w:t>
            </w:r>
            <w:r w:rsidRPr="00B7462C">
              <w:rPr>
                <w:color w:val="000000" w:themeColor="text1"/>
                <w:sz w:val="22"/>
                <w:szCs w:val="22"/>
              </w:rPr>
              <w:t xml:space="preserve"> Cơ quan có thẩm quyền</w:t>
            </w:r>
            <w:r w:rsidRPr="00B7462C">
              <w:rPr>
                <w:color w:val="000000" w:themeColor="text1"/>
                <w:sz w:val="22"/>
                <w:szCs w:val="22"/>
                <w:lang w:val="vi-VN"/>
              </w:rPr>
              <w:t xml:space="preserve"> tổ chức lựa chọn nhà đầu tư </w:t>
            </w:r>
            <w:r w:rsidRPr="00B7462C">
              <w:rPr>
                <w:i/>
                <w:iCs/>
                <w:color w:val="000000" w:themeColor="text1"/>
                <w:sz w:val="22"/>
                <w:szCs w:val="22"/>
                <w:lang w:val="vi-VN"/>
              </w:rPr>
              <w:t xml:space="preserve">theo </w:t>
            </w:r>
            <w:r w:rsidRPr="00B7462C">
              <w:rPr>
                <w:i/>
                <w:iCs/>
                <w:color w:val="000000" w:themeColor="text1"/>
                <w:sz w:val="22"/>
                <w:szCs w:val="22"/>
              </w:rPr>
              <w:t>quy định của pháp luật về đấu thầu.</w:t>
            </w:r>
          </w:p>
        </w:tc>
      </w:tr>
      <w:tr w:rsidR="009668DE" w:rsidRPr="00B7462C" w14:paraId="033B3257" w14:textId="53C3C6B6" w:rsidTr="00354B6D">
        <w:trPr>
          <w:jc w:val="center"/>
        </w:trPr>
        <w:tc>
          <w:tcPr>
            <w:tcW w:w="1325" w:type="pct"/>
          </w:tcPr>
          <w:p w14:paraId="1C019198" w14:textId="52FD922C" w:rsidR="009668DE" w:rsidRPr="00B7462C" w:rsidRDefault="009668DE" w:rsidP="00354B6D">
            <w:pPr>
              <w:ind w:firstLine="39"/>
              <w:jc w:val="both"/>
              <w:rPr>
                <w:color w:val="000000" w:themeColor="text1"/>
                <w:sz w:val="22"/>
                <w:szCs w:val="22"/>
                <w:lang w:val="vi-VN"/>
              </w:rPr>
            </w:pPr>
            <w:r w:rsidRPr="00B7462C">
              <w:rPr>
                <w:color w:val="000000" w:themeColor="text1"/>
                <w:sz w:val="22"/>
                <w:szCs w:val="22"/>
                <w:lang w:val="vi-VN"/>
              </w:rPr>
              <w:t>2. Điều kiện, thủ tục lựa chọn nhà đầu tư và ưu đãi đối với nhà đầu tư trong quá trình đấu thầu lựa chọn nhà đầu tư thực hiện theo quy định của pháp luật về đấu thầu.</w:t>
            </w:r>
          </w:p>
        </w:tc>
        <w:tc>
          <w:tcPr>
            <w:tcW w:w="1246" w:type="pct"/>
          </w:tcPr>
          <w:p w14:paraId="3BD0369A" w14:textId="77777777" w:rsidR="009668DE" w:rsidRPr="00B7462C" w:rsidRDefault="009668DE" w:rsidP="00354B6D">
            <w:pPr>
              <w:ind w:firstLine="39"/>
              <w:jc w:val="both"/>
              <w:rPr>
                <w:color w:val="000000" w:themeColor="text1"/>
                <w:sz w:val="22"/>
                <w:szCs w:val="22"/>
                <w:lang w:val="vi-VN"/>
              </w:rPr>
            </w:pPr>
          </w:p>
        </w:tc>
        <w:tc>
          <w:tcPr>
            <w:tcW w:w="1247" w:type="pct"/>
          </w:tcPr>
          <w:p w14:paraId="3CA4E15C" w14:textId="77777777" w:rsidR="009668DE" w:rsidRPr="00B7462C" w:rsidRDefault="009668DE" w:rsidP="00354B6D">
            <w:pPr>
              <w:ind w:firstLine="39"/>
              <w:jc w:val="both"/>
              <w:rPr>
                <w:color w:val="000000" w:themeColor="text1"/>
                <w:sz w:val="22"/>
                <w:szCs w:val="22"/>
                <w:lang w:val="vi-VN"/>
              </w:rPr>
            </w:pPr>
          </w:p>
        </w:tc>
        <w:tc>
          <w:tcPr>
            <w:tcW w:w="1182" w:type="pct"/>
          </w:tcPr>
          <w:p w14:paraId="18AB0A23" w14:textId="7215A5EF" w:rsidR="009668DE" w:rsidRPr="00B7462C" w:rsidRDefault="009668DE" w:rsidP="00354B6D">
            <w:pPr>
              <w:ind w:firstLine="39"/>
              <w:jc w:val="both"/>
              <w:rPr>
                <w:color w:val="000000" w:themeColor="text1"/>
                <w:sz w:val="22"/>
                <w:szCs w:val="22"/>
                <w:lang w:val="vi-VN"/>
              </w:rPr>
            </w:pPr>
            <w:r w:rsidRPr="00B7462C">
              <w:rPr>
                <w:color w:val="000000" w:themeColor="text1"/>
                <w:sz w:val="22"/>
                <w:szCs w:val="22"/>
                <w:lang w:val="vi-VN"/>
              </w:rPr>
              <w:t>2. Điều kiện, thủ tục lựa chọn nhà đầu tư và ưu đãi đối với nhà đầu tư trong quá trình đấu thầu lựa chọn nhà đầu tư thực hiện theo quy định của pháp luật về đấu thầu.</w:t>
            </w:r>
          </w:p>
        </w:tc>
      </w:tr>
      <w:tr w:rsidR="009668DE" w:rsidRPr="00B7462C" w14:paraId="0162A5E0" w14:textId="74B0A845" w:rsidTr="00354B6D">
        <w:trPr>
          <w:jc w:val="center"/>
        </w:trPr>
        <w:tc>
          <w:tcPr>
            <w:tcW w:w="1325" w:type="pct"/>
          </w:tcPr>
          <w:p w14:paraId="4E71DE1C" w14:textId="1F7F83DA" w:rsidR="009668DE" w:rsidRPr="00B7462C" w:rsidRDefault="009668DE" w:rsidP="00354B6D">
            <w:pPr>
              <w:ind w:firstLine="39"/>
              <w:jc w:val="both"/>
              <w:rPr>
                <w:color w:val="000000" w:themeColor="text1"/>
                <w:sz w:val="22"/>
                <w:szCs w:val="22"/>
                <w:lang w:val="vi-VN"/>
              </w:rPr>
            </w:pPr>
            <w:r w:rsidRPr="00B7462C">
              <w:rPr>
                <w:color w:val="000000" w:themeColor="text1"/>
                <w:sz w:val="22"/>
                <w:szCs w:val="22"/>
                <w:lang w:val="vi-VN"/>
              </w:rPr>
              <w:t>3. Trường hợp không lựa chọn được nhà đầu tư để thực hiện dự án, Bộ Giao thông vận tải, Ủy ban nhân dân cấp tỉnh theo thẩm quyền căn cứ mức độ cần thiết của dự án để bố trí ngân sách nhà nước thực hiện, trình tự thủ tục thực hiện theo quy định tại Chương III, Nghị định này.</w:t>
            </w:r>
          </w:p>
        </w:tc>
        <w:tc>
          <w:tcPr>
            <w:tcW w:w="1246" w:type="pct"/>
          </w:tcPr>
          <w:p w14:paraId="43823DEB" w14:textId="77777777" w:rsidR="009668DE" w:rsidRPr="00B7462C" w:rsidRDefault="009668DE" w:rsidP="00354B6D">
            <w:pPr>
              <w:ind w:firstLine="39"/>
              <w:jc w:val="both"/>
              <w:rPr>
                <w:color w:val="000000" w:themeColor="text1"/>
                <w:sz w:val="22"/>
                <w:szCs w:val="22"/>
                <w:lang w:val="vi-VN"/>
              </w:rPr>
            </w:pPr>
          </w:p>
        </w:tc>
        <w:tc>
          <w:tcPr>
            <w:tcW w:w="1247" w:type="pct"/>
          </w:tcPr>
          <w:p w14:paraId="1CB33118" w14:textId="77777777" w:rsidR="009668DE" w:rsidRPr="00B7462C" w:rsidRDefault="009668DE" w:rsidP="00354B6D">
            <w:pPr>
              <w:ind w:firstLine="39"/>
              <w:jc w:val="both"/>
              <w:rPr>
                <w:color w:val="000000" w:themeColor="text1"/>
                <w:sz w:val="22"/>
                <w:szCs w:val="22"/>
                <w:lang w:val="vi-VN"/>
              </w:rPr>
            </w:pPr>
          </w:p>
        </w:tc>
        <w:tc>
          <w:tcPr>
            <w:tcW w:w="1182" w:type="pct"/>
          </w:tcPr>
          <w:p w14:paraId="38344AD0" w14:textId="438BB3DD" w:rsidR="009668DE" w:rsidRPr="00B7462C" w:rsidRDefault="009668DE" w:rsidP="00354B6D">
            <w:pPr>
              <w:ind w:firstLine="39"/>
              <w:jc w:val="both"/>
              <w:rPr>
                <w:color w:val="000000" w:themeColor="text1"/>
                <w:sz w:val="22"/>
                <w:szCs w:val="22"/>
                <w:lang w:val="vi-VN"/>
              </w:rPr>
            </w:pPr>
            <w:r w:rsidRPr="00B7462C">
              <w:rPr>
                <w:color w:val="000000" w:themeColor="text1"/>
                <w:sz w:val="22"/>
                <w:szCs w:val="22"/>
                <w:lang w:val="vi-VN"/>
              </w:rPr>
              <w:t>3. Trường hợp không lựa chọn được nhà đầu tư để thực hiện dự án, Bộ Giao thông vận tải, Ủy ban nhân dân cấp tỉnh theo thẩm quyền căn cứ mức độ cần thiết của dự án để bố trí ngân sách nhà nước thực hiện, trình tự thủ tục thực hiện theo quy định tại Chương III, Nghị định này.</w:t>
            </w:r>
          </w:p>
        </w:tc>
      </w:tr>
      <w:tr w:rsidR="009668DE" w:rsidRPr="00B7462C" w14:paraId="3E5B5846" w14:textId="4926EF32" w:rsidTr="00354B6D">
        <w:trPr>
          <w:jc w:val="center"/>
        </w:trPr>
        <w:tc>
          <w:tcPr>
            <w:tcW w:w="1325" w:type="pct"/>
          </w:tcPr>
          <w:p w14:paraId="606C85F1" w14:textId="56B787A0" w:rsidR="009668DE" w:rsidRPr="00B7462C" w:rsidRDefault="009668DE" w:rsidP="00354B6D">
            <w:pPr>
              <w:ind w:firstLine="39"/>
              <w:jc w:val="both"/>
              <w:rPr>
                <w:color w:val="000000" w:themeColor="text1"/>
                <w:sz w:val="22"/>
                <w:szCs w:val="22"/>
                <w:lang w:val="vi-VN"/>
              </w:rPr>
            </w:pPr>
            <w:r w:rsidRPr="00B7462C">
              <w:rPr>
                <w:b/>
                <w:bCs/>
                <w:color w:val="000000" w:themeColor="text1"/>
                <w:sz w:val="22"/>
                <w:szCs w:val="22"/>
                <w:lang w:val="vi-VN"/>
              </w:rPr>
              <w:t>Điều 34. Ký kết hợp đồng dự án</w:t>
            </w:r>
          </w:p>
        </w:tc>
        <w:tc>
          <w:tcPr>
            <w:tcW w:w="1246" w:type="pct"/>
          </w:tcPr>
          <w:p w14:paraId="483C8839" w14:textId="77777777" w:rsidR="009668DE" w:rsidRPr="00B7462C" w:rsidRDefault="009668DE" w:rsidP="00354B6D">
            <w:pPr>
              <w:ind w:firstLine="39"/>
              <w:jc w:val="both"/>
              <w:rPr>
                <w:b/>
                <w:bCs/>
                <w:color w:val="000000" w:themeColor="text1"/>
                <w:sz w:val="22"/>
                <w:szCs w:val="22"/>
                <w:lang w:val="vi-VN"/>
              </w:rPr>
            </w:pPr>
          </w:p>
        </w:tc>
        <w:tc>
          <w:tcPr>
            <w:tcW w:w="1247" w:type="pct"/>
          </w:tcPr>
          <w:p w14:paraId="410363DC" w14:textId="77777777" w:rsidR="009668DE" w:rsidRPr="00B7462C" w:rsidRDefault="009668DE" w:rsidP="00354B6D">
            <w:pPr>
              <w:ind w:firstLine="39"/>
              <w:jc w:val="both"/>
              <w:rPr>
                <w:b/>
                <w:bCs/>
                <w:color w:val="000000" w:themeColor="text1"/>
                <w:sz w:val="22"/>
                <w:szCs w:val="22"/>
                <w:lang w:val="vi-VN"/>
              </w:rPr>
            </w:pPr>
          </w:p>
        </w:tc>
        <w:tc>
          <w:tcPr>
            <w:tcW w:w="1182" w:type="pct"/>
          </w:tcPr>
          <w:p w14:paraId="75B31EA3" w14:textId="63A5CEAD" w:rsidR="009668DE" w:rsidRPr="00B7462C" w:rsidRDefault="009668DE" w:rsidP="00354B6D">
            <w:pPr>
              <w:ind w:firstLine="39"/>
              <w:jc w:val="both"/>
              <w:rPr>
                <w:b/>
                <w:bCs/>
                <w:color w:val="000000" w:themeColor="text1"/>
                <w:sz w:val="22"/>
                <w:szCs w:val="22"/>
                <w:lang w:val="vi-VN"/>
              </w:rPr>
            </w:pPr>
            <w:r w:rsidRPr="00B7462C">
              <w:rPr>
                <w:b/>
                <w:bCs/>
                <w:color w:val="000000" w:themeColor="text1"/>
                <w:sz w:val="22"/>
                <w:szCs w:val="22"/>
                <w:lang w:val="vi-VN"/>
              </w:rPr>
              <w:t>Điều 35. Ký kết hợp đồng dự án</w:t>
            </w:r>
          </w:p>
        </w:tc>
      </w:tr>
      <w:tr w:rsidR="009668DE" w:rsidRPr="00B7462C" w14:paraId="74223089" w14:textId="73AB4C5F" w:rsidTr="00354B6D">
        <w:trPr>
          <w:jc w:val="center"/>
        </w:trPr>
        <w:tc>
          <w:tcPr>
            <w:tcW w:w="1325" w:type="pct"/>
          </w:tcPr>
          <w:p w14:paraId="78DDE835" w14:textId="3BC8457E" w:rsidR="009668DE" w:rsidRPr="00B7462C" w:rsidRDefault="009668DE" w:rsidP="00354B6D">
            <w:pPr>
              <w:ind w:firstLine="39"/>
              <w:jc w:val="both"/>
              <w:rPr>
                <w:b/>
                <w:bCs/>
                <w:color w:val="000000" w:themeColor="text1"/>
                <w:sz w:val="22"/>
                <w:szCs w:val="22"/>
                <w:lang w:val="vi-VN"/>
              </w:rPr>
            </w:pPr>
            <w:r w:rsidRPr="00B7462C">
              <w:rPr>
                <w:color w:val="000000" w:themeColor="text1"/>
                <w:sz w:val="22"/>
                <w:szCs w:val="22"/>
                <w:lang w:val="vi-VN"/>
              </w:rPr>
              <w:t>Cơ quan có thẩm quyền tổ chức đàm phán, ký kết, sửa đổi, bổ sung hợp đồng dự án với nhà đầu tư thực hiện dự án.</w:t>
            </w:r>
          </w:p>
        </w:tc>
        <w:tc>
          <w:tcPr>
            <w:tcW w:w="1246" w:type="pct"/>
          </w:tcPr>
          <w:p w14:paraId="7D26FA1E" w14:textId="77777777" w:rsidR="009668DE" w:rsidRPr="00B7462C" w:rsidRDefault="009668DE" w:rsidP="00354B6D">
            <w:pPr>
              <w:ind w:firstLine="39"/>
              <w:jc w:val="both"/>
              <w:rPr>
                <w:i/>
                <w:color w:val="000000" w:themeColor="text1"/>
                <w:sz w:val="22"/>
                <w:szCs w:val="22"/>
                <w:lang w:val="vi-VN"/>
              </w:rPr>
            </w:pPr>
          </w:p>
        </w:tc>
        <w:tc>
          <w:tcPr>
            <w:tcW w:w="1247" w:type="pct"/>
          </w:tcPr>
          <w:p w14:paraId="2E41AD49" w14:textId="23504B5D" w:rsidR="009668DE" w:rsidRPr="00B7462C" w:rsidRDefault="009668DE" w:rsidP="00354B6D">
            <w:pPr>
              <w:ind w:firstLine="39"/>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0D9DCDC7" w14:textId="68279743" w:rsidR="009668DE" w:rsidRPr="00B7462C" w:rsidRDefault="009668DE" w:rsidP="00354B6D">
            <w:pPr>
              <w:ind w:firstLine="39"/>
              <w:jc w:val="both"/>
              <w:rPr>
                <w:i/>
                <w:color w:val="000000" w:themeColor="text1"/>
                <w:sz w:val="22"/>
                <w:szCs w:val="22"/>
                <w:lang w:val="vi-VN"/>
              </w:rPr>
            </w:pPr>
            <w:r w:rsidRPr="00B7462C">
              <w:rPr>
                <w:color w:val="000000" w:themeColor="text1"/>
                <w:sz w:val="22"/>
                <w:szCs w:val="22"/>
                <w:lang w:val="vi-VN"/>
              </w:rPr>
              <w:t>Cơ quan có thẩm quyền tổ chức</w:t>
            </w:r>
            <w:r w:rsidRPr="00B7462C">
              <w:rPr>
                <w:color w:val="000000" w:themeColor="text1"/>
                <w:sz w:val="22"/>
                <w:szCs w:val="22"/>
              </w:rPr>
              <w:t xml:space="preserve"> đàm phán,</w:t>
            </w:r>
            <w:r w:rsidRPr="00B7462C">
              <w:rPr>
                <w:color w:val="000000" w:themeColor="text1"/>
                <w:sz w:val="22"/>
                <w:szCs w:val="22"/>
                <w:lang w:val="vi-VN"/>
              </w:rPr>
              <w:t xml:space="preserve"> ký kết hợp đồng dự án với nhà đầu tư </w:t>
            </w:r>
            <w:r w:rsidRPr="00B7462C">
              <w:rPr>
                <w:color w:val="000000" w:themeColor="text1"/>
                <w:sz w:val="22"/>
                <w:szCs w:val="22"/>
              </w:rPr>
              <w:t xml:space="preserve">thực hiện dự án. </w:t>
            </w:r>
            <w:r w:rsidRPr="00B7462C">
              <w:rPr>
                <w:i/>
                <w:iCs/>
                <w:color w:val="000000" w:themeColor="text1"/>
                <w:sz w:val="22"/>
                <w:szCs w:val="22"/>
              </w:rPr>
              <w:t xml:space="preserve">Đối với nhà </w:t>
            </w:r>
            <w:r w:rsidRPr="00B7462C">
              <w:rPr>
                <w:i/>
                <w:iCs/>
                <w:color w:val="000000" w:themeColor="text1"/>
                <w:sz w:val="22"/>
                <w:szCs w:val="22"/>
              </w:rPr>
              <w:lastRenderedPageBreak/>
              <w:t>đầu tư liên danh, tất cả các thành viên liên danh phải trực tiếp ký, đóng dấu (nếu có) vào hợp đồng.</w:t>
            </w:r>
          </w:p>
        </w:tc>
      </w:tr>
      <w:tr w:rsidR="009668DE" w:rsidRPr="00B7462C" w14:paraId="26B45AA1" w14:textId="79EC091B" w:rsidTr="00354B6D">
        <w:trPr>
          <w:jc w:val="center"/>
        </w:trPr>
        <w:tc>
          <w:tcPr>
            <w:tcW w:w="1325" w:type="pct"/>
          </w:tcPr>
          <w:p w14:paraId="2DAED1D3" w14:textId="6DF91E9B" w:rsidR="009668DE" w:rsidRPr="00B7462C" w:rsidRDefault="009668DE" w:rsidP="00354B6D">
            <w:pPr>
              <w:ind w:firstLine="39"/>
              <w:jc w:val="both"/>
              <w:rPr>
                <w:color w:val="000000" w:themeColor="text1"/>
                <w:sz w:val="22"/>
                <w:szCs w:val="22"/>
                <w:lang w:val="vi-VN"/>
              </w:rPr>
            </w:pPr>
            <w:r w:rsidRPr="00B7462C">
              <w:rPr>
                <w:b/>
                <w:bCs/>
                <w:color w:val="000000" w:themeColor="text1"/>
                <w:sz w:val="22"/>
                <w:szCs w:val="22"/>
                <w:lang w:val="vi-VN"/>
              </w:rPr>
              <w:lastRenderedPageBreak/>
              <w:t>Điều 3</w:t>
            </w:r>
            <w:r w:rsidRPr="00B7462C">
              <w:rPr>
                <w:b/>
                <w:bCs/>
                <w:color w:val="000000" w:themeColor="text1"/>
                <w:sz w:val="22"/>
                <w:szCs w:val="22"/>
              </w:rPr>
              <w:t>5</w:t>
            </w:r>
            <w:r w:rsidRPr="00B7462C">
              <w:rPr>
                <w:b/>
                <w:bCs/>
                <w:color w:val="000000" w:themeColor="text1"/>
                <w:sz w:val="22"/>
                <w:szCs w:val="22"/>
                <w:lang w:val="vi-VN"/>
              </w:rPr>
              <w:t>. Nội dung hợp đồng dự án</w:t>
            </w:r>
          </w:p>
        </w:tc>
        <w:tc>
          <w:tcPr>
            <w:tcW w:w="1246" w:type="pct"/>
          </w:tcPr>
          <w:p w14:paraId="1721FED6" w14:textId="77777777" w:rsidR="009668DE" w:rsidRPr="00B7462C" w:rsidRDefault="009668DE" w:rsidP="00354B6D">
            <w:pPr>
              <w:ind w:firstLine="39"/>
              <w:jc w:val="both"/>
              <w:rPr>
                <w:b/>
                <w:bCs/>
                <w:color w:val="000000" w:themeColor="text1"/>
                <w:sz w:val="22"/>
                <w:szCs w:val="22"/>
                <w:lang w:val="vi-VN"/>
              </w:rPr>
            </w:pPr>
          </w:p>
        </w:tc>
        <w:tc>
          <w:tcPr>
            <w:tcW w:w="1247" w:type="pct"/>
          </w:tcPr>
          <w:p w14:paraId="578FA56F" w14:textId="77777777" w:rsidR="009668DE" w:rsidRPr="00B7462C" w:rsidRDefault="009668DE" w:rsidP="00354B6D">
            <w:pPr>
              <w:ind w:firstLine="39"/>
              <w:jc w:val="both"/>
              <w:rPr>
                <w:b/>
                <w:bCs/>
                <w:color w:val="000000" w:themeColor="text1"/>
                <w:sz w:val="22"/>
                <w:szCs w:val="22"/>
                <w:lang w:val="vi-VN"/>
              </w:rPr>
            </w:pPr>
          </w:p>
        </w:tc>
        <w:tc>
          <w:tcPr>
            <w:tcW w:w="1182" w:type="pct"/>
          </w:tcPr>
          <w:p w14:paraId="6F264B64" w14:textId="1B2E9C26" w:rsidR="009668DE" w:rsidRPr="00B7462C" w:rsidRDefault="009668DE" w:rsidP="00354B6D">
            <w:pPr>
              <w:ind w:firstLine="39"/>
              <w:jc w:val="both"/>
              <w:rPr>
                <w:b/>
                <w:bCs/>
                <w:color w:val="000000" w:themeColor="text1"/>
                <w:sz w:val="22"/>
                <w:szCs w:val="22"/>
                <w:lang w:val="vi-VN"/>
              </w:rPr>
            </w:pPr>
            <w:r w:rsidRPr="00B7462C">
              <w:rPr>
                <w:b/>
                <w:bCs/>
                <w:color w:val="000000" w:themeColor="text1"/>
                <w:sz w:val="22"/>
                <w:szCs w:val="22"/>
                <w:lang w:val="vi-VN"/>
              </w:rPr>
              <w:t>Điều 36. Nội dung hợp đồng dự án</w:t>
            </w:r>
          </w:p>
        </w:tc>
      </w:tr>
      <w:tr w:rsidR="009668DE" w:rsidRPr="00B7462C" w14:paraId="379E39A9" w14:textId="2B271B76" w:rsidTr="00354B6D">
        <w:trPr>
          <w:jc w:val="center"/>
        </w:trPr>
        <w:tc>
          <w:tcPr>
            <w:tcW w:w="1325" w:type="pct"/>
          </w:tcPr>
          <w:p w14:paraId="7C73610B" w14:textId="77777777" w:rsidR="009668DE" w:rsidRPr="00B7462C" w:rsidRDefault="009668DE" w:rsidP="00354B6D">
            <w:pPr>
              <w:jc w:val="both"/>
              <w:rPr>
                <w:color w:val="000000" w:themeColor="text1"/>
                <w:sz w:val="22"/>
                <w:szCs w:val="22"/>
              </w:rPr>
            </w:pPr>
            <w:r w:rsidRPr="00B7462C">
              <w:rPr>
                <w:color w:val="000000" w:themeColor="text1"/>
                <w:sz w:val="22"/>
                <w:szCs w:val="22"/>
                <w:lang w:val="vi-VN"/>
              </w:rPr>
              <w:t xml:space="preserve">1. </w:t>
            </w:r>
            <w:r w:rsidRPr="00B7462C">
              <w:rPr>
                <w:color w:val="000000" w:themeColor="text1"/>
                <w:sz w:val="22"/>
                <w:szCs w:val="22"/>
              </w:rPr>
              <w:t>N</w:t>
            </w:r>
            <w:r w:rsidRPr="00B7462C">
              <w:rPr>
                <w:color w:val="000000" w:themeColor="text1"/>
                <w:sz w:val="22"/>
                <w:szCs w:val="22"/>
                <w:lang w:val="vi-VN"/>
              </w:rPr>
              <w:t>ội dung cơ bản</w:t>
            </w:r>
            <w:r w:rsidRPr="00B7462C">
              <w:rPr>
                <w:color w:val="000000" w:themeColor="text1"/>
                <w:sz w:val="22"/>
                <w:szCs w:val="22"/>
              </w:rPr>
              <w:t xml:space="preserve"> của hợp đồng dự án:</w:t>
            </w:r>
          </w:p>
          <w:p w14:paraId="715ED230" w14:textId="77777777" w:rsidR="009668DE" w:rsidRPr="00B7462C" w:rsidRDefault="009668DE" w:rsidP="00354B6D">
            <w:pPr>
              <w:jc w:val="both"/>
              <w:rPr>
                <w:color w:val="000000" w:themeColor="text1"/>
                <w:sz w:val="22"/>
                <w:szCs w:val="22"/>
              </w:rPr>
            </w:pPr>
            <w:r w:rsidRPr="00B7462C">
              <w:rPr>
                <w:color w:val="000000" w:themeColor="text1"/>
                <w:sz w:val="22"/>
                <w:szCs w:val="22"/>
              </w:rPr>
              <w:t>a) Thông tin về các bên trong hợp đồng;</w:t>
            </w:r>
          </w:p>
          <w:p w14:paraId="5DB26A8E" w14:textId="77777777" w:rsidR="009668DE" w:rsidRPr="00B7462C" w:rsidRDefault="009668DE" w:rsidP="00354B6D">
            <w:pPr>
              <w:jc w:val="both"/>
              <w:rPr>
                <w:color w:val="000000" w:themeColor="text1"/>
                <w:sz w:val="22"/>
                <w:szCs w:val="22"/>
              </w:rPr>
            </w:pPr>
            <w:r w:rsidRPr="00B7462C">
              <w:rPr>
                <w:color w:val="000000" w:themeColor="text1"/>
                <w:sz w:val="22"/>
                <w:szCs w:val="22"/>
              </w:rPr>
              <w:t>b) Mục tiêu, quy mô, địa điểm, thời hạn và tiến độ thực hiện dự án;</w:t>
            </w:r>
          </w:p>
          <w:p w14:paraId="20AEB1D0" w14:textId="77777777" w:rsidR="009668DE" w:rsidRPr="00B7462C" w:rsidRDefault="009668DE" w:rsidP="00354B6D">
            <w:pPr>
              <w:jc w:val="both"/>
              <w:rPr>
                <w:color w:val="000000" w:themeColor="text1"/>
                <w:sz w:val="22"/>
                <w:szCs w:val="22"/>
              </w:rPr>
            </w:pPr>
            <w:r w:rsidRPr="00B7462C">
              <w:rPr>
                <w:color w:val="000000" w:themeColor="text1"/>
                <w:sz w:val="22"/>
                <w:szCs w:val="22"/>
              </w:rPr>
              <w:t>c) Yêu cầu kỹ thuật, chất lượng công trình dự án;</w:t>
            </w:r>
          </w:p>
          <w:p w14:paraId="68E84570" w14:textId="77777777" w:rsidR="009668DE" w:rsidRPr="00B7462C" w:rsidRDefault="009668DE" w:rsidP="00354B6D">
            <w:pPr>
              <w:jc w:val="both"/>
              <w:rPr>
                <w:color w:val="000000" w:themeColor="text1"/>
                <w:sz w:val="22"/>
                <w:szCs w:val="22"/>
              </w:rPr>
            </w:pPr>
            <w:r w:rsidRPr="00B7462C">
              <w:rPr>
                <w:color w:val="000000" w:themeColor="text1"/>
                <w:sz w:val="22"/>
                <w:szCs w:val="22"/>
              </w:rPr>
              <w:t>d) Chi phí thực hiện dự án theo quy định tại khoản 7, Điều 30 Nghị định này;</w:t>
            </w:r>
          </w:p>
          <w:p w14:paraId="31BCC177" w14:textId="77777777" w:rsidR="009668DE" w:rsidRPr="00B7462C" w:rsidRDefault="009668DE" w:rsidP="00354B6D">
            <w:pPr>
              <w:jc w:val="both"/>
              <w:rPr>
                <w:color w:val="000000" w:themeColor="text1"/>
                <w:sz w:val="22"/>
                <w:szCs w:val="22"/>
              </w:rPr>
            </w:pPr>
            <w:r w:rsidRPr="00B7462C">
              <w:rPr>
                <w:color w:val="000000" w:themeColor="text1"/>
                <w:sz w:val="22"/>
                <w:szCs w:val="22"/>
              </w:rPr>
              <w:t>đ) G</w:t>
            </w:r>
            <w:r w:rsidRPr="00B7462C">
              <w:rPr>
                <w:color w:val="000000" w:themeColor="text1"/>
                <w:sz w:val="22"/>
                <w:szCs w:val="22"/>
                <w:lang w:val="vi-VN"/>
              </w:rPr>
              <w:t xml:space="preserve">iá trị sản phẩm </w:t>
            </w:r>
            <w:r w:rsidRPr="00B7462C">
              <w:rPr>
                <w:color w:val="000000" w:themeColor="text1"/>
                <w:sz w:val="22"/>
                <w:szCs w:val="22"/>
              </w:rPr>
              <w:t>tận thu</w:t>
            </w:r>
            <w:r w:rsidRPr="00B7462C">
              <w:rPr>
                <w:color w:val="000000" w:themeColor="text1"/>
                <w:sz w:val="22"/>
                <w:szCs w:val="22"/>
                <w:lang w:val="vi-VN"/>
              </w:rPr>
              <w:t xml:space="preserve">; giá trị thanh toán </w:t>
            </w:r>
            <w:r w:rsidRPr="00B7462C">
              <w:rPr>
                <w:color w:val="000000" w:themeColor="text1"/>
                <w:sz w:val="22"/>
                <w:szCs w:val="22"/>
              </w:rPr>
              <w:t>phần chênh lệch giữa giá trị sản phẩm tận thu và chi phí thực hiện dự án</w:t>
            </w:r>
            <w:r w:rsidRPr="00B7462C">
              <w:rPr>
                <w:color w:val="000000" w:themeColor="text1"/>
                <w:sz w:val="22"/>
                <w:szCs w:val="22"/>
                <w:lang w:val="vi-VN"/>
              </w:rPr>
              <w:t xml:space="preserve">; </w:t>
            </w:r>
            <w:r w:rsidRPr="00B7462C">
              <w:rPr>
                <w:color w:val="000000" w:themeColor="text1"/>
                <w:sz w:val="22"/>
                <w:szCs w:val="22"/>
              </w:rPr>
              <w:t>hình thức thanh toán hợp đồng;</w:t>
            </w:r>
          </w:p>
          <w:p w14:paraId="3156BBA9" w14:textId="77777777" w:rsidR="009668DE" w:rsidRPr="00B7462C" w:rsidRDefault="009668DE" w:rsidP="00354B6D">
            <w:pPr>
              <w:jc w:val="both"/>
              <w:rPr>
                <w:color w:val="000000" w:themeColor="text1"/>
                <w:sz w:val="22"/>
                <w:szCs w:val="22"/>
              </w:rPr>
            </w:pPr>
            <w:r w:rsidRPr="00B7462C">
              <w:rPr>
                <w:color w:val="000000" w:themeColor="text1"/>
                <w:sz w:val="22"/>
                <w:szCs w:val="22"/>
              </w:rPr>
              <w:t>e) Nguồn vốn thực hiện dự án;</w:t>
            </w:r>
          </w:p>
          <w:p w14:paraId="08127CB1" w14:textId="77777777" w:rsidR="009668DE" w:rsidRPr="00B7462C" w:rsidRDefault="009668DE" w:rsidP="00354B6D">
            <w:pPr>
              <w:jc w:val="both"/>
              <w:rPr>
                <w:color w:val="000000" w:themeColor="text1"/>
                <w:sz w:val="22"/>
                <w:szCs w:val="22"/>
              </w:rPr>
            </w:pPr>
            <w:r w:rsidRPr="00B7462C">
              <w:rPr>
                <w:color w:val="000000" w:themeColor="text1"/>
                <w:sz w:val="22"/>
                <w:szCs w:val="22"/>
              </w:rPr>
              <w:t>g) Bàn giao mặt bằng xây dựng, bồi thường, giải phóng mặt bằng (nếu có);</w:t>
            </w:r>
          </w:p>
          <w:p w14:paraId="676A1C88" w14:textId="2B44C3A6" w:rsidR="009668DE" w:rsidRPr="00B7462C" w:rsidRDefault="009668DE" w:rsidP="00354B6D">
            <w:pPr>
              <w:jc w:val="both"/>
              <w:rPr>
                <w:color w:val="000000" w:themeColor="text1"/>
                <w:sz w:val="22"/>
                <w:szCs w:val="22"/>
              </w:rPr>
            </w:pPr>
            <w:r w:rsidRPr="00B7462C">
              <w:rPr>
                <w:color w:val="000000" w:themeColor="text1"/>
                <w:sz w:val="22"/>
                <w:szCs w:val="22"/>
              </w:rPr>
              <w:t>h) Bảo đảm thực hiện hợp đồng;</w:t>
            </w:r>
          </w:p>
          <w:p w14:paraId="6CD57AF3" w14:textId="77777777" w:rsidR="009668DE" w:rsidRPr="00B7462C" w:rsidRDefault="009668DE" w:rsidP="00354B6D">
            <w:pPr>
              <w:jc w:val="both"/>
              <w:rPr>
                <w:color w:val="000000" w:themeColor="text1"/>
                <w:sz w:val="22"/>
                <w:szCs w:val="22"/>
              </w:rPr>
            </w:pPr>
            <w:r w:rsidRPr="00B7462C">
              <w:rPr>
                <w:color w:val="000000" w:themeColor="text1"/>
                <w:sz w:val="22"/>
                <w:szCs w:val="22"/>
              </w:rPr>
              <w:t>h) Thi công xây dựng, kiểm tra, giám sát, quản lý chất lượng, nghiệm thu, quyết toán dự án;</w:t>
            </w:r>
          </w:p>
          <w:p w14:paraId="54DAAB8B" w14:textId="77777777" w:rsidR="009668DE" w:rsidRPr="00B7462C" w:rsidRDefault="009668DE" w:rsidP="00354B6D">
            <w:pPr>
              <w:jc w:val="both"/>
              <w:rPr>
                <w:color w:val="000000" w:themeColor="text1"/>
                <w:sz w:val="22"/>
                <w:szCs w:val="22"/>
              </w:rPr>
            </w:pPr>
            <w:r w:rsidRPr="00B7462C">
              <w:rPr>
                <w:color w:val="000000" w:themeColor="text1"/>
                <w:sz w:val="22"/>
                <w:szCs w:val="22"/>
              </w:rPr>
              <w:t>i) Bàn giao dự án;</w:t>
            </w:r>
          </w:p>
          <w:p w14:paraId="63F3E9A8" w14:textId="77777777" w:rsidR="009668DE" w:rsidRPr="00B7462C" w:rsidRDefault="009668DE" w:rsidP="00354B6D">
            <w:pPr>
              <w:jc w:val="both"/>
              <w:rPr>
                <w:color w:val="000000" w:themeColor="text1"/>
                <w:sz w:val="22"/>
                <w:szCs w:val="22"/>
              </w:rPr>
            </w:pPr>
            <w:r w:rsidRPr="00B7462C">
              <w:rPr>
                <w:color w:val="000000" w:themeColor="text1"/>
                <w:sz w:val="22"/>
                <w:szCs w:val="22"/>
              </w:rPr>
              <w:t>k) Bảo đảm thực hiện hợp đồng;</w:t>
            </w:r>
          </w:p>
          <w:p w14:paraId="1F57BD08" w14:textId="77777777" w:rsidR="009668DE" w:rsidRPr="00B7462C" w:rsidRDefault="009668DE" w:rsidP="00354B6D">
            <w:pPr>
              <w:jc w:val="both"/>
              <w:rPr>
                <w:color w:val="000000" w:themeColor="text1"/>
                <w:sz w:val="22"/>
                <w:szCs w:val="22"/>
              </w:rPr>
            </w:pPr>
            <w:r w:rsidRPr="00B7462C">
              <w:rPr>
                <w:color w:val="000000" w:themeColor="text1"/>
                <w:sz w:val="22"/>
                <w:szCs w:val="22"/>
              </w:rPr>
              <w:t>l) Quyền và nghĩa vụ của các bên tham gia hợp đồng;</w:t>
            </w:r>
          </w:p>
          <w:p w14:paraId="03FB9E12" w14:textId="77777777" w:rsidR="009668DE" w:rsidRPr="00B7462C" w:rsidRDefault="009668DE" w:rsidP="00354B6D">
            <w:pPr>
              <w:jc w:val="both"/>
              <w:rPr>
                <w:color w:val="000000" w:themeColor="text1"/>
                <w:sz w:val="22"/>
                <w:szCs w:val="22"/>
              </w:rPr>
            </w:pPr>
            <w:r w:rsidRPr="00B7462C">
              <w:rPr>
                <w:color w:val="000000" w:themeColor="text1"/>
                <w:sz w:val="22"/>
                <w:szCs w:val="22"/>
              </w:rPr>
              <w:t>m) Xử lý vi phạm trong quá trình thực hiện dự án; phạt hợp đồng;</w:t>
            </w:r>
          </w:p>
          <w:p w14:paraId="66EBDAEC" w14:textId="77777777" w:rsidR="009668DE" w:rsidRPr="00B7462C" w:rsidRDefault="009668DE" w:rsidP="00354B6D">
            <w:pPr>
              <w:jc w:val="both"/>
              <w:rPr>
                <w:color w:val="000000" w:themeColor="text1"/>
                <w:sz w:val="22"/>
                <w:szCs w:val="22"/>
              </w:rPr>
            </w:pPr>
            <w:r w:rsidRPr="00B7462C">
              <w:rPr>
                <w:color w:val="000000" w:themeColor="text1"/>
                <w:sz w:val="22"/>
                <w:szCs w:val="22"/>
              </w:rPr>
              <w:t>n) Sự kiện bất khả kháng và nguyên tắc xử lý;</w:t>
            </w:r>
          </w:p>
          <w:p w14:paraId="013A8D65" w14:textId="77777777" w:rsidR="009668DE" w:rsidRPr="00B7462C" w:rsidRDefault="009668DE" w:rsidP="00354B6D">
            <w:pPr>
              <w:jc w:val="both"/>
              <w:rPr>
                <w:color w:val="000000" w:themeColor="text1"/>
                <w:sz w:val="22"/>
                <w:szCs w:val="22"/>
              </w:rPr>
            </w:pPr>
            <w:r w:rsidRPr="00B7462C">
              <w:rPr>
                <w:color w:val="000000" w:themeColor="text1"/>
                <w:sz w:val="22"/>
                <w:szCs w:val="22"/>
              </w:rPr>
              <w:t>o) Các hình thức ưu đãi (nếu có);</w:t>
            </w:r>
          </w:p>
          <w:p w14:paraId="3E4F0042" w14:textId="77777777" w:rsidR="009668DE" w:rsidRPr="00B7462C" w:rsidRDefault="009668DE" w:rsidP="00354B6D">
            <w:pPr>
              <w:jc w:val="both"/>
              <w:rPr>
                <w:color w:val="000000" w:themeColor="text1"/>
                <w:sz w:val="22"/>
                <w:szCs w:val="22"/>
              </w:rPr>
            </w:pPr>
            <w:r w:rsidRPr="00B7462C">
              <w:rPr>
                <w:color w:val="000000" w:themeColor="text1"/>
                <w:sz w:val="22"/>
                <w:szCs w:val="22"/>
              </w:rPr>
              <w:t>p) Khiếu nại và giải quyết tranh chấp hợp đồng;</w:t>
            </w:r>
          </w:p>
          <w:p w14:paraId="77C9B007" w14:textId="77777777" w:rsidR="009668DE" w:rsidRPr="00B7462C" w:rsidRDefault="009668DE" w:rsidP="00354B6D">
            <w:pPr>
              <w:jc w:val="both"/>
              <w:rPr>
                <w:color w:val="000000" w:themeColor="text1"/>
                <w:sz w:val="22"/>
                <w:szCs w:val="22"/>
              </w:rPr>
            </w:pPr>
            <w:r w:rsidRPr="00B7462C">
              <w:rPr>
                <w:color w:val="000000" w:themeColor="text1"/>
                <w:sz w:val="22"/>
                <w:szCs w:val="22"/>
              </w:rPr>
              <w:t>q) Hiệu lực và thời hạn hợp đồng dự án; sửa đổi, bổ sung hợp đồng; chấm dứt hợp đồng;</w:t>
            </w:r>
          </w:p>
          <w:p w14:paraId="218648A9" w14:textId="0F72EFDC" w:rsidR="009668DE" w:rsidRPr="00B7462C" w:rsidRDefault="009668DE" w:rsidP="00354B6D">
            <w:pPr>
              <w:ind w:firstLine="39"/>
              <w:jc w:val="both"/>
              <w:rPr>
                <w:color w:val="000000" w:themeColor="text1"/>
                <w:sz w:val="22"/>
                <w:szCs w:val="22"/>
              </w:rPr>
            </w:pPr>
            <w:r w:rsidRPr="00B7462C">
              <w:rPr>
                <w:color w:val="000000" w:themeColor="text1"/>
                <w:sz w:val="22"/>
                <w:szCs w:val="22"/>
              </w:rPr>
              <w:t>r) Các nội dung khác theo thỏa thuận giữa các bên ký kết.</w:t>
            </w:r>
          </w:p>
        </w:tc>
        <w:tc>
          <w:tcPr>
            <w:tcW w:w="1246" w:type="pct"/>
          </w:tcPr>
          <w:p w14:paraId="6585013A" w14:textId="77777777" w:rsidR="009668DE" w:rsidRPr="00B7462C" w:rsidRDefault="009668DE" w:rsidP="00354B6D">
            <w:pPr>
              <w:jc w:val="both"/>
              <w:rPr>
                <w:i/>
                <w:color w:val="000000" w:themeColor="text1"/>
                <w:sz w:val="22"/>
                <w:szCs w:val="22"/>
                <w:lang w:val="vi-VN"/>
              </w:rPr>
            </w:pPr>
          </w:p>
        </w:tc>
        <w:tc>
          <w:tcPr>
            <w:tcW w:w="1247" w:type="pct"/>
          </w:tcPr>
          <w:p w14:paraId="4070EBE6" w14:textId="5A680075" w:rsidR="009668DE" w:rsidRPr="00B7462C" w:rsidRDefault="009668DE" w:rsidP="00354B6D">
            <w:pPr>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766DAF21" w14:textId="77777777" w:rsidR="009668DE" w:rsidRPr="00B7462C" w:rsidRDefault="009668DE" w:rsidP="00354B6D">
            <w:pPr>
              <w:ind w:firstLine="40"/>
              <w:jc w:val="both"/>
              <w:rPr>
                <w:strike/>
                <w:color w:val="000000" w:themeColor="text1"/>
                <w:sz w:val="22"/>
                <w:szCs w:val="22"/>
                <w:lang w:val="vi-VN"/>
              </w:rPr>
            </w:pPr>
            <w:r w:rsidRPr="00B7462C">
              <w:rPr>
                <w:color w:val="000000" w:themeColor="text1"/>
                <w:sz w:val="22"/>
                <w:szCs w:val="22"/>
                <w:lang w:val="vi-VN"/>
              </w:rPr>
              <w:t xml:space="preserve">1. Nội dung cơ bản của hợp đồng dự án: </w:t>
            </w:r>
          </w:p>
          <w:p w14:paraId="68E46B43" w14:textId="77777777" w:rsidR="009668DE" w:rsidRPr="00B7462C" w:rsidRDefault="009668DE" w:rsidP="00354B6D">
            <w:pPr>
              <w:ind w:firstLine="40"/>
              <w:jc w:val="both"/>
              <w:rPr>
                <w:color w:val="000000" w:themeColor="text1"/>
                <w:sz w:val="22"/>
                <w:szCs w:val="22"/>
                <w:lang w:val="vi-VN"/>
              </w:rPr>
            </w:pPr>
            <w:r w:rsidRPr="00B7462C">
              <w:rPr>
                <w:color w:val="000000" w:themeColor="text1"/>
                <w:sz w:val="22"/>
                <w:szCs w:val="22"/>
                <w:lang w:val="vi-VN"/>
              </w:rPr>
              <w:t>a) Thông tin về các bên trong hợp đồng;</w:t>
            </w:r>
          </w:p>
          <w:p w14:paraId="1DF3E74C" w14:textId="77777777" w:rsidR="009668DE" w:rsidRPr="00B7462C" w:rsidRDefault="009668DE" w:rsidP="00354B6D">
            <w:pPr>
              <w:ind w:firstLine="40"/>
              <w:jc w:val="both"/>
              <w:rPr>
                <w:color w:val="000000" w:themeColor="text1"/>
                <w:sz w:val="22"/>
                <w:szCs w:val="22"/>
              </w:rPr>
            </w:pPr>
            <w:r w:rsidRPr="00B7462C">
              <w:rPr>
                <w:color w:val="000000" w:themeColor="text1"/>
                <w:sz w:val="22"/>
                <w:szCs w:val="22"/>
                <w:lang w:val="vi-VN"/>
              </w:rPr>
              <w:t>b) Mục tiêu, quy mô, địa điểm</w:t>
            </w:r>
            <w:r w:rsidRPr="00B7462C">
              <w:rPr>
                <w:color w:val="000000" w:themeColor="text1"/>
                <w:sz w:val="22"/>
                <w:szCs w:val="22"/>
              </w:rPr>
              <w:t xml:space="preserve"> thực hiện dự án; </w:t>
            </w:r>
            <w:r w:rsidRPr="00B7462C">
              <w:rPr>
                <w:i/>
                <w:iCs/>
                <w:color w:val="000000" w:themeColor="text1"/>
                <w:sz w:val="22"/>
                <w:szCs w:val="22"/>
              </w:rPr>
              <w:t>khối lượng nạo vét và phương án điều chỉnh khối lượng nạo vét</w:t>
            </w:r>
            <w:r w:rsidRPr="00B7462C">
              <w:rPr>
                <w:i/>
                <w:iCs/>
                <w:color w:val="000000" w:themeColor="text1"/>
                <w:sz w:val="22"/>
                <w:szCs w:val="22"/>
                <w:lang w:val="vi-VN"/>
              </w:rPr>
              <w:t xml:space="preserve">, </w:t>
            </w:r>
            <w:r w:rsidRPr="00B7462C">
              <w:rPr>
                <w:i/>
                <w:iCs/>
                <w:color w:val="000000" w:themeColor="text1"/>
                <w:sz w:val="22"/>
                <w:szCs w:val="22"/>
              </w:rPr>
              <w:t>khối lượng sản phẩm tận thu và điều chỉnh khối lượng sản phẩm tận thu; mục đích sử dụng sản phẩm tận thu, phương án xử lý đối với phần chất nạo vét không tận thu (nếu có);</w:t>
            </w:r>
            <w:r w:rsidRPr="00B7462C">
              <w:rPr>
                <w:color w:val="000000" w:themeColor="text1"/>
                <w:sz w:val="22"/>
                <w:szCs w:val="22"/>
              </w:rPr>
              <w:t xml:space="preserve"> tiến độ, </w:t>
            </w:r>
            <w:r w:rsidRPr="00B7462C">
              <w:rPr>
                <w:color w:val="000000" w:themeColor="text1"/>
                <w:sz w:val="22"/>
                <w:szCs w:val="22"/>
                <w:lang w:val="vi-VN"/>
              </w:rPr>
              <w:t>thời gian thực hiện dự án</w:t>
            </w:r>
            <w:r w:rsidRPr="00B7462C">
              <w:rPr>
                <w:color w:val="000000" w:themeColor="text1"/>
                <w:sz w:val="22"/>
                <w:szCs w:val="22"/>
              </w:rPr>
              <w:t xml:space="preserve"> </w:t>
            </w:r>
            <w:r w:rsidRPr="00B7462C">
              <w:rPr>
                <w:i/>
                <w:iCs/>
                <w:color w:val="000000" w:themeColor="text1"/>
                <w:sz w:val="22"/>
                <w:szCs w:val="22"/>
              </w:rPr>
              <w:t>gồm thời hạn hợp đồng, thời hạn thi công; điểu chỉnh tiến độ, thời gian thực hiện dự án;</w:t>
            </w:r>
          </w:p>
          <w:p w14:paraId="30FD0F0D" w14:textId="77777777" w:rsidR="009668DE" w:rsidRPr="00B7462C" w:rsidRDefault="009668DE" w:rsidP="00354B6D">
            <w:pPr>
              <w:ind w:firstLine="40"/>
              <w:jc w:val="both"/>
              <w:rPr>
                <w:color w:val="000000" w:themeColor="text1"/>
                <w:sz w:val="22"/>
                <w:szCs w:val="22"/>
              </w:rPr>
            </w:pPr>
            <w:r w:rsidRPr="00B7462C">
              <w:rPr>
                <w:color w:val="000000" w:themeColor="text1"/>
                <w:sz w:val="22"/>
                <w:szCs w:val="22"/>
                <w:lang w:val="vi-VN"/>
              </w:rPr>
              <w:t>c) Yêu cầu kỹ thuật, chất lượng công trình dự án;</w:t>
            </w:r>
          </w:p>
          <w:p w14:paraId="66FA88F4" w14:textId="77777777" w:rsidR="00021280" w:rsidRPr="00B7462C" w:rsidRDefault="00021280" w:rsidP="00354B6D">
            <w:pPr>
              <w:ind w:firstLine="40"/>
              <w:jc w:val="both"/>
              <w:rPr>
                <w:color w:val="000000" w:themeColor="text1"/>
                <w:sz w:val="22"/>
                <w:szCs w:val="22"/>
              </w:rPr>
            </w:pPr>
          </w:p>
          <w:p w14:paraId="3464E955" w14:textId="77777777" w:rsidR="00021280" w:rsidRPr="00B7462C" w:rsidRDefault="00021280" w:rsidP="00354B6D">
            <w:pPr>
              <w:ind w:firstLine="40"/>
              <w:jc w:val="both"/>
              <w:rPr>
                <w:color w:val="000000" w:themeColor="text1"/>
                <w:sz w:val="22"/>
                <w:szCs w:val="22"/>
              </w:rPr>
            </w:pPr>
          </w:p>
          <w:p w14:paraId="71D439A8" w14:textId="77777777" w:rsidR="00021280" w:rsidRPr="00B7462C" w:rsidRDefault="00021280" w:rsidP="00354B6D">
            <w:pPr>
              <w:ind w:firstLine="40"/>
              <w:jc w:val="both"/>
              <w:rPr>
                <w:i/>
                <w:color w:val="000000" w:themeColor="text1"/>
                <w:sz w:val="22"/>
                <w:szCs w:val="22"/>
                <w:lang w:val="vi-VN"/>
              </w:rPr>
            </w:pPr>
            <w:r w:rsidRPr="00B7462C">
              <w:rPr>
                <w:color w:val="000000" w:themeColor="text1"/>
                <w:sz w:val="22"/>
                <w:szCs w:val="22"/>
                <w:lang w:val="vi-VN"/>
              </w:rPr>
              <w:t xml:space="preserve">d) Chi phí thực hiện dự án theo quy định tại khoản 7 Điều 31 Nghị định này, </w:t>
            </w:r>
            <w:r w:rsidRPr="00B7462C">
              <w:rPr>
                <w:i/>
                <w:color w:val="000000" w:themeColor="text1"/>
                <w:sz w:val="22"/>
                <w:szCs w:val="22"/>
                <w:lang w:val="vi-VN"/>
              </w:rPr>
              <w:t>đối với chi phí nạo vét thì đơn giá thi công nạo vét được thực hiện theo hình thức đơn giá cố định, phương án điều chỉnh chi phí thực hiện dự án khi điều chỉnh khối lượng nạo vét.</w:t>
            </w:r>
          </w:p>
          <w:p w14:paraId="1904FD3C" w14:textId="77777777" w:rsidR="009668DE" w:rsidRPr="00B7462C" w:rsidRDefault="009668DE" w:rsidP="00354B6D">
            <w:pPr>
              <w:ind w:firstLine="40"/>
              <w:jc w:val="both"/>
              <w:rPr>
                <w:color w:val="000000" w:themeColor="text1"/>
                <w:sz w:val="22"/>
                <w:szCs w:val="22"/>
              </w:rPr>
            </w:pPr>
            <w:r w:rsidRPr="00B7462C">
              <w:rPr>
                <w:color w:val="000000" w:themeColor="text1"/>
                <w:sz w:val="22"/>
                <w:szCs w:val="22"/>
                <w:lang w:val="vi-VN"/>
              </w:rPr>
              <w:t xml:space="preserve">đ) Giá trị sản phẩm tận thu; giá trị thanh toán </w:t>
            </w:r>
            <w:r w:rsidRPr="00B7462C">
              <w:rPr>
                <w:i/>
                <w:iCs/>
                <w:color w:val="000000" w:themeColor="text1"/>
                <w:sz w:val="22"/>
                <w:szCs w:val="22"/>
              </w:rPr>
              <w:t>và phương án thanh toán</w:t>
            </w:r>
            <w:r w:rsidRPr="00B7462C">
              <w:rPr>
                <w:color w:val="000000" w:themeColor="text1"/>
                <w:sz w:val="22"/>
                <w:szCs w:val="22"/>
              </w:rPr>
              <w:t xml:space="preserve"> </w:t>
            </w:r>
            <w:r w:rsidRPr="00B7462C">
              <w:rPr>
                <w:color w:val="000000" w:themeColor="text1"/>
                <w:sz w:val="22"/>
                <w:szCs w:val="22"/>
                <w:lang w:val="vi-VN"/>
              </w:rPr>
              <w:t>phần chênh lệch giữa giá trị sản phẩm tận thu và chi phí thực hiện dự án; hình thức</w:t>
            </w:r>
            <w:r w:rsidRPr="00B7462C">
              <w:rPr>
                <w:color w:val="000000" w:themeColor="text1"/>
                <w:sz w:val="22"/>
                <w:szCs w:val="22"/>
              </w:rPr>
              <w:t xml:space="preserve"> và </w:t>
            </w:r>
            <w:r w:rsidRPr="00B7462C">
              <w:rPr>
                <w:i/>
                <w:iCs/>
                <w:color w:val="000000" w:themeColor="text1"/>
                <w:sz w:val="22"/>
                <w:szCs w:val="22"/>
              </w:rPr>
              <w:t>thời hạn</w:t>
            </w:r>
            <w:r w:rsidRPr="00B7462C">
              <w:rPr>
                <w:color w:val="000000" w:themeColor="text1"/>
                <w:sz w:val="22"/>
                <w:szCs w:val="22"/>
                <w:lang w:val="vi-VN"/>
              </w:rPr>
              <w:t xml:space="preserve"> thanh toán;</w:t>
            </w:r>
            <w:r w:rsidRPr="00B7462C">
              <w:rPr>
                <w:color w:val="000000" w:themeColor="text1"/>
                <w:sz w:val="22"/>
                <w:szCs w:val="22"/>
              </w:rPr>
              <w:t xml:space="preserve"> </w:t>
            </w:r>
          </w:p>
          <w:p w14:paraId="6F73A941" w14:textId="77777777" w:rsidR="009668DE" w:rsidRPr="00B7462C" w:rsidRDefault="009668DE" w:rsidP="00354B6D">
            <w:pPr>
              <w:ind w:firstLine="40"/>
              <w:jc w:val="both"/>
              <w:rPr>
                <w:color w:val="000000" w:themeColor="text1"/>
                <w:sz w:val="22"/>
                <w:szCs w:val="22"/>
              </w:rPr>
            </w:pPr>
            <w:r w:rsidRPr="00B7462C">
              <w:rPr>
                <w:color w:val="000000" w:themeColor="text1"/>
                <w:sz w:val="22"/>
                <w:szCs w:val="22"/>
                <w:lang w:val="vi-VN"/>
              </w:rPr>
              <w:t>e) Nguồn vốn thực hiện dự án</w:t>
            </w:r>
            <w:r w:rsidRPr="00B7462C">
              <w:rPr>
                <w:color w:val="000000" w:themeColor="text1"/>
                <w:sz w:val="22"/>
                <w:szCs w:val="22"/>
              </w:rPr>
              <w:t xml:space="preserve">, </w:t>
            </w:r>
            <w:r w:rsidRPr="00B7462C">
              <w:rPr>
                <w:i/>
                <w:iCs/>
                <w:color w:val="000000" w:themeColor="text1"/>
                <w:sz w:val="22"/>
                <w:szCs w:val="22"/>
              </w:rPr>
              <w:t>kế hoạch thu xếp tài chính;</w:t>
            </w:r>
          </w:p>
          <w:p w14:paraId="4331273D" w14:textId="77777777" w:rsidR="009668DE" w:rsidRPr="00B7462C" w:rsidRDefault="009668DE" w:rsidP="00354B6D">
            <w:pPr>
              <w:ind w:firstLine="40"/>
              <w:jc w:val="both"/>
              <w:rPr>
                <w:color w:val="000000" w:themeColor="text1"/>
                <w:sz w:val="22"/>
                <w:szCs w:val="22"/>
                <w:lang w:val="vi-VN"/>
              </w:rPr>
            </w:pPr>
            <w:r w:rsidRPr="00B7462C">
              <w:rPr>
                <w:color w:val="000000" w:themeColor="text1"/>
                <w:sz w:val="22"/>
                <w:szCs w:val="22"/>
                <w:lang w:val="vi-VN"/>
              </w:rPr>
              <w:t>g) Bàn giao mặt bằng xây dựng, bồi thường, giải phóng mặt bằng (nếu có);</w:t>
            </w:r>
          </w:p>
          <w:p w14:paraId="4FBB161E" w14:textId="77777777" w:rsidR="009668DE" w:rsidRPr="00B7462C" w:rsidRDefault="009668DE" w:rsidP="00354B6D">
            <w:pPr>
              <w:ind w:firstLine="40"/>
              <w:jc w:val="both"/>
              <w:rPr>
                <w:color w:val="000000" w:themeColor="text1"/>
                <w:sz w:val="22"/>
                <w:szCs w:val="22"/>
              </w:rPr>
            </w:pPr>
            <w:r w:rsidRPr="00B7462C">
              <w:rPr>
                <w:color w:val="000000" w:themeColor="text1"/>
                <w:sz w:val="22"/>
                <w:szCs w:val="22"/>
                <w:lang w:val="vi-VN"/>
              </w:rPr>
              <w:lastRenderedPageBreak/>
              <w:t xml:space="preserve">h) </w:t>
            </w:r>
            <w:r w:rsidRPr="00B7462C">
              <w:rPr>
                <w:color w:val="000000" w:themeColor="text1"/>
                <w:sz w:val="22"/>
                <w:szCs w:val="22"/>
              </w:rPr>
              <w:t>Thiết kế, tổ chức thi công,</w:t>
            </w:r>
            <w:r w:rsidRPr="00B7462C">
              <w:rPr>
                <w:color w:val="000000" w:themeColor="text1"/>
                <w:sz w:val="22"/>
                <w:szCs w:val="22"/>
                <w:lang w:val="vi-VN"/>
              </w:rPr>
              <w:t xml:space="preserve"> kiểm tra, giám sát, quản lý chất lượng</w:t>
            </w:r>
            <w:r w:rsidRPr="00B7462C">
              <w:rPr>
                <w:color w:val="000000" w:themeColor="text1"/>
                <w:sz w:val="22"/>
                <w:szCs w:val="22"/>
              </w:rPr>
              <w:t xml:space="preserve">, </w:t>
            </w:r>
            <w:r w:rsidRPr="00B7462C">
              <w:rPr>
                <w:color w:val="000000" w:themeColor="text1"/>
                <w:sz w:val="22"/>
                <w:szCs w:val="22"/>
                <w:lang w:val="vi-VN"/>
              </w:rPr>
              <w:t>nghiệm thu, quyết toán dự án</w:t>
            </w:r>
            <w:r w:rsidRPr="00B7462C">
              <w:rPr>
                <w:color w:val="000000" w:themeColor="text1"/>
                <w:sz w:val="22"/>
                <w:szCs w:val="22"/>
              </w:rPr>
              <w:t>; Bàn</w:t>
            </w:r>
            <w:r w:rsidRPr="00B7462C">
              <w:rPr>
                <w:color w:val="000000" w:themeColor="text1"/>
                <w:sz w:val="22"/>
                <w:szCs w:val="22"/>
                <w:lang w:val="vi-VN"/>
              </w:rPr>
              <w:t xml:space="preserve"> giao dự án;</w:t>
            </w:r>
          </w:p>
          <w:p w14:paraId="574C5743" w14:textId="77777777" w:rsidR="009668DE" w:rsidRPr="00B7462C" w:rsidRDefault="009668DE" w:rsidP="00354B6D">
            <w:pPr>
              <w:ind w:firstLine="40"/>
              <w:jc w:val="both"/>
              <w:rPr>
                <w:color w:val="000000" w:themeColor="text1"/>
                <w:sz w:val="22"/>
                <w:szCs w:val="22"/>
                <w:lang w:val="vi-VN"/>
              </w:rPr>
            </w:pPr>
            <w:r w:rsidRPr="00B7462C">
              <w:rPr>
                <w:color w:val="000000" w:themeColor="text1"/>
                <w:sz w:val="22"/>
                <w:szCs w:val="22"/>
              </w:rPr>
              <w:t>i</w:t>
            </w:r>
            <w:r w:rsidRPr="00B7462C">
              <w:rPr>
                <w:color w:val="000000" w:themeColor="text1"/>
                <w:sz w:val="22"/>
                <w:szCs w:val="22"/>
                <w:lang w:val="vi-VN"/>
              </w:rPr>
              <w:t>) Bảo đảm thực hiện hợp đồng;</w:t>
            </w:r>
          </w:p>
          <w:p w14:paraId="26BC816E" w14:textId="77777777" w:rsidR="009668DE" w:rsidRPr="00B7462C" w:rsidRDefault="009668DE" w:rsidP="00354B6D">
            <w:pPr>
              <w:ind w:firstLine="40"/>
              <w:jc w:val="both"/>
              <w:rPr>
                <w:i/>
                <w:iCs/>
                <w:color w:val="000000" w:themeColor="text1"/>
                <w:sz w:val="22"/>
                <w:szCs w:val="22"/>
              </w:rPr>
            </w:pPr>
            <w:r w:rsidRPr="00B7462C">
              <w:rPr>
                <w:color w:val="000000" w:themeColor="text1"/>
                <w:sz w:val="22"/>
                <w:szCs w:val="22"/>
              </w:rPr>
              <w:t xml:space="preserve">k) </w:t>
            </w:r>
            <w:r w:rsidRPr="00B7462C">
              <w:rPr>
                <w:color w:val="000000" w:themeColor="text1"/>
                <w:sz w:val="22"/>
                <w:szCs w:val="22"/>
                <w:lang w:val="vi-VN"/>
              </w:rPr>
              <w:t>Quyền và nghĩa vụ của các bên tham gia hợp đồng;</w:t>
            </w:r>
            <w:r w:rsidRPr="00B7462C">
              <w:rPr>
                <w:color w:val="000000" w:themeColor="text1"/>
                <w:sz w:val="22"/>
                <w:szCs w:val="22"/>
              </w:rPr>
              <w:t xml:space="preserve"> </w:t>
            </w:r>
            <w:r w:rsidRPr="00B7462C">
              <w:rPr>
                <w:i/>
                <w:iCs/>
                <w:color w:val="000000" w:themeColor="text1"/>
                <w:sz w:val="22"/>
                <w:szCs w:val="22"/>
              </w:rPr>
              <w:t>trách nhiệm thực hiện các thủ tục xin cấp phép theo quy định của pháp luật có liên quan;</w:t>
            </w:r>
          </w:p>
          <w:p w14:paraId="28BE1581" w14:textId="77777777" w:rsidR="009668DE" w:rsidRPr="00B7462C" w:rsidRDefault="009668DE" w:rsidP="00354B6D">
            <w:pPr>
              <w:ind w:firstLine="40"/>
              <w:jc w:val="both"/>
              <w:rPr>
                <w:color w:val="000000" w:themeColor="text1"/>
                <w:sz w:val="22"/>
                <w:szCs w:val="22"/>
              </w:rPr>
            </w:pPr>
            <w:r w:rsidRPr="00B7462C">
              <w:rPr>
                <w:color w:val="000000" w:themeColor="text1"/>
                <w:sz w:val="22"/>
                <w:szCs w:val="22"/>
              </w:rPr>
              <w:t>l</w:t>
            </w:r>
            <w:r w:rsidRPr="00B7462C">
              <w:rPr>
                <w:color w:val="000000" w:themeColor="text1"/>
                <w:sz w:val="22"/>
                <w:szCs w:val="22"/>
                <w:lang w:val="vi-VN"/>
              </w:rPr>
              <w:t xml:space="preserve">) </w:t>
            </w:r>
            <w:r w:rsidRPr="00B7462C">
              <w:rPr>
                <w:i/>
                <w:iCs/>
                <w:color w:val="000000" w:themeColor="text1"/>
                <w:sz w:val="22"/>
                <w:szCs w:val="22"/>
              </w:rPr>
              <w:t>Phương án xử lý trong trường hợp hoàn cảnh thay đổi cơ bản theo quy định của pháp luật về dân sự để tiếp tục thực hiện hợp đồng;</w:t>
            </w:r>
            <w:r w:rsidRPr="00B7462C">
              <w:rPr>
                <w:color w:val="000000" w:themeColor="text1"/>
                <w:sz w:val="22"/>
                <w:szCs w:val="22"/>
              </w:rPr>
              <w:t xml:space="preserve"> x</w:t>
            </w:r>
            <w:r w:rsidRPr="00B7462C">
              <w:rPr>
                <w:color w:val="000000" w:themeColor="text1"/>
                <w:sz w:val="22"/>
                <w:szCs w:val="22"/>
                <w:lang w:val="vi-VN"/>
              </w:rPr>
              <w:t>ử lý vi phạm trong quá trình thực hiện dự án; phạt hợp đồng;</w:t>
            </w:r>
            <w:r w:rsidRPr="00B7462C">
              <w:rPr>
                <w:color w:val="000000" w:themeColor="text1"/>
                <w:sz w:val="22"/>
                <w:szCs w:val="22"/>
              </w:rPr>
              <w:t xml:space="preserve"> </w:t>
            </w:r>
          </w:p>
          <w:p w14:paraId="1F4BC6B7" w14:textId="77777777" w:rsidR="009668DE" w:rsidRPr="00B7462C" w:rsidRDefault="009668DE" w:rsidP="00354B6D">
            <w:pPr>
              <w:ind w:firstLine="40"/>
              <w:jc w:val="both"/>
              <w:rPr>
                <w:i/>
                <w:iCs/>
                <w:color w:val="000000" w:themeColor="text1"/>
                <w:sz w:val="22"/>
                <w:szCs w:val="22"/>
              </w:rPr>
            </w:pPr>
            <w:r w:rsidRPr="00B7462C">
              <w:rPr>
                <w:i/>
                <w:iCs/>
                <w:color w:val="000000" w:themeColor="text1"/>
                <w:sz w:val="22"/>
                <w:szCs w:val="22"/>
              </w:rPr>
              <w:t>m) Trách nhiệm của các bên liên quan đến bảo mật thông tin; chế độ báo cáo; cung cấp thông tin, tài liệu liên quan và giải trình việc thực hiện hợp đồng theo yêu cầu của cơ quan có thẩm quyền, cơ quan thanh tra, kiểm tra, kiểm toán, giám sát;</w:t>
            </w:r>
          </w:p>
          <w:p w14:paraId="39130D95" w14:textId="77777777" w:rsidR="009668DE" w:rsidRPr="00B7462C" w:rsidRDefault="009668DE" w:rsidP="00354B6D">
            <w:pPr>
              <w:ind w:firstLine="40"/>
              <w:jc w:val="both"/>
              <w:rPr>
                <w:color w:val="000000" w:themeColor="text1"/>
                <w:sz w:val="22"/>
                <w:szCs w:val="22"/>
                <w:lang w:val="vi-VN"/>
              </w:rPr>
            </w:pPr>
            <w:r w:rsidRPr="00B7462C">
              <w:rPr>
                <w:color w:val="000000" w:themeColor="text1"/>
                <w:sz w:val="22"/>
                <w:szCs w:val="22"/>
              </w:rPr>
              <w:t>n</w:t>
            </w:r>
            <w:r w:rsidRPr="00B7462C">
              <w:rPr>
                <w:color w:val="000000" w:themeColor="text1"/>
                <w:sz w:val="22"/>
                <w:szCs w:val="22"/>
                <w:lang w:val="vi-VN"/>
              </w:rPr>
              <w:t>) Sự kiện bất khả kháng và nguyên tắc xử lý;</w:t>
            </w:r>
          </w:p>
          <w:p w14:paraId="2AFCE253" w14:textId="77777777" w:rsidR="009668DE" w:rsidRPr="00B7462C" w:rsidRDefault="009668DE" w:rsidP="00354B6D">
            <w:pPr>
              <w:ind w:firstLine="40"/>
              <w:jc w:val="both"/>
              <w:rPr>
                <w:color w:val="000000" w:themeColor="text1"/>
                <w:sz w:val="22"/>
                <w:szCs w:val="22"/>
                <w:lang w:val="vi-VN"/>
              </w:rPr>
            </w:pPr>
            <w:r w:rsidRPr="00B7462C">
              <w:rPr>
                <w:color w:val="000000" w:themeColor="text1"/>
                <w:sz w:val="22"/>
                <w:szCs w:val="22"/>
              </w:rPr>
              <w:t>o</w:t>
            </w:r>
            <w:r w:rsidRPr="00B7462C">
              <w:rPr>
                <w:color w:val="000000" w:themeColor="text1"/>
                <w:sz w:val="22"/>
                <w:szCs w:val="22"/>
                <w:lang w:val="vi-VN"/>
              </w:rPr>
              <w:t>) Các hình thức ưu đãi (nếu có);</w:t>
            </w:r>
          </w:p>
          <w:p w14:paraId="428351C9" w14:textId="77777777" w:rsidR="009668DE" w:rsidRPr="00B7462C" w:rsidRDefault="009668DE" w:rsidP="00354B6D">
            <w:pPr>
              <w:ind w:firstLine="40"/>
              <w:jc w:val="both"/>
              <w:rPr>
                <w:color w:val="000000" w:themeColor="text1"/>
                <w:sz w:val="22"/>
                <w:szCs w:val="22"/>
              </w:rPr>
            </w:pPr>
            <w:r w:rsidRPr="00B7462C">
              <w:rPr>
                <w:color w:val="000000" w:themeColor="text1"/>
                <w:sz w:val="22"/>
                <w:szCs w:val="22"/>
              </w:rPr>
              <w:t>p) Các nguyên tắc, điều kiện sửa đổi, bổ sung, chấm dứt hợp đồng trước thời hạn; quyền và nghĩa vụ các bên khi thanh lý hợp đồng;</w:t>
            </w:r>
          </w:p>
          <w:p w14:paraId="42E5585F" w14:textId="77777777" w:rsidR="009668DE" w:rsidRPr="00B7462C" w:rsidRDefault="009668DE" w:rsidP="00354B6D">
            <w:pPr>
              <w:ind w:firstLine="40"/>
              <w:jc w:val="both"/>
              <w:rPr>
                <w:color w:val="000000" w:themeColor="text1"/>
                <w:sz w:val="22"/>
                <w:szCs w:val="22"/>
                <w:lang w:val="vi-VN"/>
              </w:rPr>
            </w:pPr>
            <w:r w:rsidRPr="00B7462C">
              <w:rPr>
                <w:color w:val="000000" w:themeColor="text1"/>
                <w:sz w:val="22"/>
                <w:szCs w:val="22"/>
              </w:rPr>
              <w:t>q</w:t>
            </w:r>
            <w:r w:rsidRPr="00B7462C">
              <w:rPr>
                <w:color w:val="000000" w:themeColor="text1"/>
                <w:sz w:val="22"/>
                <w:szCs w:val="22"/>
                <w:lang w:val="vi-VN"/>
              </w:rPr>
              <w:t xml:space="preserve">) </w:t>
            </w:r>
            <w:r w:rsidRPr="00B7462C">
              <w:rPr>
                <w:color w:val="000000" w:themeColor="text1"/>
                <w:sz w:val="22"/>
                <w:szCs w:val="22"/>
              </w:rPr>
              <w:t>Pháp luật điều chỉnh hợp đồng và cơ chế giải quyết tranh chấp;</w:t>
            </w:r>
          </w:p>
          <w:p w14:paraId="737C11DF" w14:textId="77777777" w:rsidR="009668DE" w:rsidRPr="00B7462C" w:rsidRDefault="009668DE" w:rsidP="00354B6D">
            <w:pPr>
              <w:ind w:firstLine="40"/>
              <w:jc w:val="both"/>
              <w:rPr>
                <w:color w:val="000000" w:themeColor="text1"/>
                <w:sz w:val="22"/>
                <w:szCs w:val="22"/>
                <w:lang w:val="vi-VN"/>
              </w:rPr>
            </w:pPr>
            <w:r w:rsidRPr="00B7462C">
              <w:rPr>
                <w:color w:val="000000" w:themeColor="text1"/>
                <w:sz w:val="22"/>
                <w:szCs w:val="22"/>
              </w:rPr>
              <w:t>r</w:t>
            </w:r>
            <w:r w:rsidRPr="00B7462C">
              <w:rPr>
                <w:color w:val="000000" w:themeColor="text1"/>
                <w:sz w:val="22"/>
                <w:szCs w:val="22"/>
                <w:lang w:val="vi-VN"/>
              </w:rPr>
              <w:t>) Hiệu lực và thời hạn hợp đồng dự án; sửa đổi, bổ sung hợp đồng; chấm dứt hợp đồng;</w:t>
            </w:r>
          </w:p>
          <w:p w14:paraId="16555982" w14:textId="79C67E49" w:rsidR="009668DE" w:rsidRPr="00B7462C" w:rsidRDefault="009668DE" w:rsidP="00354B6D">
            <w:pPr>
              <w:ind w:firstLine="40"/>
              <w:jc w:val="both"/>
              <w:rPr>
                <w:i/>
                <w:color w:val="000000" w:themeColor="text1"/>
                <w:sz w:val="22"/>
                <w:szCs w:val="22"/>
                <w:lang w:val="vi-VN"/>
              </w:rPr>
            </w:pPr>
            <w:r w:rsidRPr="00B7462C">
              <w:rPr>
                <w:color w:val="000000" w:themeColor="text1"/>
                <w:sz w:val="22"/>
                <w:szCs w:val="22"/>
              </w:rPr>
              <w:t>s</w:t>
            </w:r>
            <w:r w:rsidRPr="00B7462C">
              <w:rPr>
                <w:color w:val="000000" w:themeColor="text1"/>
                <w:sz w:val="22"/>
                <w:szCs w:val="22"/>
                <w:lang w:val="vi-VN"/>
              </w:rPr>
              <w:t>) Các nội dung khác theo thỏa thuận giữa các bên ký kết</w:t>
            </w:r>
            <w:r w:rsidRPr="00B7462C">
              <w:rPr>
                <w:color w:val="000000" w:themeColor="text1"/>
                <w:sz w:val="22"/>
                <w:szCs w:val="22"/>
              </w:rPr>
              <w:t xml:space="preserve"> </w:t>
            </w:r>
            <w:r w:rsidRPr="00B7462C">
              <w:rPr>
                <w:i/>
                <w:iCs/>
                <w:color w:val="000000" w:themeColor="text1"/>
                <w:sz w:val="22"/>
                <w:szCs w:val="22"/>
              </w:rPr>
              <w:t>đảm bảo phù hợp quy định pháp luật.</w:t>
            </w:r>
          </w:p>
        </w:tc>
      </w:tr>
      <w:tr w:rsidR="009668DE" w:rsidRPr="00B7462C" w14:paraId="6655C475" w14:textId="63578952" w:rsidTr="00354B6D">
        <w:trPr>
          <w:jc w:val="center"/>
        </w:trPr>
        <w:tc>
          <w:tcPr>
            <w:tcW w:w="1325" w:type="pct"/>
          </w:tcPr>
          <w:p w14:paraId="0E4774BA" w14:textId="11EABC85" w:rsidR="009668DE" w:rsidRPr="00B7462C" w:rsidRDefault="009668DE" w:rsidP="00354B6D">
            <w:pPr>
              <w:jc w:val="both"/>
              <w:rPr>
                <w:color w:val="000000" w:themeColor="text1"/>
                <w:sz w:val="22"/>
                <w:szCs w:val="22"/>
              </w:rPr>
            </w:pPr>
            <w:r w:rsidRPr="00B7462C">
              <w:rPr>
                <w:color w:val="000000" w:themeColor="text1"/>
                <w:sz w:val="22"/>
                <w:szCs w:val="22"/>
                <w:lang w:val="vi-VN"/>
              </w:rPr>
              <w:lastRenderedPageBreak/>
              <w:t>2. Các tài liệu kèm theo hợp đồng dự án bao gồm phụ lục, tài liệu và giấy tờ khác là bộ phận không tách rời của hợp đồng dự án.</w:t>
            </w:r>
          </w:p>
        </w:tc>
        <w:tc>
          <w:tcPr>
            <w:tcW w:w="1246" w:type="pct"/>
          </w:tcPr>
          <w:p w14:paraId="4DD722B7" w14:textId="77777777" w:rsidR="009668DE" w:rsidRPr="00B7462C" w:rsidRDefault="009668DE" w:rsidP="00354B6D">
            <w:pPr>
              <w:jc w:val="both"/>
              <w:rPr>
                <w:i/>
                <w:color w:val="000000" w:themeColor="text1"/>
                <w:sz w:val="22"/>
                <w:szCs w:val="22"/>
                <w:lang w:val="vi-VN"/>
              </w:rPr>
            </w:pPr>
          </w:p>
        </w:tc>
        <w:tc>
          <w:tcPr>
            <w:tcW w:w="1247" w:type="pct"/>
          </w:tcPr>
          <w:p w14:paraId="4CE9FF52" w14:textId="77777777" w:rsidR="009668DE" w:rsidRPr="00B7462C" w:rsidRDefault="009668DE" w:rsidP="00354B6D">
            <w:pPr>
              <w:jc w:val="both"/>
              <w:rPr>
                <w:i/>
                <w:color w:val="000000" w:themeColor="text1"/>
                <w:sz w:val="22"/>
                <w:szCs w:val="22"/>
                <w:lang w:val="vi-VN"/>
              </w:rPr>
            </w:pPr>
          </w:p>
        </w:tc>
        <w:tc>
          <w:tcPr>
            <w:tcW w:w="1182" w:type="pct"/>
          </w:tcPr>
          <w:p w14:paraId="303BF85D" w14:textId="3B736E86" w:rsidR="009668DE" w:rsidRPr="00B7462C" w:rsidRDefault="00021280" w:rsidP="00354B6D">
            <w:pPr>
              <w:jc w:val="both"/>
              <w:rPr>
                <w:i/>
                <w:color w:val="000000" w:themeColor="text1"/>
                <w:sz w:val="22"/>
                <w:szCs w:val="22"/>
                <w:lang w:val="vi-VN"/>
              </w:rPr>
            </w:pPr>
            <w:r w:rsidRPr="00B7462C">
              <w:rPr>
                <w:color w:val="000000" w:themeColor="text1"/>
                <w:sz w:val="22"/>
                <w:szCs w:val="22"/>
                <w:lang w:val="vi-VN"/>
              </w:rPr>
              <w:t>2. Các tài liệu kèm theo hợp đồng dự án bao gồm phụ lục, tài liệu và giấy tờ khác là bộ phận không tách rời của hợp đồng dự án.</w:t>
            </w:r>
          </w:p>
        </w:tc>
      </w:tr>
      <w:tr w:rsidR="009668DE" w:rsidRPr="00B7462C" w14:paraId="7E51BDB7" w14:textId="07B3DF01" w:rsidTr="00354B6D">
        <w:trPr>
          <w:jc w:val="center"/>
        </w:trPr>
        <w:tc>
          <w:tcPr>
            <w:tcW w:w="1325" w:type="pct"/>
          </w:tcPr>
          <w:p w14:paraId="464FCBFF" w14:textId="6F811C5D" w:rsidR="009668DE" w:rsidRPr="00B7462C" w:rsidRDefault="009668DE" w:rsidP="00354B6D">
            <w:pPr>
              <w:ind w:firstLine="39"/>
              <w:jc w:val="both"/>
              <w:rPr>
                <w:color w:val="000000" w:themeColor="text1"/>
                <w:sz w:val="22"/>
                <w:szCs w:val="22"/>
                <w:lang w:val="vi-VN"/>
              </w:rPr>
            </w:pPr>
            <w:r w:rsidRPr="00B7462C">
              <w:rPr>
                <w:color w:val="000000" w:themeColor="text1"/>
                <w:sz w:val="22"/>
                <w:szCs w:val="22"/>
                <w:lang w:val="vi-VN"/>
              </w:rPr>
              <w:lastRenderedPageBreak/>
              <w:t>3. Bộ Tài chính hướng dẫn chi tiết sử dụng khoản tiền phạt hợp đồng dự án.</w:t>
            </w:r>
          </w:p>
        </w:tc>
        <w:tc>
          <w:tcPr>
            <w:tcW w:w="1246" w:type="pct"/>
          </w:tcPr>
          <w:p w14:paraId="46837489" w14:textId="77777777" w:rsidR="009668DE" w:rsidRPr="00B7462C" w:rsidRDefault="009668DE" w:rsidP="00354B6D">
            <w:pPr>
              <w:ind w:firstLine="39"/>
              <w:jc w:val="both"/>
              <w:rPr>
                <w:color w:val="000000" w:themeColor="text1"/>
                <w:sz w:val="22"/>
                <w:szCs w:val="22"/>
                <w:lang w:val="vi-VN"/>
              </w:rPr>
            </w:pPr>
          </w:p>
        </w:tc>
        <w:tc>
          <w:tcPr>
            <w:tcW w:w="1247" w:type="pct"/>
          </w:tcPr>
          <w:p w14:paraId="134CCD7C" w14:textId="62E661E4" w:rsidR="009668DE" w:rsidRPr="00B7462C" w:rsidRDefault="009668DE" w:rsidP="00354B6D">
            <w:pPr>
              <w:ind w:firstLine="39"/>
              <w:jc w:val="both"/>
              <w:rPr>
                <w:color w:val="000000" w:themeColor="text1"/>
                <w:sz w:val="22"/>
                <w:szCs w:val="22"/>
                <w:lang w:val="vi-VN"/>
              </w:rPr>
            </w:pPr>
            <w:r w:rsidRPr="00B7462C">
              <w:rPr>
                <w:bCs/>
                <w:i/>
                <w:color w:val="000000" w:themeColor="text1"/>
                <w:sz w:val="22"/>
                <w:szCs w:val="22"/>
              </w:rPr>
              <w:t>Chỉnh sửa cho phù hợp</w:t>
            </w:r>
          </w:p>
        </w:tc>
        <w:tc>
          <w:tcPr>
            <w:tcW w:w="1182" w:type="pct"/>
          </w:tcPr>
          <w:p w14:paraId="1A7EED53" w14:textId="6C5E6C9B" w:rsidR="009668DE" w:rsidRPr="00B7462C" w:rsidRDefault="009668DE" w:rsidP="00354B6D">
            <w:pPr>
              <w:ind w:firstLine="39"/>
              <w:jc w:val="both"/>
              <w:rPr>
                <w:color w:val="000000" w:themeColor="text1"/>
                <w:sz w:val="22"/>
                <w:szCs w:val="22"/>
                <w:lang w:val="vi-VN"/>
              </w:rPr>
            </w:pPr>
            <w:r w:rsidRPr="00B7462C">
              <w:rPr>
                <w:i/>
                <w:iCs/>
                <w:color w:val="000000" w:themeColor="text1"/>
                <w:sz w:val="22"/>
                <w:szCs w:val="22"/>
              </w:rPr>
              <w:t>3. Nhà đầu tư thực hiện nộp ngân sách nhà nước tiền phạt theo hợp đồng dự án theo quy định của pháp luật</w:t>
            </w:r>
          </w:p>
        </w:tc>
      </w:tr>
      <w:tr w:rsidR="009668DE" w:rsidRPr="00B7462C" w14:paraId="63C838CC" w14:textId="12635954" w:rsidTr="00354B6D">
        <w:trPr>
          <w:jc w:val="center"/>
        </w:trPr>
        <w:tc>
          <w:tcPr>
            <w:tcW w:w="1325" w:type="pct"/>
          </w:tcPr>
          <w:p w14:paraId="01137DA8" w14:textId="472A194A" w:rsidR="009668DE" w:rsidRPr="00B7462C" w:rsidRDefault="009668DE" w:rsidP="00354B6D">
            <w:pPr>
              <w:ind w:firstLine="39"/>
              <w:jc w:val="both"/>
              <w:rPr>
                <w:color w:val="000000" w:themeColor="text1"/>
                <w:sz w:val="22"/>
                <w:szCs w:val="22"/>
              </w:rPr>
            </w:pPr>
          </w:p>
        </w:tc>
        <w:tc>
          <w:tcPr>
            <w:tcW w:w="1246" w:type="pct"/>
          </w:tcPr>
          <w:p w14:paraId="5E87BA3C" w14:textId="77777777" w:rsidR="009668DE" w:rsidRPr="00B7462C" w:rsidRDefault="009668DE" w:rsidP="00354B6D">
            <w:pPr>
              <w:ind w:firstLine="39"/>
              <w:jc w:val="both"/>
              <w:rPr>
                <w:color w:val="000000" w:themeColor="text1"/>
                <w:sz w:val="22"/>
                <w:szCs w:val="22"/>
              </w:rPr>
            </w:pPr>
          </w:p>
        </w:tc>
        <w:tc>
          <w:tcPr>
            <w:tcW w:w="1247" w:type="pct"/>
          </w:tcPr>
          <w:p w14:paraId="68219FDC" w14:textId="10D15917" w:rsidR="009668DE" w:rsidRPr="00B7462C" w:rsidRDefault="009668DE" w:rsidP="00354B6D">
            <w:pPr>
              <w:ind w:firstLine="39"/>
              <w:jc w:val="both"/>
              <w:rPr>
                <w:color w:val="000000" w:themeColor="text1"/>
                <w:sz w:val="22"/>
                <w:szCs w:val="22"/>
              </w:rPr>
            </w:pPr>
            <w:r w:rsidRPr="00B7462C">
              <w:rPr>
                <w:bCs/>
                <w:i/>
                <w:color w:val="000000" w:themeColor="text1"/>
                <w:sz w:val="22"/>
                <w:szCs w:val="22"/>
              </w:rPr>
              <w:t>Chỉnh sửa cho phù hợp</w:t>
            </w:r>
          </w:p>
        </w:tc>
        <w:tc>
          <w:tcPr>
            <w:tcW w:w="1182" w:type="pct"/>
          </w:tcPr>
          <w:p w14:paraId="0866ACA2" w14:textId="702A9AF9" w:rsidR="009668DE" w:rsidRPr="00B7462C" w:rsidRDefault="009668DE" w:rsidP="00354B6D">
            <w:pPr>
              <w:ind w:firstLine="39"/>
              <w:jc w:val="both"/>
              <w:rPr>
                <w:color w:val="000000" w:themeColor="text1"/>
                <w:sz w:val="22"/>
                <w:szCs w:val="22"/>
              </w:rPr>
            </w:pPr>
            <w:r w:rsidRPr="00B7462C">
              <w:rPr>
                <w:strike/>
                <w:color w:val="000000" w:themeColor="text1"/>
                <w:sz w:val="22"/>
                <w:szCs w:val="22"/>
              </w:rPr>
              <w:t>3</w:t>
            </w:r>
            <w:r w:rsidRPr="00B7462C">
              <w:rPr>
                <w:strike/>
                <w:color w:val="000000" w:themeColor="text1"/>
                <w:sz w:val="22"/>
                <w:szCs w:val="22"/>
                <w:lang w:val="vi-VN"/>
              </w:rPr>
              <w:t>. Bộ Tài chính hướng dẫn chi tiết sử dụng khoản tiền phạt hợp đồng dự án</w:t>
            </w:r>
          </w:p>
        </w:tc>
      </w:tr>
      <w:tr w:rsidR="009668DE" w:rsidRPr="00B7462C" w14:paraId="12E82A23" w14:textId="65F97068" w:rsidTr="00354B6D">
        <w:trPr>
          <w:jc w:val="center"/>
        </w:trPr>
        <w:tc>
          <w:tcPr>
            <w:tcW w:w="1325" w:type="pct"/>
          </w:tcPr>
          <w:p w14:paraId="5F030BCA" w14:textId="35190F50" w:rsidR="009668DE" w:rsidRPr="00B7462C" w:rsidRDefault="009668DE" w:rsidP="00354B6D">
            <w:pPr>
              <w:ind w:firstLine="39"/>
              <w:jc w:val="both"/>
              <w:rPr>
                <w:color w:val="000000" w:themeColor="text1"/>
                <w:sz w:val="22"/>
                <w:szCs w:val="22"/>
              </w:rPr>
            </w:pPr>
            <w:r w:rsidRPr="00B7462C">
              <w:rPr>
                <w:b/>
                <w:bCs/>
                <w:color w:val="000000" w:themeColor="text1"/>
                <w:sz w:val="22"/>
                <w:szCs w:val="22"/>
                <w:lang w:val="vi-VN"/>
              </w:rPr>
              <w:t>Điều 3</w:t>
            </w:r>
            <w:r w:rsidRPr="00B7462C">
              <w:rPr>
                <w:b/>
                <w:bCs/>
                <w:color w:val="000000" w:themeColor="text1"/>
                <w:sz w:val="22"/>
                <w:szCs w:val="22"/>
              </w:rPr>
              <w:t>6</w:t>
            </w:r>
            <w:r w:rsidRPr="00B7462C">
              <w:rPr>
                <w:b/>
                <w:bCs/>
                <w:color w:val="000000" w:themeColor="text1"/>
                <w:sz w:val="22"/>
                <w:szCs w:val="22"/>
                <w:lang w:val="vi-VN"/>
              </w:rPr>
              <w:t>. Sửa đổi, bổ sung hợp đồng dự án</w:t>
            </w:r>
          </w:p>
        </w:tc>
        <w:tc>
          <w:tcPr>
            <w:tcW w:w="1246" w:type="pct"/>
          </w:tcPr>
          <w:p w14:paraId="62E443C1" w14:textId="77777777" w:rsidR="009668DE" w:rsidRPr="00B7462C" w:rsidRDefault="009668DE" w:rsidP="00354B6D">
            <w:pPr>
              <w:ind w:firstLine="39"/>
              <w:jc w:val="both"/>
              <w:rPr>
                <w:b/>
                <w:bCs/>
                <w:color w:val="000000" w:themeColor="text1"/>
                <w:sz w:val="22"/>
                <w:szCs w:val="22"/>
                <w:lang w:val="vi-VN"/>
              </w:rPr>
            </w:pPr>
          </w:p>
        </w:tc>
        <w:tc>
          <w:tcPr>
            <w:tcW w:w="1247" w:type="pct"/>
          </w:tcPr>
          <w:p w14:paraId="7E1F28B0" w14:textId="77777777" w:rsidR="009668DE" w:rsidRPr="00B7462C" w:rsidRDefault="009668DE" w:rsidP="00354B6D">
            <w:pPr>
              <w:ind w:firstLine="39"/>
              <w:jc w:val="both"/>
              <w:rPr>
                <w:b/>
                <w:bCs/>
                <w:color w:val="000000" w:themeColor="text1"/>
                <w:sz w:val="22"/>
                <w:szCs w:val="22"/>
                <w:lang w:val="vi-VN"/>
              </w:rPr>
            </w:pPr>
          </w:p>
        </w:tc>
        <w:tc>
          <w:tcPr>
            <w:tcW w:w="1182" w:type="pct"/>
          </w:tcPr>
          <w:p w14:paraId="2D5A3068" w14:textId="15C3B9B2" w:rsidR="009668DE" w:rsidRPr="00B7462C" w:rsidRDefault="009668DE" w:rsidP="00354B6D">
            <w:pPr>
              <w:ind w:firstLine="39"/>
              <w:jc w:val="both"/>
              <w:rPr>
                <w:b/>
                <w:bCs/>
                <w:color w:val="000000" w:themeColor="text1"/>
                <w:sz w:val="22"/>
                <w:szCs w:val="22"/>
                <w:lang w:val="vi-VN"/>
              </w:rPr>
            </w:pPr>
            <w:r w:rsidRPr="00B7462C">
              <w:rPr>
                <w:b/>
                <w:bCs/>
                <w:color w:val="000000" w:themeColor="text1"/>
                <w:sz w:val="22"/>
                <w:szCs w:val="22"/>
                <w:lang w:val="vi-VN"/>
              </w:rPr>
              <w:t>Điều 3</w:t>
            </w:r>
            <w:r w:rsidRPr="00B7462C">
              <w:rPr>
                <w:b/>
                <w:bCs/>
                <w:color w:val="000000" w:themeColor="text1"/>
                <w:sz w:val="22"/>
                <w:szCs w:val="22"/>
              </w:rPr>
              <w:t>7</w:t>
            </w:r>
            <w:r w:rsidRPr="00B7462C">
              <w:rPr>
                <w:b/>
                <w:bCs/>
                <w:color w:val="000000" w:themeColor="text1"/>
                <w:sz w:val="22"/>
                <w:szCs w:val="22"/>
                <w:lang w:val="vi-VN"/>
              </w:rPr>
              <w:t>. Sửa đổi</w:t>
            </w:r>
            <w:r w:rsidRPr="00B7462C">
              <w:rPr>
                <w:b/>
                <w:bCs/>
                <w:strike/>
                <w:color w:val="000000" w:themeColor="text1"/>
                <w:sz w:val="22"/>
                <w:szCs w:val="22"/>
                <w:lang w:val="vi-VN"/>
              </w:rPr>
              <w:t>, bổ sung</w:t>
            </w:r>
            <w:r w:rsidRPr="00B7462C">
              <w:rPr>
                <w:b/>
                <w:bCs/>
                <w:color w:val="000000" w:themeColor="text1"/>
                <w:sz w:val="22"/>
                <w:szCs w:val="22"/>
                <w:lang w:val="vi-VN"/>
              </w:rPr>
              <w:t xml:space="preserve"> hợp đồng dự án</w:t>
            </w:r>
          </w:p>
        </w:tc>
      </w:tr>
      <w:tr w:rsidR="009668DE" w:rsidRPr="00B7462C" w14:paraId="2DB32AF4" w14:textId="77FFCB76" w:rsidTr="00354B6D">
        <w:trPr>
          <w:jc w:val="center"/>
        </w:trPr>
        <w:tc>
          <w:tcPr>
            <w:tcW w:w="1325" w:type="pct"/>
          </w:tcPr>
          <w:p w14:paraId="33A7213F" w14:textId="04EF9223" w:rsidR="009668DE" w:rsidRPr="00B7462C" w:rsidRDefault="009668DE" w:rsidP="00354B6D">
            <w:pPr>
              <w:ind w:firstLine="39"/>
              <w:jc w:val="both"/>
              <w:rPr>
                <w:b/>
                <w:bCs/>
                <w:color w:val="000000" w:themeColor="text1"/>
                <w:sz w:val="22"/>
                <w:szCs w:val="22"/>
                <w:lang w:val="vi-VN"/>
              </w:rPr>
            </w:pPr>
            <w:r w:rsidRPr="00B7462C">
              <w:rPr>
                <w:color w:val="000000" w:themeColor="text1"/>
                <w:sz w:val="22"/>
                <w:szCs w:val="22"/>
                <w:lang w:val="vi-VN"/>
              </w:rPr>
              <w:t>Hợp đồng dự án được sửa đổi, bổ sung khi xảy ra sự kiện bất khả kháng, điều chỉnh báo cáo nghiên cứu khả thi dự án theo quy định tại Điều 32 Nghị định này, điều chỉnh hồ sơ đề xuất dự án (đối với dự án chuyển tiếp) và các trường hợp khác theo quy định tại hợp đồng dự án.</w:t>
            </w:r>
          </w:p>
        </w:tc>
        <w:tc>
          <w:tcPr>
            <w:tcW w:w="1246" w:type="pct"/>
          </w:tcPr>
          <w:p w14:paraId="595BF3FC" w14:textId="77777777" w:rsidR="009668DE" w:rsidRPr="00B7462C" w:rsidRDefault="009668DE" w:rsidP="00354B6D">
            <w:pPr>
              <w:ind w:firstLine="39"/>
              <w:jc w:val="both"/>
              <w:rPr>
                <w:i/>
                <w:color w:val="000000" w:themeColor="text1"/>
                <w:sz w:val="22"/>
                <w:szCs w:val="22"/>
                <w:lang w:val="vi-VN"/>
              </w:rPr>
            </w:pPr>
          </w:p>
        </w:tc>
        <w:tc>
          <w:tcPr>
            <w:tcW w:w="1247" w:type="pct"/>
          </w:tcPr>
          <w:p w14:paraId="3084747B" w14:textId="77777777" w:rsidR="009668DE" w:rsidRPr="00B7462C" w:rsidRDefault="009668DE" w:rsidP="00354B6D">
            <w:pPr>
              <w:ind w:firstLine="39"/>
              <w:jc w:val="both"/>
              <w:rPr>
                <w:i/>
                <w:color w:val="000000" w:themeColor="text1"/>
                <w:sz w:val="22"/>
                <w:szCs w:val="22"/>
                <w:lang w:val="vi-VN"/>
              </w:rPr>
            </w:pPr>
          </w:p>
        </w:tc>
        <w:tc>
          <w:tcPr>
            <w:tcW w:w="1182" w:type="pct"/>
          </w:tcPr>
          <w:p w14:paraId="2B2D6B39" w14:textId="3B3929D3" w:rsidR="009668DE" w:rsidRPr="00B7462C" w:rsidRDefault="009668DE" w:rsidP="00354B6D">
            <w:pPr>
              <w:ind w:firstLine="39"/>
              <w:jc w:val="both"/>
              <w:rPr>
                <w:i/>
                <w:color w:val="000000" w:themeColor="text1"/>
                <w:sz w:val="22"/>
                <w:szCs w:val="22"/>
                <w:lang w:val="vi-VN"/>
              </w:rPr>
            </w:pPr>
            <w:r w:rsidRPr="00B7462C">
              <w:rPr>
                <w:color w:val="000000" w:themeColor="text1"/>
                <w:sz w:val="22"/>
                <w:szCs w:val="22"/>
                <w:lang w:val="vi-VN"/>
              </w:rPr>
              <w:t>Hợp đồng dự án được sửa đổi</w:t>
            </w:r>
            <w:r w:rsidRPr="00B7462C">
              <w:rPr>
                <w:strike/>
                <w:color w:val="000000" w:themeColor="text1"/>
                <w:sz w:val="22"/>
                <w:szCs w:val="22"/>
                <w:lang w:val="vi-VN"/>
              </w:rPr>
              <w:t>, bổ sung</w:t>
            </w:r>
            <w:r w:rsidRPr="00B7462C">
              <w:rPr>
                <w:color w:val="000000" w:themeColor="text1"/>
                <w:sz w:val="22"/>
                <w:szCs w:val="22"/>
                <w:lang w:val="vi-VN"/>
              </w:rPr>
              <w:t xml:space="preserve"> khi </w:t>
            </w:r>
            <w:r w:rsidRPr="00B7462C">
              <w:rPr>
                <w:color w:val="000000" w:themeColor="text1"/>
                <w:sz w:val="22"/>
                <w:szCs w:val="22"/>
              </w:rPr>
              <w:t>dự án bị ảnh hưởng bởi sự kiện bất khả kháng</w:t>
            </w:r>
            <w:r w:rsidRPr="00B7462C">
              <w:rPr>
                <w:color w:val="000000" w:themeColor="text1"/>
                <w:sz w:val="22"/>
                <w:szCs w:val="22"/>
                <w:lang w:val="vi-VN"/>
              </w:rPr>
              <w:t xml:space="preserve">, điều chỉnh báo cáo nghiên cứu khả thi dự án theo quy định tại </w:t>
            </w:r>
            <w:r w:rsidRPr="00B7462C">
              <w:rPr>
                <w:i/>
                <w:iCs/>
                <w:color w:val="000000" w:themeColor="text1"/>
                <w:sz w:val="22"/>
                <w:szCs w:val="22"/>
                <w:lang w:val="vi-VN"/>
              </w:rPr>
              <w:t>Điều 3</w:t>
            </w:r>
            <w:r w:rsidRPr="00B7462C">
              <w:rPr>
                <w:i/>
                <w:iCs/>
                <w:color w:val="000000" w:themeColor="text1"/>
                <w:sz w:val="22"/>
                <w:szCs w:val="22"/>
              </w:rPr>
              <w:t>3</w:t>
            </w:r>
            <w:r w:rsidRPr="00B7462C">
              <w:rPr>
                <w:color w:val="000000" w:themeColor="text1"/>
                <w:sz w:val="22"/>
                <w:szCs w:val="22"/>
                <w:lang w:val="vi-VN"/>
              </w:rPr>
              <w:t xml:space="preserve"> Nghị định này, điều chỉnh hồ sơ đề xuất dự án (đối với dự án chuyển tiếp) và các trường hợp khác theo quy định tại hợp đồng dự án.</w:t>
            </w:r>
          </w:p>
        </w:tc>
      </w:tr>
      <w:tr w:rsidR="009668DE" w:rsidRPr="00B7462C" w14:paraId="2E8CA45F" w14:textId="08773F34" w:rsidTr="00354B6D">
        <w:trPr>
          <w:jc w:val="center"/>
        </w:trPr>
        <w:tc>
          <w:tcPr>
            <w:tcW w:w="1325" w:type="pct"/>
          </w:tcPr>
          <w:p w14:paraId="4FB359E6" w14:textId="380E1790" w:rsidR="009668DE" w:rsidRPr="00B7462C" w:rsidRDefault="009668DE" w:rsidP="00354B6D">
            <w:pPr>
              <w:ind w:firstLine="39"/>
              <w:jc w:val="both"/>
              <w:rPr>
                <w:color w:val="000000" w:themeColor="text1"/>
                <w:sz w:val="22"/>
                <w:szCs w:val="22"/>
                <w:lang w:val="vi-VN"/>
              </w:rPr>
            </w:pPr>
            <w:r w:rsidRPr="00B7462C">
              <w:rPr>
                <w:b/>
                <w:bCs/>
                <w:color w:val="000000" w:themeColor="text1"/>
                <w:sz w:val="22"/>
                <w:szCs w:val="22"/>
                <w:lang w:val="vi-VN"/>
              </w:rPr>
              <w:t>Điều 3</w:t>
            </w:r>
            <w:r w:rsidRPr="00B7462C">
              <w:rPr>
                <w:b/>
                <w:bCs/>
                <w:color w:val="000000" w:themeColor="text1"/>
                <w:sz w:val="22"/>
                <w:szCs w:val="22"/>
              </w:rPr>
              <w:t>7</w:t>
            </w:r>
            <w:r w:rsidRPr="00B7462C">
              <w:rPr>
                <w:b/>
                <w:bCs/>
                <w:color w:val="000000" w:themeColor="text1"/>
                <w:sz w:val="22"/>
                <w:szCs w:val="22"/>
                <w:lang w:val="vi-VN"/>
              </w:rPr>
              <w:t xml:space="preserve">. Thời hạn </w:t>
            </w:r>
            <w:r w:rsidRPr="00B7462C">
              <w:rPr>
                <w:b/>
                <w:bCs/>
                <w:color w:val="000000" w:themeColor="text1"/>
                <w:sz w:val="22"/>
                <w:szCs w:val="22"/>
              </w:rPr>
              <w:t xml:space="preserve">và bảo đảm thực hiện </w:t>
            </w:r>
            <w:r w:rsidRPr="00B7462C">
              <w:rPr>
                <w:b/>
                <w:bCs/>
                <w:color w:val="000000" w:themeColor="text1"/>
                <w:sz w:val="22"/>
                <w:szCs w:val="22"/>
                <w:lang w:val="vi-VN"/>
              </w:rPr>
              <w:t>hợp đồng dự án</w:t>
            </w:r>
          </w:p>
        </w:tc>
        <w:tc>
          <w:tcPr>
            <w:tcW w:w="1246" w:type="pct"/>
          </w:tcPr>
          <w:p w14:paraId="5B81B7D0" w14:textId="77777777" w:rsidR="009668DE" w:rsidRPr="00B7462C" w:rsidRDefault="009668DE" w:rsidP="00354B6D">
            <w:pPr>
              <w:ind w:firstLine="39"/>
              <w:jc w:val="both"/>
              <w:rPr>
                <w:b/>
                <w:bCs/>
                <w:color w:val="000000" w:themeColor="text1"/>
                <w:sz w:val="22"/>
                <w:szCs w:val="22"/>
                <w:lang w:val="vi-VN"/>
              </w:rPr>
            </w:pPr>
          </w:p>
        </w:tc>
        <w:tc>
          <w:tcPr>
            <w:tcW w:w="1247" w:type="pct"/>
          </w:tcPr>
          <w:p w14:paraId="05615E6B" w14:textId="7FA1CECA" w:rsidR="009668DE" w:rsidRPr="00B7462C" w:rsidRDefault="009668DE" w:rsidP="00354B6D">
            <w:pPr>
              <w:ind w:firstLine="39"/>
              <w:jc w:val="both"/>
              <w:rPr>
                <w:b/>
                <w:bCs/>
                <w:color w:val="000000" w:themeColor="text1"/>
                <w:sz w:val="22"/>
                <w:szCs w:val="22"/>
                <w:lang w:val="vi-VN"/>
              </w:rPr>
            </w:pPr>
            <w:r w:rsidRPr="00B7462C">
              <w:rPr>
                <w:bCs/>
                <w:i/>
                <w:color w:val="000000" w:themeColor="text1"/>
                <w:sz w:val="22"/>
                <w:szCs w:val="22"/>
              </w:rPr>
              <w:t>Chỉnh sửa cho phù hợp</w:t>
            </w:r>
          </w:p>
        </w:tc>
        <w:tc>
          <w:tcPr>
            <w:tcW w:w="1182" w:type="pct"/>
          </w:tcPr>
          <w:p w14:paraId="61C06B08" w14:textId="5D96C3F2" w:rsidR="009668DE" w:rsidRPr="00B7462C" w:rsidRDefault="009668DE" w:rsidP="00354B6D">
            <w:pPr>
              <w:ind w:firstLine="39"/>
              <w:jc w:val="both"/>
              <w:rPr>
                <w:b/>
                <w:bCs/>
                <w:color w:val="000000" w:themeColor="text1"/>
                <w:sz w:val="22"/>
                <w:szCs w:val="22"/>
                <w:lang w:val="vi-VN"/>
              </w:rPr>
            </w:pPr>
            <w:r w:rsidRPr="00B7462C">
              <w:rPr>
                <w:b/>
                <w:bCs/>
                <w:color w:val="000000" w:themeColor="text1"/>
                <w:sz w:val="22"/>
                <w:szCs w:val="22"/>
                <w:lang w:val="vi-VN"/>
              </w:rPr>
              <w:t>Điều 3</w:t>
            </w:r>
            <w:r w:rsidRPr="00B7462C">
              <w:rPr>
                <w:b/>
                <w:bCs/>
                <w:color w:val="000000" w:themeColor="text1"/>
                <w:sz w:val="22"/>
                <w:szCs w:val="22"/>
              </w:rPr>
              <w:t>8</w:t>
            </w:r>
            <w:r w:rsidRPr="00B7462C">
              <w:rPr>
                <w:b/>
                <w:bCs/>
                <w:color w:val="000000" w:themeColor="text1"/>
                <w:sz w:val="22"/>
                <w:szCs w:val="22"/>
                <w:lang w:val="vi-VN"/>
              </w:rPr>
              <w:t>. Thời hạn</w:t>
            </w:r>
            <w:r w:rsidRPr="00B7462C">
              <w:rPr>
                <w:b/>
                <w:bCs/>
                <w:color w:val="000000" w:themeColor="text1"/>
                <w:sz w:val="22"/>
                <w:szCs w:val="22"/>
              </w:rPr>
              <w:t>, b</w:t>
            </w:r>
            <w:r w:rsidRPr="00B7462C">
              <w:rPr>
                <w:b/>
                <w:bCs/>
                <w:color w:val="000000" w:themeColor="text1"/>
                <w:sz w:val="22"/>
                <w:szCs w:val="22"/>
                <w:lang w:val="vi-VN"/>
              </w:rPr>
              <w:t>ảo đảm thực hiện hợp đồng</w:t>
            </w:r>
            <w:r w:rsidRPr="00B7462C">
              <w:rPr>
                <w:b/>
                <w:bCs/>
                <w:color w:val="000000" w:themeColor="text1"/>
                <w:sz w:val="22"/>
                <w:szCs w:val="22"/>
              </w:rPr>
              <w:t xml:space="preserve">, </w:t>
            </w:r>
            <w:r w:rsidRPr="00B7462C">
              <w:rPr>
                <w:b/>
                <w:bCs/>
                <w:i/>
                <w:iCs/>
                <w:color w:val="000000" w:themeColor="text1"/>
                <w:sz w:val="22"/>
                <w:szCs w:val="22"/>
              </w:rPr>
              <w:t>chấm dứt hợp đồng dự án</w:t>
            </w:r>
          </w:p>
        </w:tc>
      </w:tr>
      <w:tr w:rsidR="009668DE" w:rsidRPr="00B7462C" w14:paraId="291DEE1A" w14:textId="2DD6F424" w:rsidTr="00354B6D">
        <w:trPr>
          <w:jc w:val="center"/>
        </w:trPr>
        <w:tc>
          <w:tcPr>
            <w:tcW w:w="1325" w:type="pct"/>
          </w:tcPr>
          <w:p w14:paraId="36099821" w14:textId="1F6ADAF5" w:rsidR="009668DE" w:rsidRPr="00B7462C" w:rsidRDefault="009668DE" w:rsidP="00354B6D">
            <w:pPr>
              <w:ind w:firstLine="39"/>
              <w:jc w:val="both"/>
              <w:rPr>
                <w:color w:val="000000" w:themeColor="text1"/>
                <w:sz w:val="22"/>
                <w:szCs w:val="22"/>
              </w:rPr>
            </w:pPr>
            <w:r w:rsidRPr="00B7462C">
              <w:rPr>
                <w:color w:val="000000" w:themeColor="text1"/>
                <w:sz w:val="22"/>
                <w:szCs w:val="22"/>
                <w:lang w:val="vi-VN"/>
              </w:rPr>
              <w:t>1. Thời hạn hợp đồng dự án do các bên thỏa thuận phù hợp với hồ sơ đề xuất dự án hoặc hồ sơ đề xuất dự án điều chỉnh (đối với dự án chuyển tiếp), báo cáo nghiên cứu khả thi dự án hoặc báo cáo nghiên cứu khả thi dự án điều chỉnh được phê duyệt.</w:t>
            </w:r>
          </w:p>
        </w:tc>
        <w:tc>
          <w:tcPr>
            <w:tcW w:w="1246" w:type="pct"/>
          </w:tcPr>
          <w:p w14:paraId="2A21D1B4" w14:textId="77777777" w:rsidR="009668DE" w:rsidRPr="00B7462C" w:rsidRDefault="009668DE" w:rsidP="00354B6D">
            <w:pPr>
              <w:ind w:firstLine="39"/>
              <w:jc w:val="both"/>
              <w:rPr>
                <w:i/>
                <w:color w:val="000000" w:themeColor="text1"/>
                <w:sz w:val="22"/>
                <w:szCs w:val="22"/>
                <w:lang w:val="vi-VN"/>
              </w:rPr>
            </w:pPr>
          </w:p>
        </w:tc>
        <w:tc>
          <w:tcPr>
            <w:tcW w:w="1247" w:type="pct"/>
          </w:tcPr>
          <w:p w14:paraId="78030E37" w14:textId="4A537AFB" w:rsidR="009668DE" w:rsidRPr="00B7462C" w:rsidRDefault="009668DE" w:rsidP="00354B6D">
            <w:pPr>
              <w:ind w:firstLine="39"/>
              <w:jc w:val="both"/>
              <w:rPr>
                <w:i/>
                <w:color w:val="000000" w:themeColor="text1"/>
                <w:sz w:val="22"/>
                <w:szCs w:val="22"/>
                <w:lang w:val="vi-VN"/>
              </w:rPr>
            </w:pPr>
            <w:r w:rsidRPr="00B7462C">
              <w:rPr>
                <w:bCs/>
                <w:i/>
                <w:color w:val="000000" w:themeColor="text1"/>
                <w:sz w:val="22"/>
                <w:szCs w:val="22"/>
              </w:rPr>
              <w:t>Chỉnh sửa cho phù hợp</w:t>
            </w:r>
          </w:p>
        </w:tc>
        <w:tc>
          <w:tcPr>
            <w:tcW w:w="1182" w:type="pct"/>
          </w:tcPr>
          <w:p w14:paraId="2A60C193" w14:textId="7F79FE7A" w:rsidR="009668DE" w:rsidRPr="00B7462C" w:rsidRDefault="009668DE" w:rsidP="00354B6D">
            <w:pPr>
              <w:ind w:firstLine="39"/>
              <w:jc w:val="both"/>
              <w:rPr>
                <w:i/>
                <w:color w:val="000000" w:themeColor="text1"/>
                <w:sz w:val="22"/>
                <w:szCs w:val="22"/>
              </w:rPr>
            </w:pPr>
            <w:r w:rsidRPr="00B7462C">
              <w:rPr>
                <w:color w:val="000000" w:themeColor="text1"/>
                <w:sz w:val="22"/>
                <w:szCs w:val="22"/>
                <w:lang w:val="vi-VN"/>
              </w:rPr>
              <w:t xml:space="preserve">1. Thời hạn hợp đồng dự án do các bên thỏa thuận </w:t>
            </w:r>
            <w:r w:rsidRPr="00B7462C">
              <w:rPr>
                <w:color w:val="000000" w:themeColor="text1"/>
                <w:sz w:val="22"/>
                <w:szCs w:val="22"/>
              </w:rPr>
              <w:t xml:space="preserve">trên cơ sở </w:t>
            </w:r>
            <w:r w:rsidRPr="00B7462C">
              <w:rPr>
                <w:i/>
                <w:iCs/>
                <w:color w:val="000000" w:themeColor="text1"/>
                <w:sz w:val="22"/>
                <w:szCs w:val="22"/>
              </w:rPr>
              <w:t>dự án được cơ quan có thẩm quyền phê duyệt.</w:t>
            </w:r>
            <w:r w:rsidRPr="00B7462C">
              <w:rPr>
                <w:color w:val="000000" w:themeColor="text1"/>
                <w:sz w:val="22"/>
                <w:szCs w:val="22"/>
              </w:rPr>
              <w:t xml:space="preserve"> </w:t>
            </w:r>
            <w:r w:rsidRPr="00B7462C">
              <w:rPr>
                <w:strike/>
                <w:color w:val="000000" w:themeColor="text1"/>
                <w:sz w:val="22"/>
                <w:szCs w:val="22"/>
                <w:lang w:val="vi-VN"/>
              </w:rPr>
              <w:t>hồ sơ đề xuất dự án hoặc hồ sơ đề xuất dự án điều chỉnh (đối với dự án chuyển tiếp), báo cáo nghiên cứu khả thi dự án hoặc báo cáo nghiên cứu khả thi dự án điều chỉnh được phê duyệt</w:t>
            </w:r>
            <w:r w:rsidRPr="00B7462C">
              <w:rPr>
                <w:strike/>
                <w:color w:val="000000" w:themeColor="text1"/>
                <w:sz w:val="22"/>
                <w:szCs w:val="22"/>
              </w:rPr>
              <w:t>.</w:t>
            </w:r>
          </w:p>
        </w:tc>
      </w:tr>
      <w:tr w:rsidR="009668DE" w:rsidRPr="00B7462C" w14:paraId="720A1403" w14:textId="5CEEFC97" w:rsidTr="00354B6D">
        <w:trPr>
          <w:jc w:val="center"/>
        </w:trPr>
        <w:tc>
          <w:tcPr>
            <w:tcW w:w="1325" w:type="pct"/>
          </w:tcPr>
          <w:p w14:paraId="5AA11E09" w14:textId="05B16BD8" w:rsidR="009668DE" w:rsidRPr="00B7462C" w:rsidRDefault="009668DE" w:rsidP="00354B6D">
            <w:pPr>
              <w:jc w:val="both"/>
              <w:rPr>
                <w:color w:val="000000" w:themeColor="text1"/>
                <w:sz w:val="22"/>
                <w:szCs w:val="22"/>
                <w:lang w:val="vi-VN"/>
              </w:rPr>
            </w:pPr>
            <w:r w:rsidRPr="00B7462C">
              <w:rPr>
                <w:color w:val="000000" w:themeColor="text1"/>
                <w:sz w:val="22"/>
                <w:szCs w:val="22"/>
                <w:lang w:val="vi-VN"/>
              </w:rPr>
              <w:t>2. Hợp đồng dự án chấm dứt trong các trường hợp quy định tại Điều 422 Bộ luật Dân sự năm 2015. Cơ quan ký kết hợp đồng phải báo cáo cơ quan có thẩm quyền chấp thuận trước khi chấm dứt hợp đồng.</w:t>
            </w:r>
          </w:p>
        </w:tc>
        <w:tc>
          <w:tcPr>
            <w:tcW w:w="1246" w:type="pct"/>
          </w:tcPr>
          <w:p w14:paraId="58277DBD" w14:textId="77777777" w:rsidR="009668DE" w:rsidRPr="00B7462C" w:rsidRDefault="009668DE" w:rsidP="00354B6D">
            <w:pPr>
              <w:jc w:val="both"/>
              <w:rPr>
                <w:i/>
                <w:color w:val="000000" w:themeColor="text1"/>
                <w:sz w:val="22"/>
                <w:szCs w:val="22"/>
                <w:lang w:val="vi-VN"/>
              </w:rPr>
            </w:pPr>
          </w:p>
        </w:tc>
        <w:tc>
          <w:tcPr>
            <w:tcW w:w="1247" w:type="pct"/>
          </w:tcPr>
          <w:p w14:paraId="04291E84" w14:textId="77777777" w:rsidR="009668DE" w:rsidRPr="00B7462C" w:rsidRDefault="009668DE" w:rsidP="00354B6D">
            <w:pPr>
              <w:jc w:val="both"/>
              <w:rPr>
                <w:i/>
                <w:color w:val="000000" w:themeColor="text1"/>
                <w:sz w:val="22"/>
                <w:szCs w:val="22"/>
                <w:lang w:val="vi-VN"/>
              </w:rPr>
            </w:pPr>
          </w:p>
        </w:tc>
        <w:tc>
          <w:tcPr>
            <w:tcW w:w="1182" w:type="pct"/>
          </w:tcPr>
          <w:p w14:paraId="575D250A" w14:textId="51A44D46" w:rsidR="009668DE" w:rsidRPr="00B7462C" w:rsidRDefault="00726447" w:rsidP="00354B6D">
            <w:pPr>
              <w:jc w:val="both"/>
              <w:rPr>
                <w:i/>
                <w:color w:val="000000" w:themeColor="text1"/>
                <w:sz w:val="22"/>
                <w:szCs w:val="22"/>
                <w:lang w:val="vi-VN"/>
              </w:rPr>
            </w:pPr>
            <w:r w:rsidRPr="00B7462C">
              <w:rPr>
                <w:color w:val="000000" w:themeColor="text1"/>
                <w:sz w:val="22"/>
                <w:szCs w:val="22"/>
                <w:lang w:val="vi-VN"/>
              </w:rPr>
              <w:t>2. Hợp đồng dự án chấm dứt trong các trường hợp quy định tại Điều 422 Bộ luật Dân sự năm 2015. Cơ quan ký kết hợp đồng phải báo cáo cơ quan có thẩm quyền chấp thuận trước khi chấm dứt hợp đồng.</w:t>
            </w:r>
          </w:p>
        </w:tc>
      </w:tr>
      <w:tr w:rsidR="009668DE" w:rsidRPr="00B7462C" w14:paraId="41E10B4B" w14:textId="2B62D7F6" w:rsidTr="00354B6D">
        <w:trPr>
          <w:jc w:val="center"/>
        </w:trPr>
        <w:tc>
          <w:tcPr>
            <w:tcW w:w="1325" w:type="pct"/>
          </w:tcPr>
          <w:p w14:paraId="63C2C3DE" w14:textId="489C4698" w:rsidR="009668DE" w:rsidRPr="00B7462C" w:rsidRDefault="009668DE" w:rsidP="00354B6D">
            <w:pPr>
              <w:jc w:val="both"/>
              <w:rPr>
                <w:color w:val="000000" w:themeColor="text1"/>
                <w:sz w:val="22"/>
                <w:szCs w:val="22"/>
              </w:rPr>
            </w:pPr>
            <w:r w:rsidRPr="00B7462C">
              <w:rPr>
                <w:color w:val="000000" w:themeColor="text1"/>
                <w:sz w:val="22"/>
                <w:szCs w:val="22"/>
              </w:rPr>
              <w:t xml:space="preserve">3. Bảo đảm thực hiện hợp đồng dự </w:t>
            </w:r>
            <w:proofErr w:type="gramStart"/>
            <w:r w:rsidRPr="00B7462C">
              <w:rPr>
                <w:color w:val="000000" w:themeColor="text1"/>
                <w:sz w:val="22"/>
                <w:szCs w:val="22"/>
              </w:rPr>
              <w:t>án</w:t>
            </w:r>
            <w:proofErr w:type="gramEnd"/>
            <w:r w:rsidRPr="00B7462C">
              <w:rPr>
                <w:color w:val="000000" w:themeColor="text1"/>
                <w:sz w:val="22"/>
                <w:szCs w:val="22"/>
              </w:rPr>
              <w:t xml:space="preserve"> được cơ quan có thẩm quyền quyết định hình thức, giá trị, thời gian hiệu lực theo quy định của pháp luật về đấu thầu và hợp đồng dự án.</w:t>
            </w:r>
          </w:p>
        </w:tc>
        <w:tc>
          <w:tcPr>
            <w:tcW w:w="1246" w:type="pct"/>
          </w:tcPr>
          <w:p w14:paraId="3AFD7219" w14:textId="77777777" w:rsidR="009668DE" w:rsidRPr="00B7462C" w:rsidRDefault="009668DE" w:rsidP="00354B6D">
            <w:pPr>
              <w:jc w:val="both"/>
              <w:rPr>
                <w:i/>
                <w:color w:val="000000" w:themeColor="text1"/>
                <w:sz w:val="22"/>
                <w:szCs w:val="22"/>
              </w:rPr>
            </w:pPr>
          </w:p>
        </w:tc>
        <w:tc>
          <w:tcPr>
            <w:tcW w:w="1247" w:type="pct"/>
          </w:tcPr>
          <w:p w14:paraId="4952ADDE" w14:textId="25FEEAA0" w:rsidR="009668DE" w:rsidRPr="00B7462C" w:rsidRDefault="009668DE" w:rsidP="00354B6D">
            <w:pPr>
              <w:jc w:val="both"/>
              <w:rPr>
                <w:i/>
                <w:color w:val="000000" w:themeColor="text1"/>
                <w:sz w:val="22"/>
                <w:szCs w:val="22"/>
              </w:rPr>
            </w:pPr>
            <w:r w:rsidRPr="00B7462C">
              <w:rPr>
                <w:i/>
                <w:color w:val="000000" w:themeColor="text1"/>
                <w:sz w:val="22"/>
                <w:szCs w:val="22"/>
              </w:rPr>
              <w:t>Chỉnh sửa cho phù hợp</w:t>
            </w:r>
          </w:p>
        </w:tc>
        <w:tc>
          <w:tcPr>
            <w:tcW w:w="1182" w:type="pct"/>
          </w:tcPr>
          <w:p w14:paraId="0A03BE5B" w14:textId="70BCEC0C" w:rsidR="009668DE" w:rsidRPr="00B7462C" w:rsidRDefault="009668DE" w:rsidP="00354B6D">
            <w:pPr>
              <w:jc w:val="both"/>
              <w:rPr>
                <w:i/>
                <w:color w:val="000000" w:themeColor="text1"/>
                <w:sz w:val="22"/>
                <w:szCs w:val="22"/>
              </w:rPr>
            </w:pPr>
            <w:r w:rsidRPr="00B7462C">
              <w:rPr>
                <w:color w:val="000000" w:themeColor="text1"/>
                <w:sz w:val="22"/>
                <w:szCs w:val="22"/>
              </w:rPr>
              <w:t>3. B</w:t>
            </w:r>
            <w:r w:rsidRPr="00B7462C">
              <w:rPr>
                <w:color w:val="000000" w:themeColor="text1"/>
                <w:sz w:val="22"/>
                <w:szCs w:val="22"/>
                <w:lang w:val="vi-VN"/>
              </w:rPr>
              <w:t xml:space="preserve">ảo đảm thực hiện hợp đồng dự </w:t>
            </w:r>
            <w:proofErr w:type="gramStart"/>
            <w:r w:rsidRPr="00B7462C">
              <w:rPr>
                <w:color w:val="000000" w:themeColor="text1"/>
                <w:sz w:val="22"/>
                <w:szCs w:val="22"/>
                <w:lang w:val="vi-VN"/>
              </w:rPr>
              <w:t>án</w:t>
            </w:r>
            <w:proofErr w:type="gramEnd"/>
            <w:r w:rsidRPr="00B7462C">
              <w:rPr>
                <w:color w:val="000000" w:themeColor="text1"/>
                <w:sz w:val="22"/>
                <w:szCs w:val="22"/>
                <w:lang w:val="vi-VN"/>
              </w:rPr>
              <w:t xml:space="preserve"> </w:t>
            </w:r>
            <w:r w:rsidRPr="00B7462C">
              <w:rPr>
                <w:color w:val="000000" w:themeColor="text1"/>
                <w:sz w:val="22"/>
                <w:szCs w:val="22"/>
              </w:rPr>
              <w:t>được c</w:t>
            </w:r>
            <w:r w:rsidRPr="00B7462C">
              <w:rPr>
                <w:color w:val="000000" w:themeColor="text1"/>
                <w:sz w:val="22"/>
                <w:szCs w:val="22"/>
                <w:lang w:val="vi-VN"/>
              </w:rPr>
              <w:t>ơ quan có thẩm quyền quyết định hình thức, giá trị, thời gian hiệu lực</w:t>
            </w:r>
            <w:r w:rsidRPr="00B7462C">
              <w:rPr>
                <w:color w:val="000000" w:themeColor="text1"/>
                <w:sz w:val="22"/>
                <w:szCs w:val="22"/>
              </w:rPr>
              <w:t xml:space="preserve"> </w:t>
            </w:r>
            <w:r w:rsidRPr="00B7462C">
              <w:rPr>
                <w:color w:val="000000" w:themeColor="text1"/>
                <w:sz w:val="22"/>
                <w:szCs w:val="22"/>
                <w:lang w:val="vi-VN"/>
              </w:rPr>
              <w:t xml:space="preserve">theo quy định của pháp luật về đấu thầu và </w:t>
            </w:r>
            <w:r w:rsidRPr="00B7462C">
              <w:rPr>
                <w:strike/>
                <w:color w:val="000000" w:themeColor="text1"/>
                <w:sz w:val="22"/>
                <w:szCs w:val="22"/>
                <w:lang w:val="vi-VN"/>
              </w:rPr>
              <w:t>hợp đồng</w:t>
            </w:r>
            <w:r w:rsidRPr="00B7462C">
              <w:rPr>
                <w:color w:val="000000" w:themeColor="text1"/>
                <w:sz w:val="22"/>
                <w:szCs w:val="22"/>
                <w:lang w:val="vi-VN"/>
              </w:rPr>
              <w:t xml:space="preserve"> dự án</w:t>
            </w:r>
            <w:r w:rsidRPr="00B7462C">
              <w:rPr>
                <w:color w:val="000000" w:themeColor="text1"/>
                <w:sz w:val="22"/>
                <w:szCs w:val="22"/>
              </w:rPr>
              <w:t xml:space="preserve"> </w:t>
            </w:r>
            <w:r w:rsidRPr="00B7462C">
              <w:rPr>
                <w:i/>
                <w:iCs/>
                <w:color w:val="000000" w:themeColor="text1"/>
                <w:sz w:val="22"/>
                <w:szCs w:val="22"/>
              </w:rPr>
              <w:t>được phê duyệt.</w:t>
            </w:r>
          </w:p>
        </w:tc>
      </w:tr>
      <w:tr w:rsidR="009668DE" w:rsidRPr="00B7462C" w14:paraId="7CC0878C" w14:textId="77777777" w:rsidTr="00354B6D">
        <w:trPr>
          <w:jc w:val="center"/>
        </w:trPr>
        <w:tc>
          <w:tcPr>
            <w:tcW w:w="1325" w:type="pct"/>
          </w:tcPr>
          <w:p w14:paraId="48A01039" w14:textId="77777777" w:rsidR="009668DE" w:rsidRPr="00B7462C" w:rsidRDefault="009668DE" w:rsidP="00354B6D">
            <w:pPr>
              <w:jc w:val="both"/>
              <w:rPr>
                <w:color w:val="000000" w:themeColor="text1"/>
                <w:sz w:val="22"/>
                <w:szCs w:val="22"/>
              </w:rPr>
            </w:pPr>
          </w:p>
        </w:tc>
        <w:tc>
          <w:tcPr>
            <w:tcW w:w="1246" w:type="pct"/>
          </w:tcPr>
          <w:p w14:paraId="3F9B24BD" w14:textId="77777777" w:rsidR="009668DE" w:rsidRPr="00B7462C" w:rsidRDefault="009668DE" w:rsidP="00354B6D">
            <w:pPr>
              <w:jc w:val="both"/>
              <w:rPr>
                <w:i/>
                <w:color w:val="000000" w:themeColor="text1"/>
                <w:sz w:val="22"/>
                <w:szCs w:val="22"/>
              </w:rPr>
            </w:pPr>
          </w:p>
        </w:tc>
        <w:tc>
          <w:tcPr>
            <w:tcW w:w="1247" w:type="pct"/>
          </w:tcPr>
          <w:p w14:paraId="3DDD2BD2" w14:textId="682E0FB8" w:rsidR="009668DE" w:rsidRPr="00B7462C" w:rsidRDefault="009668DE" w:rsidP="00354B6D">
            <w:pPr>
              <w:jc w:val="both"/>
              <w:rPr>
                <w:i/>
                <w:color w:val="000000" w:themeColor="text1"/>
                <w:sz w:val="22"/>
                <w:szCs w:val="22"/>
              </w:rPr>
            </w:pPr>
            <w:r w:rsidRPr="00B7462C">
              <w:rPr>
                <w:i/>
                <w:color w:val="000000" w:themeColor="text1"/>
                <w:sz w:val="22"/>
                <w:szCs w:val="22"/>
              </w:rPr>
              <w:t>Chỉnh sửa cho phù hợp</w:t>
            </w:r>
          </w:p>
        </w:tc>
        <w:tc>
          <w:tcPr>
            <w:tcW w:w="1182" w:type="pct"/>
          </w:tcPr>
          <w:p w14:paraId="082ED281" w14:textId="77777777" w:rsidR="009668DE" w:rsidRPr="00B7462C" w:rsidRDefault="009668DE" w:rsidP="00354B6D">
            <w:pPr>
              <w:jc w:val="both"/>
              <w:rPr>
                <w:i/>
                <w:iCs/>
                <w:color w:val="000000" w:themeColor="text1"/>
                <w:sz w:val="22"/>
                <w:szCs w:val="22"/>
              </w:rPr>
            </w:pPr>
            <w:r w:rsidRPr="00B7462C">
              <w:rPr>
                <w:i/>
                <w:iCs/>
                <w:color w:val="000000" w:themeColor="text1"/>
                <w:sz w:val="22"/>
                <w:szCs w:val="22"/>
              </w:rPr>
              <w:t>4. Chấm dứt hợp đồng dự án</w:t>
            </w:r>
          </w:p>
          <w:p w14:paraId="074E5989" w14:textId="77777777" w:rsidR="009668DE" w:rsidRPr="00B7462C" w:rsidRDefault="009668DE" w:rsidP="00354B6D">
            <w:pPr>
              <w:jc w:val="both"/>
              <w:rPr>
                <w:i/>
                <w:iCs/>
                <w:color w:val="000000" w:themeColor="text1"/>
                <w:sz w:val="22"/>
                <w:szCs w:val="22"/>
              </w:rPr>
            </w:pPr>
            <w:r w:rsidRPr="00B7462C">
              <w:rPr>
                <w:i/>
                <w:iCs/>
                <w:color w:val="000000" w:themeColor="text1"/>
                <w:sz w:val="22"/>
                <w:szCs w:val="22"/>
              </w:rPr>
              <w:t xml:space="preserve">a) Việc chấm dứt hợp đồng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thực </w:t>
            </w:r>
            <w:r w:rsidRPr="00B7462C">
              <w:rPr>
                <w:i/>
                <w:iCs/>
                <w:color w:val="000000" w:themeColor="text1"/>
                <w:sz w:val="22"/>
                <w:szCs w:val="22"/>
              </w:rPr>
              <w:lastRenderedPageBreak/>
              <w:t>hiện theo quy định tại hợp đồng, làm cơ sở cho việc thanh lý hợp đồng.</w:t>
            </w:r>
          </w:p>
          <w:p w14:paraId="63CD98DC" w14:textId="77777777" w:rsidR="009668DE" w:rsidRPr="00B7462C" w:rsidRDefault="009668DE" w:rsidP="00354B6D">
            <w:pPr>
              <w:jc w:val="both"/>
              <w:rPr>
                <w:i/>
                <w:iCs/>
                <w:color w:val="000000" w:themeColor="text1"/>
                <w:sz w:val="22"/>
                <w:szCs w:val="22"/>
              </w:rPr>
            </w:pPr>
            <w:r w:rsidRPr="00B7462C">
              <w:rPr>
                <w:i/>
                <w:iCs/>
                <w:color w:val="000000" w:themeColor="text1"/>
                <w:sz w:val="22"/>
                <w:szCs w:val="22"/>
              </w:rPr>
              <w:t>b) Việc chấm dứt hợp đồng dự án trước thời hạn chỉ áp dụng trong các trường hợp sau đây:</w:t>
            </w:r>
          </w:p>
          <w:p w14:paraId="616E23AF" w14:textId="77777777" w:rsidR="009668DE" w:rsidRPr="00B7462C" w:rsidRDefault="009668DE" w:rsidP="00354B6D">
            <w:pPr>
              <w:shd w:val="clear" w:color="auto" w:fill="FFFFFF"/>
              <w:jc w:val="both"/>
              <w:rPr>
                <w:i/>
                <w:iCs/>
                <w:color w:val="000000" w:themeColor="text1"/>
                <w:sz w:val="22"/>
                <w:szCs w:val="22"/>
              </w:rPr>
            </w:pPr>
            <w:r w:rsidRPr="00B7462C">
              <w:rPr>
                <w:i/>
                <w:iCs/>
                <w:color w:val="000000" w:themeColor="text1"/>
                <w:sz w:val="22"/>
                <w:szCs w:val="22"/>
              </w:rPr>
              <w:t>Dự án bị ảnh hưởng bởi sự kiện bất khả kháng mà các bên đã thực hiện các biện pháp khắc phục nhưng không bảo đảm việc tiếp tục thực hiện hợp đồng dự án;</w:t>
            </w:r>
          </w:p>
          <w:p w14:paraId="595BE2C4" w14:textId="77777777" w:rsidR="009668DE" w:rsidRPr="00B7462C" w:rsidRDefault="009668DE" w:rsidP="00354B6D">
            <w:pPr>
              <w:shd w:val="clear" w:color="auto" w:fill="FFFFFF"/>
              <w:jc w:val="both"/>
              <w:rPr>
                <w:i/>
                <w:iCs/>
                <w:color w:val="000000" w:themeColor="text1"/>
                <w:sz w:val="22"/>
                <w:szCs w:val="22"/>
              </w:rPr>
            </w:pPr>
            <w:bookmarkStart w:id="9" w:name="diem_b_2_52"/>
            <w:r w:rsidRPr="00B7462C">
              <w:rPr>
                <w:i/>
                <w:iCs/>
                <w:color w:val="000000" w:themeColor="text1"/>
                <w:sz w:val="22"/>
                <w:szCs w:val="22"/>
              </w:rPr>
              <w:t>Vì lợi ích quốc gia; bảo đảm yêu cầu về quốc phòng, an ninh quốc gia, bảo vệ bí mật nhà nước;</w:t>
            </w:r>
            <w:bookmarkEnd w:id="9"/>
          </w:p>
          <w:p w14:paraId="35174C26" w14:textId="77777777" w:rsidR="009668DE" w:rsidRPr="00B7462C" w:rsidRDefault="009668DE" w:rsidP="00354B6D">
            <w:pPr>
              <w:shd w:val="clear" w:color="auto" w:fill="FFFFFF"/>
              <w:jc w:val="both"/>
              <w:rPr>
                <w:i/>
                <w:iCs/>
                <w:color w:val="000000" w:themeColor="text1"/>
                <w:sz w:val="22"/>
                <w:szCs w:val="22"/>
              </w:rPr>
            </w:pPr>
            <w:bookmarkStart w:id="10" w:name="diem_c_2_52"/>
            <w:r w:rsidRPr="00B7462C">
              <w:rPr>
                <w:i/>
                <w:iCs/>
                <w:color w:val="000000" w:themeColor="text1"/>
                <w:sz w:val="22"/>
                <w:szCs w:val="22"/>
              </w:rPr>
              <w:t>Khi nhà đầu tư mất khả năng thanh toán theo quy định của pháp luật về phá sản;</w:t>
            </w:r>
            <w:bookmarkEnd w:id="10"/>
          </w:p>
          <w:p w14:paraId="59D12A91" w14:textId="77777777" w:rsidR="009668DE" w:rsidRPr="00B7462C" w:rsidRDefault="009668DE" w:rsidP="00354B6D">
            <w:pPr>
              <w:shd w:val="clear" w:color="auto" w:fill="FFFFFF"/>
              <w:jc w:val="both"/>
              <w:rPr>
                <w:i/>
                <w:iCs/>
                <w:color w:val="000000" w:themeColor="text1"/>
                <w:sz w:val="22"/>
                <w:szCs w:val="22"/>
              </w:rPr>
            </w:pPr>
            <w:bookmarkStart w:id="11" w:name="diem_d_2_52"/>
            <w:r w:rsidRPr="00B7462C">
              <w:rPr>
                <w:i/>
                <w:iCs/>
                <w:color w:val="000000" w:themeColor="text1"/>
                <w:sz w:val="22"/>
                <w:szCs w:val="22"/>
              </w:rPr>
              <w:t>Khi một trong các bên trong hợp đồng vi phạm nghiêm trọng việc thực hiện các nghĩa vụ quy định tại hợp đồng;</w:t>
            </w:r>
            <w:bookmarkEnd w:id="11"/>
          </w:p>
          <w:p w14:paraId="68E6E3DD" w14:textId="485AD192" w:rsidR="009668DE" w:rsidRPr="00B7462C" w:rsidRDefault="009668DE" w:rsidP="00354B6D">
            <w:pPr>
              <w:jc w:val="both"/>
              <w:rPr>
                <w:color w:val="000000" w:themeColor="text1"/>
                <w:sz w:val="22"/>
                <w:szCs w:val="22"/>
              </w:rPr>
            </w:pPr>
            <w:r w:rsidRPr="00B7462C">
              <w:rPr>
                <w:i/>
                <w:iCs/>
                <w:color w:val="000000" w:themeColor="text1"/>
                <w:sz w:val="22"/>
                <w:szCs w:val="22"/>
              </w:rPr>
              <w:t>Trường hợp khác do hoàn cảnh thay đổi cơ bản theo quy định của pháp luật về dân sự, các bên ký kết hợp đồng thỏa thuận về chấm dứt hợp đồng.</w:t>
            </w:r>
          </w:p>
        </w:tc>
      </w:tr>
      <w:tr w:rsidR="009668DE" w:rsidRPr="00B7462C" w14:paraId="779927C9" w14:textId="3E64C622" w:rsidTr="00354B6D">
        <w:trPr>
          <w:jc w:val="center"/>
        </w:trPr>
        <w:tc>
          <w:tcPr>
            <w:tcW w:w="1325" w:type="pct"/>
          </w:tcPr>
          <w:p w14:paraId="41D731AA" w14:textId="44347A0C" w:rsidR="009668DE" w:rsidRPr="00B7462C" w:rsidRDefault="009668DE" w:rsidP="00354B6D">
            <w:pPr>
              <w:ind w:firstLine="39"/>
              <w:jc w:val="both"/>
              <w:rPr>
                <w:b/>
                <w:bCs/>
                <w:color w:val="000000" w:themeColor="text1"/>
                <w:sz w:val="22"/>
                <w:szCs w:val="22"/>
                <w:lang w:val="vi-VN"/>
              </w:rPr>
            </w:pPr>
            <w:r w:rsidRPr="00B7462C">
              <w:rPr>
                <w:b/>
                <w:bCs/>
                <w:color w:val="000000" w:themeColor="text1"/>
                <w:sz w:val="22"/>
                <w:szCs w:val="22"/>
                <w:lang w:val="vi-VN"/>
              </w:rPr>
              <w:lastRenderedPageBreak/>
              <w:t xml:space="preserve">Điều </w:t>
            </w:r>
            <w:r w:rsidRPr="00B7462C">
              <w:rPr>
                <w:b/>
                <w:bCs/>
                <w:color w:val="000000" w:themeColor="text1"/>
                <w:sz w:val="22"/>
                <w:szCs w:val="22"/>
              </w:rPr>
              <w:t>38</w:t>
            </w:r>
            <w:r w:rsidRPr="00B7462C">
              <w:rPr>
                <w:b/>
                <w:bCs/>
                <w:color w:val="000000" w:themeColor="text1"/>
                <w:sz w:val="22"/>
                <w:szCs w:val="22"/>
                <w:lang w:val="vi-VN"/>
              </w:rPr>
              <w:t>. Điều kiện triển khai và lựa chọn nhà thầu thực hiện dự án</w:t>
            </w:r>
          </w:p>
        </w:tc>
        <w:tc>
          <w:tcPr>
            <w:tcW w:w="1246" w:type="pct"/>
          </w:tcPr>
          <w:p w14:paraId="1BA46B13" w14:textId="77777777" w:rsidR="009668DE" w:rsidRPr="00B7462C" w:rsidRDefault="009668DE" w:rsidP="00354B6D">
            <w:pPr>
              <w:ind w:firstLine="39"/>
              <w:jc w:val="both"/>
              <w:rPr>
                <w:b/>
                <w:bCs/>
                <w:color w:val="000000" w:themeColor="text1"/>
                <w:sz w:val="22"/>
                <w:szCs w:val="22"/>
                <w:lang w:val="vi-VN"/>
              </w:rPr>
            </w:pPr>
          </w:p>
        </w:tc>
        <w:tc>
          <w:tcPr>
            <w:tcW w:w="1247" w:type="pct"/>
          </w:tcPr>
          <w:p w14:paraId="6C273356" w14:textId="77777777" w:rsidR="009668DE" w:rsidRPr="00B7462C" w:rsidRDefault="009668DE" w:rsidP="00354B6D">
            <w:pPr>
              <w:ind w:firstLine="39"/>
              <w:jc w:val="both"/>
              <w:rPr>
                <w:b/>
                <w:bCs/>
                <w:color w:val="000000" w:themeColor="text1"/>
                <w:sz w:val="22"/>
                <w:szCs w:val="22"/>
                <w:lang w:val="vi-VN"/>
              </w:rPr>
            </w:pPr>
          </w:p>
        </w:tc>
        <w:tc>
          <w:tcPr>
            <w:tcW w:w="1182" w:type="pct"/>
          </w:tcPr>
          <w:p w14:paraId="3B11CF55" w14:textId="03A70FEA" w:rsidR="009668DE" w:rsidRPr="00B7462C" w:rsidRDefault="009668DE" w:rsidP="00354B6D">
            <w:pPr>
              <w:ind w:firstLine="39"/>
              <w:jc w:val="both"/>
              <w:rPr>
                <w:b/>
                <w:bCs/>
                <w:color w:val="000000" w:themeColor="text1"/>
                <w:sz w:val="22"/>
                <w:szCs w:val="22"/>
                <w:lang w:val="vi-VN"/>
              </w:rPr>
            </w:pPr>
            <w:r w:rsidRPr="00B7462C">
              <w:rPr>
                <w:b/>
                <w:bCs/>
                <w:iCs/>
                <w:color w:val="000000" w:themeColor="text1"/>
                <w:sz w:val="22"/>
                <w:szCs w:val="22"/>
                <w:lang w:val="vi-VN"/>
              </w:rPr>
              <w:t>Điều 39. Điều kiện triển khai và lựa chọn nhà thầu thực hiện dự án</w:t>
            </w:r>
          </w:p>
        </w:tc>
      </w:tr>
      <w:tr w:rsidR="00726447" w:rsidRPr="00B7462C" w14:paraId="146139CC" w14:textId="354BC692" w:rsidTr="00354B6D">
        <w:trPr>
          <w:jc w:val="center"/>
        </w:trPr>
        <w:tc>
          <w:tcPr>
            <w:tcW w:w="1325" w:type="pct"/>
          </w:tcPr>
          <w:p w14:paraId="73AECFA7" w14:textId="61143CEB" w:rsidR="00726447" w:rsidRPr="00B7462C" w:rsidRDefault="00726447" w:rsidP="00354B6D">
            <w:pPr>
              <w:ind w:firstLine="39"/>
              <w:jc w:val="both"/>
              <w:rPr>
                <w:b/>
                <w:bCs/>
                <w:color w:val="000000" w:themeColor="text1"/>
                <w:sz w:val="22"/>
                <w:szCs w:val="22"/>
                <w:lang w:val="vi-VN"/>
              </w:rPr>
            </w:pPr>
            <w:r w:rsidRPr="00B7462C">
              <w:rPr>
                <w:color w:val="000000" w:themeColor="text1"/>
                <w:sz w:val="22"/>
                <w:szCs w:val="22"/>
                <w:lang w:val="vi-VN"/>
              </w:rPr>
              <w:t>1. Dự án được triển khai sau khi hợp đồng dự án được ký kết và thực hiện đầy đủ các thủ tục về môi trường, tài nguyên khoáng sản và các thủ tục khác theo quy định.</w:t>
            </w:r>
          </w:p>
        </w:tc>
        <w:tc>
          <w:tcPr>
            <w:tcW w:w="1246" w:type="pct"/>
          </w:tcPr>
          <w:p w14:paraId="2C3E274A" w14:textId="77777777" w:rsidR="00726447" w:rsidRPr="00B7462C" w:rsidRDefault="00726447" w:rsidP="00354B6D">
            <w:pPr>
              <w:ind w:firstLine="39"/>
              <w:jc w:val="both"/>
              <w:rPr>
                <w:color w:val="000000" w:themeColor="text1"/>
                <w:sz w:val="22"/>
                <w:szCs w:val="22"/>
                <w:lang w:val="vi-VN"/>
              </w:rPr>
            </w:pPr>
          </w:p>
        </w:tc>
        <w:tc>
          <w:tcPr>
            <w:tcW w:w="1247" w:type="pct"/>
          </w:tcPr>
          <w:p w14:paraId="30750DE4" w14:textId="77777777" w:rsidR="00726447" w:rsidRPr="00B7462C" w:rsidRDefault="00726447" w:rsidP="00354B6D">
            <w:pPr>
              <w:ind w:firstLine="39"/>
              <w:jc w:val="both"/>
              <w:rPr>
                <w:color w:val="000000" w:themeColor="text1"/>
                <w:sz w:val="22"/>
                <w:szCs w:val="22"/>
                <w:lang w:val="vi-VN"/>
              </w:rPr>
            </w:pPr>
          </w:p>
        </w:tc>
        <w:tc>
          <w:tcPr>
            <w:tcW w:w="1182" w:type="pct"/>
          </w:tcPr>
          <w:p w14:paraId="370DAEF3" w14:textId="3845FEB0"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1. Dự án được triển khai sau khi hợp đồng dự án được ký kết và thực hiện đầy đủ các thủ tục về môi trường, tài nguyên khoáng sản và các thủ tục khác theo quy định.</w:t>
            </w:r>
          </w:p>
        </w:tc>
      </w:tr>
      <w:tr w:rsidR="00726447" w:rsidRPr="00B7462C" w14:paraId="315718AF" w14:textId="22FD66F0" w:rsidTr="00354B6D">
        <w:trPr>
          <w:jc w:val="center"/>
        </w:trPr>
        <w:tc>
          <w:tcPr>
            <w:tcW w:w="1325" w:type="pct"/>
          </w:tcPr>
          <w:p w14:paraId="3804F5D1" w14:textId="0ADB96D2"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2. Nhà đầu tư tổ chức lựa chọn nhà thầu tư vấn, thi công, nhà thầu khác theo quy định pháp luật và chịu trách nhiệm trước pháp luật đối với việc thực hiện của mình.</w:t>
            </w:r>
          </w:p>
        </w:tc>
        <w:tc>
          <w:tcPr>
            <w:tcW w:w="1246" w:type="pct"/>
          </w:tcPr>
          <w:p w14:paraId="364F39B2" w14:textId="77777777" w:rsidR="00726447" w:rsidRPr="00B7462C" w:rsidRDefault="00726447" w:rsidP="00354B6D">
            <w:pPr>
              <w:ind w:firstLine="39"/>
              <w:jc w:val="both"/>
              <w:rPr>
                <w:i/>
                <w:color w:val="000000" w:themeColor="text1"/>
                <w:sz w:val="22"/>
                <w:szCs w:val="22"/>
                <w:lang w:val="vi-VN"/>
              </w:rPr>
            </w:pPr>
          </w:p>
        </w:tc>
        <w:tc>
          <w:tcPr>
            <w:tcW w:w="1247" w:type="pct"/>
          </w:tcPr>
          <w:p w14:paraId="1D78D022" w14:textId="77777777" w:rsidR="00726447" w:rsidRPr="00B7462C" w:rsidRDefault="00726447" w:rsidP="00354B6D">
            <w:pPr>
              <w:ind w:firstLine="39"/>
              <w:jc w:val="both"/>
              <w:rPr>
                <w:i/>
                <w:color w:val="000000" w:themeColor="text1"/>
                <w:sz w:val="22"/>
                <w:szCs w:val="22"/>
                <w:lang w:val="vi-VN"/>
              </w:rPr>
            </w:pPr>
          </w:p>
        </w:tc>
        <w:tc>
          <w:tcPr>
            <w:tcW w:w="1182" w:type="pct"/>
          </w:tcPr>
          <w:p w14:paraId="6E62C3AD" w14:textId="70486579" w:rsidR="00726447" w:rsidRPr="00B7462C" w:rsidRDefault="00726447" w:rsidP="00354B6D">
            <w:pPr>
              <w:ind w:firstLine="39"/>
              <w:jc w:val="both"/>
              <w:rPr>
                <w:i/>
                <w:color w:val="000000" w:themeColor="text1"/>
                <w:sz w:val="22"/>
                <w:szCs w:val="22"/>
                <w:lang w:val="vi-VN"/>
              </w:rPr>
            </w:pPr>
            <w:r w:rsidRPr="00B7462C">
              <w:rPr>
                <w:color w:val="000000" w:themeColor="text1"/>
                <w:sz w:val="22"/>
                <w:szCs w:val="22"/>
                <w:lang w:val="vi-VN"/>
              </w:rPr>
              <w:t>2. Nhà đầu tư tổ chức lựa chọn nhà thầu tư vấn, thi công, nhà thầu khác theo quy định pháp luật và chịu trách nhiệm trước pháp luật đối với việc thực hiện của mình.</w:t>
            </w:r>
          </w:p>
        </w:tc>
      </w:tr>
      <w:tr w:rsidR="00726447" w:rsidRPr="00B7462C" w14:paraId="0982452A" w14:textId="5DF9B06B" w:rsidTr="00354B6D">
        <w:trPr>
          <w:jc w:val="center"/>
        </w:trPr>
        <w:tc>
          <w:tcPr>
            <w:tcW w:w="1325" w:type="pct"/>
          </w:tcPr>
          <w:p w14:paraId="37D88C11" w14:textId="6AEC49BE" w:rsidR="00726447" w:rsidRPr="00B7462C" w:rsidRDefault="00726447" w:rsidP="00354B6D">
            <w:pPr>
              <w:ind w:firstLine="39"/>
              <w:jc w:val="both"/>
              <w:rPr>
                <w:color w:val="000000" w:themeColor="text1"/>
                <w:sz w:val="22"/>
                <w:szCs w:val="22"/>
                <w:lang w:val="vi-VN"/>
              </w:rPr>
            </w:pPr>
            <w:r w:rsidRPr="00B7462C">
              <w:rPr>
                <w:b/>
                <w:bCs/>
                <w:color w:val="000000" w:themeColor="text1"/>
                <w:sz w:val="22"/>
                <w:szCs w:val="22"/>
                <w:lang w:val="vi-VN"/>
              </w:rPr>
              <w:t xml:space="preserve">Điều </w:t>
            </w:r>
            <w:r w:rsidRPr="00B7462C">
              <w:rPr>
                <w:b/>
                <w:bCs/>
                <w:color w:val="000000" w:themeColor="text1"/>
                <w:sz w:val="22"/>
                <w:szCs w:val="22"/>
              </w:rPr>
              <w:t>39</w:t>
            </w:r>
            <w:r w:rsidRPr="00B7462C">
              <w:rPr>
                <w:b/>
                <w:bCs/>
                <w:color w:val="000000" w:themeColor="text1"/>
                <w:sz w:val="22"/>
                <w:szCs w:val="22"/>
                <w:lang w:val="vi-VN"/>
              </w:rPr>
              <w:t>. Lập thiết kế bản vẽ thi công</w:t>
            </w:r>
          </w:p>
        </w:tc>
        <w:tc>
          <w:tcPr>
            <w:tcW w:w="1246" w:type="pct"/>
          </w:tcPr>
          <w:p w14:paraId="7B4A3C54" w14:textId="77777777" w:rsidR="00726447" w:rsidRPr="00B7462C" w:rsidRDefault="00726447" w:rsidP="00354B6D">
            <w:pPr>
              <w:ind w:firstLine="39"/>
              <w:jc w:val="both"/>
              <w:rPr>
                <w:b/>
                <w:bCs/>
                <w:color w:val="000000" w:themeColor="text1"/>
                <w:sz w:val="22"/>
                <w:szCs w:val="22"/>
                <w:lang w:val="vi-VN"/>
              </w:rPr>
            </w:pPr>
          </w:p>
        </w:tc>
        <w:tc>
          <w:tcPr>
            <w:tcW w:w="1247" w:type="pct"/>
          </w:tcPr>
          <w:p w14:paraId="1E49D67C" w14:textId="77777777" w:rsidR="00726447" w:rsidRPr="00B7462C" w:rsidRDefault="00726447" w:rsidP="00354B6D">
            <w:pPr>
              <w:ind w:firstLine="39"/>
              <w:jc w:val="both"/>
              <w:rPr>
                <w:b/>
                <w:bCs/>
                <w:color w:val="000000" w:themeColor="text1"/>
                <w:sz w:val="22"/>
                <w:szCs w:val="22"/>
                <w:lang w:val="vi-VN"/>
              </w:rPr>
            </w:pPr>
          </w:p>
        </w:tc>
        <w:tc>
          <w:tcPr>
            <w:tcW w:w="1182" w:type="pct"/>
          </w:tcPr>
          <w:p w14:paraId="4EF1DA5A" w14:textId="49F7D52F" w:rsidR="00726447" w:rsidRPr="00B7462C" w:rsidRDefault="00726447" w:rsidP="00354B6D">
            <w:pPr>
              <w:ind w:firstLine="39"/>
              <w:jc w:val="both"/>
              <w:rPr>
                <w:b/>
                <w:bCs/>
                <w:color w:val="000000" w:themeColor="text1"/>
                <w:sz w:val="22"/>
                <w:szCs w:val="22"/>
                <w:lang w:val="vi-VN"/>
              </w:rPr>
            </w:pPr>
            <w:r w:rsidRPr="00B7462C">
              <w:rPr>
                <w:b/>
                <w:bCs/>
                <w:i/>
                <w:iCs/>
                <w:color w:val="000000" w:themeColor="text1"/>
                <w:sz w:val="22"/>
                <w:szCs w:val="22"/>
                <w:lang w:val="vi-VN"/>
              </w:rPr>
              <w:t xml:space="preserve">Điều </w:t>
            </w:r>
            <w:r w:rsidRPr="00B7462C">
              <w:rPr>
                <w:b/>
                <w:bCs/>
                <w:i/>
                <w:iCs/>
                <w:color w:val="000000" w:themeColor="text1"/>
                <w:sz w:val="22"/>
                <w:szCs w:val="22"/>
              </w:rPr>
              <w:t>40</w:t>
            </w:r>
            <w:r w:rsidRPr="00B7462C">
              <w:rPr>
                <w:b/>
                <w:bCs/>
                <w:i/>
                <w:iCs/>
                <w:color w:val="000000" w:themeColor="text1"/>
                <w:sz w:val="22"/>
                <w:szCs w:val="22"/>
                <w:lang w:val="vi-VN"/>
              </w:rPr>
              <w:t xml:space="preserve">. </w:t>
            </w:r>
            <w:r w:rsidRPr="00B7462C">
              <w:rPr>
                <w:b/>
                <w:bCs/>
                <w:i/>
                <w:iCs/>
                <w:color w:val="000000" w:themeColor="text1"/>
                <w:sz w:val="22"/>
                <w:szCs w:val="22"/>
              </w:rPr>
              <w:t>Lập t</w:t>
            </w:r>
            <w:r w:rsidRPr="00B7462C">
              <w:rPr>
                <w:b/>
                <w:bCs/>
                <w:i/>
                <w:iCs/>
                <w:color w:val="000000" w:themeColor="text1"/>
                <w:sz w:val="22"/>
                <w:szCs w:val="22"/>
                <w:lang w:val="vi-VN"/>
              </w:rPr>
              <w:t xml:space="preserve">hiết kế </w:t>
            </w:r>
            <w:r w:rsidRPr="00B7462C">
              <w:rPr>
                <w:b/>
                <w:bCs/>
                <w:i/>
                <w:iCs/>
                <w:color w:val="000000" w:themeColor="text1"/>
                <w:sz w:val="22"/>
                <w:szCs w:val="22"/>
              </w:rPr>
              <w:t>xây dựng triển khai sau thiết kế cơ sở</w:t>
            </w:r>
          </w:p>
        </w:tc>
      </w:tr>
      <w:tr w:rsidR="00726447" w:rsidRPr="00B7462C" w14:paraId="6D1CCE31" w14:textId="2F529499" w:rsidTr="00354B6D">
        <w:trPr>
          <w:jc w:val="center"/>
        </w:trPr>
        <w:tc>
          <w:tcPr>
            <w:tcW w:w="1325" w:type="pct"/>
          </w:tcPr>
          <w:p w14:paraId="6460B56C" w14:textId="6FF24245" w:rsidR="00726447" w:rsidRPr="00B7462C" w:rsidRDefault="00726447" w:rsidP="00354B6D">
            <w:pPr>
              <w:ind w:firstLine="39"/>
              <w:jc w:val="both"/>
              <w:rPr>
                <w:color w:val="000000" w:themeColor="text1"/>
                <w:sz w:val="22"/>
                <w:szCs w:val="22"/>
              </w:rPr>
            </w:pPr>
            <w:r w:rsidRPr="00B7462C">
              <w:rPr>
                <w:color w:val="000000" w:themeColor="text1"/>
                <w:sz w:val="22"/>
                <w:szCs w:val="22"/>
                <w:lang w:val="vi-VN"/>
              </w:rPr>
              <w:t xml:space="preserve">1. Nhà đầu tư lập thiết kế bản vẽ thi công gửi cơ quan có thẩm quyền để thống nhất trước khi phê duyệt. Sau khi phê duyệt, nhà </w:t>
            </w:r>
            <w:r w:rsidRPr="00B7462C">
              <w:rPr>
                <w:color w:val="000000" w:themeColor="text1"/>
                <w:sz w:val="22"/>
                <w:szCs w:val="22"/>
                <w:lang w:val="vi-VN"/>
              </w:rPr>
              <w:lastRenderedPageBreak/>
              <w:t>đầu tư gửi cơ quan ký hợp đồng hồ sơ thiết kế bản vẽ thi công để giám sát, kiểm tra. Việc thay đổi thiết kế bản vẽ thi công phải được sự chấp thuận bằng văn bản của cơ quan có thẩm quyền.</w:t>
            </w:r>
          </w:p>
        </w:tc>
        <w:tc>
          <w:tcPr>
            <w:tcW w:w="1246" w:type="pct"/>
          </w:tcPr>
          <w:p w14:paraId="6FE657C8" w14:textId="77777777" w:rsidR="00726447" w:rsidRPr="00B7462C" w:rsidRDefault="00726447" w:rsidP="00354B6D">
            <w:pPr>
              <w:ind w:firstLine="39"/>
              <w:jc w:val="both"/>
              <w:rPr>
                <w:color w:val="000000" w:themeColor="text1"/>
                <w:sz w:val="22"/>
                <w:szCs w:val="22"/>
              </w:rPr>
            </w:pPr>
            <w:r w:rsidRPr="00B7462C">
              <w:rPr>
                <w:b/>
                <w:color w:val="000000" w:themeColor="text1"/>
                <w:sz w:val="22"/>
                <w:szCs w:val="22"/>
              </w:rPr>
              <w:lastRenderedPageBreak/>
              <w:t>Quảng Nam:</w:t>
            </w:r>
            <w:r w:rsidRPr="00B7462C">
              <w:rPr>
                <w:color w:val="000000" w:themeColor="text1"/>
                <w:sz w:val="22"/>
                <w:szCs w:val="22"/>
              </w:rPr>
              <w:t xml:space="preserve">  Đề nghị bổ sung các nội dung cần xem xét, thống nhất TKBVTC của cơ quan có thẩm quyền để thuận lợi </w:t>
            </w:r>
            <w:r w:rsidRPr="00B7462C">
              <w:rPr>
                <w:color w:val="000000" w:themeColor="text1"/>
                <w:sz w:val="22"/>
                <w:szCs w:val="22"/>
              </w:rPr>
              <w:lastRenderedPageBreak/>
              <w:t>trong quá trình thực hiện.</w:t>
            </w:r>
          </w:p>
          <w:p w14:paraId="58ED4D77" w14:textId="77777777" w:rsidR="00726447" w:rsidRPr="00B7462C" w:rsidRDefault="00726447" w:rsidP="00354B6D">
            <w:pPr>
              <w:ind w:firstLine="39"/>
              <w:jc w:val="both"/>
              <w:rPr>
                <w:color w:val="000000" w:themeColor="text1"/>
                <w:sz w:val="22"/>
                <w:szCs w:val="22"/>
              </w:rPr>
            </w:pPr>
            <w:r w:rsidRPr="00B7462C">
              <w:rPr>
                <w:color w:val="000000" w:themeColor="text1"/>
                <w:sz w:val="22"/>
                <w:szCs w:val="22"/>
              </w:rPr>
              <w:t>Đề nghị bổ sung TH cho phép điều chỉnh TKBVTC, thủ tục thẩm định, phê duyệt điều chỉnh TKBVTC đối với DA nạo vét kết hợp thu hồi sản phẩm trong vùng nước cảng biển và vùng nước ĐTNĐ.</w:t>
            </w:r>
          </w:p>
          <w:p w14:paraId="55D0E20B" w14:textId="77777777" w:rsidR="00726447" w:rsidRPr="00B7462C" w:rsidRDefault="00726447" w:rsidP="00354B6D">
            <w:pPr>
              <w:jc w:val="both"/>
              <w:rPr>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Sửa đổi khoản 1 với nội dung sau: </w:t>
            </w:r>
            <w:r w:rsidRPr="00B7462C">
              <w:rPr>
                <w:i/>
                <w:color w:val="000000" w:themeColor="text1"/>
                <w:sz w:val="22"/>
                <w:szCs w:val="22"/>
              </w:rPr>
              <w:t>“1. Nhà đầu tư lập thiết kế bản vẽ thi công gửi cơ quan có thẩm quyền để thống nhất trước khi phê duyệt. Việc thay đổi thiết kế bản vẽ thi công phải được sự chấp thuận bằng văn bản của cơ quan có thẩm quyền.”</w:t>
            </w:r>
            <w:r w:rsidRPr="00B7462C">
              <w:rPr>
                <w:color w:val="000000" w:themeColor="text1"/>
                <w:sz w:val="22"/>
                <w:szCs w:val="22"/>
              </w:rPr>
              <w:t xml:space="preserve"> </w:t>
            </w:r>
          </w:p>
          <w:p w14:paraId="31FE9516" w14:textId="77777777" w:rsidR="00726447" w:rsidRPr="00B7462C" w:rsidRDefault="00726447" w:rsidP="00354B6D">
            <w:pPr>
              <w:jc w:val="both"/>
              <w:rPr>
                <w:color w:val="000000" w:themeColor="text1"/>
                <w:sz w:val="22"/>
                <w:szCs w:val="22"/>
              </w:rPr>
            </w:pPr>
            <w:r w:rsidRPr="00B7462C">
              <w:rPr>
                <w:color w:val="000000" w:themeColor="text1"/>
                <w:sz w:val="22"/>
                <w:szCs w:val="22"/>
              </w:rPr>
              <w:t xml:space="preserve">Lý do: Sau khi được phê duyệt, công tác ký hợp đồng với cơ quan có thẩm quyền, các hồ sơ liên quan đến dự </w:t>
            </w:r>
            <w:proofErr w:type="gramStart"/>
            <w:r w:rsidRPr="00B7462C">
              <w:rPr>
                <w:color w:val="000000" w:themeColor="text1"/>
                <w:sz w:val="22"/>
                <w:szCs w:val="22"/>
              </w:rPr>
              <w:t>án</w:t>
            </w:r>
            <w:proofErr w:type="gramEnd"/>
            <w:r w:rsidRPr="00B7462C">
              <w:rPr>
                <w:color w:val="000000" w:themeColor="text1"/>
                <w:sz w:val="22"/>
                <w:szCs w:val="22"/>
              </w:rPr>
              <w:t xml:space="preserve"> cần xuất trình ngoài hồ sơ TKBVTC có thể sẽ có các yêu cầu hồ sơ khác liên quan do cơ quan ký HĐ yêu cầu phù hợp theo quy định pháp luật.</w:t>
            </w:r>
          </w:p>
          <w:p w14:paraId="2089305E" w14:textId="792CEC76" w:rsidR="00726447" w:rsidRPr="00B7462C" w:rsidRDefault="00726447" w:rsidP="00354B6D">
            <w:pPr>
              <w:jc w:val="both"/>
              <w:rPr>
                <w:color w:val="000000" w:themeColor="text1"/>
                <w:sz w:val="22"/>
                <w:szCs w:val="22"/>
              </w:rPr>
            </w:pPr>
            <w:r w:rsidRPr="00B7462C">
              <w:rPr>
                <w:b/>
                <w:bCs/>
                <w:color w:val="000000" w:themeColor="text1"/>
                <w:sz w:val="22"/>
                <w:szCs w:val="22"/>
              </w:rPr>
              <w:t>Bộ XD:</w:t>
            </w:r>
            <w:r w:rsidRPr="00B7462C">
              <w:rPr>
                <w:color w:val="000000" w:themeColor="text1"/>
                <w:sz w:val="22"/>
                <w:szCs w:val="22"/>
              </w:rPr>
              <w:t xml:space="preserve"> Đề nghị xem xét quy định việc lập “thiết kế xây dựng triển khai sau thiết kế cơ sở” thay cho “thiết kế bản vẽ thi công” tại Điều 39 dự thảo để thống nhất với quy định của pháp luật về xây dựng.</w:t>
            </w:r>
          </w:p>
        </w:tc>
        <w:tc>
          <w:tcPr>
            <w:tcW w:w="1247" w:type="pct"/>
          </w:tcPr>
          <w:p w14:paraId="2DE06978" w14:textId="77777777" w:rsidR="00726447" w:rsidRPr="00B7462C" w:rsidRDefault="00726447" w:rsidP="00354B6D">
            <w:pPr>
              <w:rPr>
                <w:iCs/>
                <w:color w:val="000000" w:themeColor="text1"/>
                <w:sz w:val="22"/>
                <w:szCs w:val="22"/>
              </w:rPr>
            </w:pPr>
            <w:r w:rsidRPr="00B7462C">
              <w:rPr>
                <w:b/>
                <w:iCs/>
                <w:color w:val="000000" w:themeColor="text1"/>
                <w:sz w:val="22"/>
                <w:szCs w:val="22"/>
              </w:rPr>
              <w:lastRenderedPageBreak/>
              <w:t>Quảng Nam:</w:t>
            </w:r>
            <w:r w:rsidRPr="00B7462C">
              <w:rPr>
                <w:bCs/>
                <w:iCs/>
                <w:color w:val="000000" w:themeColor="text1"/>
                <w:sz w:val="22"/>
                <w:szCs w:val="22"/>
              </w:rPr>
              <w:t xml:space="preserve"> tiếp thu, chỉnh sửa </w:t>
            </w:r>
          </w:p>
          <w:p w14:paraId="75F4DBE9" w14:textId="612C17E7" w:rsidR="00726447" w:rsidRPr="00B7462C" w:rsidRDefault="00726447" w:rsidP="00354B6D">
            <w:pPr>
              <w:rPr>
                <w:iCs/>
                <w:color w:val="000000" w:themeColor="text1"/>
                <w:sz w:val="22"/>
                <w:szCs w:val="22"/>
              </w:rPr>
            </w:pPr>
            <w:r w:rsidRPr="00B7462C">
              <w:rPr>
                <w:b/>
                <w:color w:val="000000" w:themeColor="text1"/>
                <w:sz w:val="22"/>
                <w:szCs w:val="22"/>
              </w:rPr>
              <w:t>TPHCM:</w:t>
            </w:r>
            <w:r w:rsidRPr="00B7462C">
              <w:rPr>
                <w:bCs/>
                <w:iCs/>
                <w:color w:val="000000" w:themeColor="text1"/>
                <w:sz w:val="22"/>
                <w:szCs w:val="22"/>
              </w:rPr>
              <w:t xml:space="preserve"> tiếp thu, chỉnh sửa </w:t>
            </w:r>
          </w:p>
          <w:p w14:paraId="13A000C1" w14:textId="4DA57FFE" w:rsidR="00726447" w:rsidRPr="00B7462C" w:rsidRDefault="00726447" w:rsidP="00354B6D">
            <w:pPr>
              <w:ind w:firstLine="39"/>
              <w:jc w:val="both"/>
              <w:rPr>
                <w:i/>
                <w:color w:val="000000" w:themeColor="text1"/>
                <w:sz w:val="22"/>
                <w:szCs w:val="22"/>
                <w:lang w:val="vi-VN"/>
              </w:rPr>
            </w:pPr>
          </w:p>
        </w:tc>
        <w:tc>
          <w:tcPr>
            <w:tcW w:w="1182" w:type="pct"/>
          </w:tcPr>
          <w:p w14:paraId="1DB63BE9" w14:textId="77777777" w:rsidR="00726447" w:rsidRPr="00B7462C" w:rsidRDefault="00726447" w:rsidP="00354B6D">
            <w:pPr>
              <w:ind w:firstLine="39"/>
              <w:jc w:val="both"/>
              <w:rPr>
                <w:i/>
                <w:iCs/>
                <w:color w:val="000000" w:themeColor="text1"/>
                <w:sz w:val="22"/>
                <w:szCs w:val="22"/>
                <w:shd w:val="clear" w:color="auto" w:fill="FFFFFF"/>
              </w:rPr>
            </w:pPr>
            <w:r w:rsidRPr="00B7462C">
              <w:rPr>
                <w:i/>
                <w:iCs/>
                <w:color w:val="000000" w:themeColor="text1"/>
                <w:sz w:val="22"/>
                <w:szCs w:val="22"/>
                <w:shd w:val="clear" w:color="auto" w:fill="FFFFFF"/>
              </w:rPr>
              <w:t>1.  Cơ quan có thẩm quyền quyết định số bước thiết kế xây dựng khi phê duyệt dự án.</w:t>
            </w:r>
          </w:p>
          <w:p w14:paraId="0E1B8CA0" w14:textId="341B7716" w:rsidR="00726447" w:rsidRPr="00B7462C" w:rsidRDefault="00726447" w:rsidP="00354B6D">
            <w:pPr>
              <w:ind w:firstLine="39"/>
              <w:jc w:val="both"/>
              <w:rPr>
                <w:i/>
                <w:color w:val="000000" w:themeColor="text1"/>
                <w:sz w:val="22"/>
                <w:szCs w:val="22"/>
              </w:rPr>
            </w:pPr>
            <w:r w:rsidRPr="00B7462C">
              <w:rPr>
                <w:color w:val="000000" w:themeColor="text1"/>
                <w:sz w:val="22"/>
                <w:szCs w:val="22"/>
              </w:rPr>
              <w:lastRenderedPageBreak/>
              <w:t>2</w:t>
            </w:r>
            <w:r w:rsidRPr="00B7462C">
              <w:rPr>
                <w:color w:val="000000" w:themeColor="text1"/>
                <w:sz w:val="22"/>
                <w:szCs w:val="22"/>
                <w:lang w:val="vi-VN"/>
              </w:rPr>
              <w:t>. Nhà đầu tư lập</w:t>
            </w:r>
            <w:r w:rsidRPr="00B7462C">
              <w:rPr>
                <w:color w:val="000000" w:themeColor="text1"/>
                <w:sz w:val="22"/>
                <w:szCs w:val="22"/>
              </w:rPr>
              <w:t xml:space="preserve"> </w:t>
            </w:r>
            <w:r w:rsidRPr="00B7462C">
              <w:rPr>
                <w:i/>
                <w:iCs/>
                <w:color w:val="000000" w:themeColor="text1"/>
                <w:sz w:val="22"/>
                <w:szCs w:val="22"/>
              </w:rPr>
              <w:t>t</w:t>
            </w:r>
            <w:r w:rsidRPr="00B7462C">
              <w:rPr>
                <w:i/>
                <w:iCs/>
                <w:color w:val="000000" w:themeColor="text1"/>
                <w:sz w:val="22"/>
                <w:szCs w:val="22"/>
                <w:lang w:val="vi-VN"/>
              </w:rPr>
              <w:t xml:space="preserve">hiết kế </w:t>
            </w:r>
            <w:r w:rsidRPr="00B7462C">
              <w:rPr>
                <w:i/>
                <w:iCs/>
                <w:color w:val="000000" w:themeColor="text1"/>
                <w:sz w:val="22"/>
                <w:szCs w:val="22"/>
              </w:rPr>
              <w:t>xây dựng triển khai sau thiết kế cơ sở</w:t>
            </w:r>
            <w:r w:rsidRPr="00B7462C">
              <w:rPr>
                <w:color w:val="000000" w:themeColor="text1"/>
                <w:sz w:val="22"/>
                <w:szCs w:val="22"/>
                <w:lang w:val="vi-VN"/>
              </w:rPr>
              <w:t xml:space="preserve"> </w:t>
            </w:r>
            <w:r w:rsidRPr="00B7462C">
              <w:rPr>
                <w:strike/>
                <w:color w:val="000000" w:themeColor="text1"/>
                <w:sz w:val="22"/>
                <w:szCs w:val="22"/>
                <w:lang w:val="vi-VN"/>
              </w:rPr>
              <w:t>thiết kế bản vẽ thi công</w:t>
            </w:r>
            <w:r w:rsidRPr="00B7462C">
              <w:rPr>
                <w:color w:val="000000" w:themeColor="text1"/>
                <w:sz w:val="22"/>
                <w:szCs w:val="22"/>
                <w:lang w:val="vi-VN"/>
              </w:rPr>
              <w:t xml:space="preserve"> gửi cơ quan có thẩm quyền để</w:t>
            </w:r>
            <w:r w:rsidRPr="00B7462C">
              <w:rPr>
                <w:color w:val="000000" w:themeColor="text1"/>
                <w:sz w:val="22"/>
                <w:szCs w:val="22"/>
              </w:rPr>
              <w:t xml:space="preserve"> </w:t>
            </w:r>
            <w:r w:rsidRPr="00B7462C">
              <w:rPr>
                <w:color w:val="000000" w:themeColor="text1"/>
                <w:sz w:val="22"/>
                <w:szCs w:val="22"/>
                <w:lang w:val="vi-VN"/>
              </w:rPr>
              <w:t>thống nhất trước khi phê duyệt. Sau khi phê duyệt, nhà đầu tư gửi cơ quan ký hợp đồng hồ sơ</w:t>
            </w:r>
            <w:r w:rsidRPr="00B7462C">
              <w:rPr>
                <w:color w:val="000000" w:themeColor="text1"/>
                <w:sz w:val="22"/>
                <w:szCs w:val="22"/>
              </w:rPr>
              <w:t xml:space="preserve"> </w:t>
            </w:r>
            <w:r w:rsidRPr="00B7462C">
              <w:rPr>
                <w:i/>
                <w:iCs/>
                <w:color w:val="000000" w:themeColor="text1"/>
                <w:sz w:val="22"/>
                <w:szCs w:val="22"/>
              </w:rPr>
              <w:t>t</w:t>
            </w:r>
            <w:r w:rsidRPr="00B7462C">
              <w:rPr>
                <w:i/>
                <w:iCs/>
                <w:color w:val="000000" w:themeColor="text1"/>
                <w:sz w:val="22"/>
                <w:szCs w:val="22"/>
                <w:lang w:val="vi-VN"/>
              </w:rPr>
              <w:t xml:space="preserve">hiết kế </w:t>
            </w:r>
            <w:r w:rsidRPr="00B7462C">
              <w:rPr>
                <w:i/>
                <w:iCs/>
                <w:color w:val="000000" w:themeColor="text1"/>
                <w:sz w:val="22"/>
                <w:szCs w:val="22"/>
              </w:rPr>
              <w:t>xây dựng triển khai sau thiết kế cơ sở</w:t>
            </w:r>
            <w:r w:rsidRPr="00B7462C">
              <w:rPr>
                <w:color w:val="000000" w:themeColor="text1"/>
                <w:sz w:val="22"/>
                <w:szCs w:val="22"/>
                <w:lang w:val="vi-VN"/>
              </w:rPr>
              <w:t xml:space="preserve"> </w:t>
            </w:r>
            <w:r w:rsidRPr="00B7462C">
              <w:rPr>
                <w:strike/>
                <w:color w:val="000000" w:themeColor="text1"/>
                <w:sz w:val="22"/>
                <w:szCs w:val="22"/>
                <w:lang w:val="vi-VN"/>
              </w:rPr>
              <w:t>thiết kế bản vẽ thi công</w:t>
            </w:r>
            <w:r w:rsidRPr="00B7462C">
              <w:rPr>
                <w:color w:val="000000" w:themeColor="text1"/>
                <w:sz w:val="22"/>
                <w:szCs w:val="22"/>
                <w:lang w:val="vi-VN"/>
              </w:rPr>
              <w:t xml:space="preserve"> để giám sát, kiểm tra. Việc thay đổi </w:t>
            </w:r>
            <w:r w:rsidRPr="00B7462C">
              <w:rPr>
                <w:i/>
                <w:iCs/>
                <w:color w:val="000000" w:themeColor="text1"/>
                <w:sz w:val="22"/>
                <w:szCs w:val="22"/>
              </w:rPr>
              <w:t>t</w:t>
            </w:r>
            <w:r w:rsidRPr="00B7462C">
              <w:rPr>
                <w:i/>
                <w:iCs/>
                <w:color w:val="000000" w:themeColor="text1"/>
                <w:sz w:val="22"/>
                <w:szCs w:val="22"/>
                <w:lang w:val="vi-VN"/>
              </w:rPr>
              <w:t xml:space="preserve">hiết kế </w:t>
            </w:r>
            <w:r w:rsidRPr="00B7462C">
              <w:rPr>
                <w:i/>
                <w:iCs/>
                <w:color w:val="000000" w:themeColor="text1"/>
                <w:sz w:val="22"/>
                <w:szCs w:val="22"/>
              </w:rPr>
              <w:t>xây dựng triển khai sau thiết kế cơ sở</w:t>
            </w:r>
            <w:r w:rsidRPr="00B7462C">
              <w:rPr>
                <w:color w:val="000000" w:themeColor="text1"/>
                <w:sz w:val="22"/>
                <w:szCs w:val="22"/>
                <w:lang w:val="vi-VN"/>
              </w:rPr>
              <w:t xml:space="preserve"> </w:t>
            </w:r>
            <w:r w:rsidRPr="00B7462C">
              <w:rPr>
                <w:strike/>
                <w:color w:val="000000" w:themeColor="text1"/>
                <w:sz w:val="22"/>
                <w:szCs w:val="22"/>
                <w:lang w:val="vi-VN"/>
              </w:rPr>
              <w:t>thiết kế bản vẽ thi công</w:t>
            </w:r>
            <w:r w:rsidRPr="00B7462C">
              <w:rPr>
                <w:color w:val="000000" w:themeColor="text1"/>
                <w:sz w:val="22"/>
                <w:szCs w:val="22"/>
                <w:lang w:val="vi-VN"/>
              </w:rPr>
              <w:t xml:space="preserve"> phải được sự</w:t>
            </w:r>
            <w:r w:rsidRPr="00B7462C">
              <w:rPr>
                <w:color w:val="000000" w:themeColor="text1"/>
                <w:sz w:val="22"/>
                <w:szCs w:val="22"/>
              </w:rPr>
              <w:t xml:space="preserve"> thống nhất</w:t>
            </w:r>
            <w:r w:rsidRPr="00B7462C">
              <w:rPr>
                <w:color w:val="000000" w:themeColor="text1"/>
                <w:sz w:val="22"/>
                <w:szCs w:val="22"/>
                <w:lang w:val="vi-VN"/>
              </w:rPr>
              <w:t xml:space="preserve"> </w:t>
            </w:r>
            <w:r w:rsidRPr="00B7462C">
              <w:rPr>
                <w:strike/>
                <w:color w:val="000000" w:themeColor="text1"/>
                <w:sz w:val="22"/>
                <w:szCs w:val="22"/>
                <w:lang w:val="vi-VN"/>
              </w:rPr>
              <w:t>chấp thuận</w:t>
            </w:r>
            <w:r w:rsidRPr="00B7462C">
              <w:rPr>
                <w:color w:val="000000" w:themeColor="text1"/>
                <w:sz w:val="22"/>
                <w:szCs w:val="22"/>
                <w:lang w:val="vi-VN"/>
              </w:rPr>
              <w:t xml:space="preserve"> bằng văn bản của cơ quan có thẩm quyền.</w:t>
            </w:r>
          </w:p>
        </w:tc>
      </w:tr>
      <w:tr w:rsidR="00726447" w:rsidRPr="00B7462C" w14:paraId="1CAD20FF" w14:textId="51EE7DD6" w:rsidTr="00354B6D">
        <w:trPr>
          <w:jc w:val="center"/>
        </w:trPr>
        <w:tc>
          <w:tcPr>
            <w:tcW w:w="1325" w:type="pct"/>
          </w:tcPr>
          <w:p w14:paraId="16ECFCDB" w14:textId="646658AD"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lastRenderedPageBreak/>
              <w:t>2. Việc lập, thẩm tra, phê duyệt thiết kế bản vẽ thi công thực hiện theo quy định của pháp luật về xây dựng.</w:t>
            </w:r>
          </w:p>
        </w:tc>
        <w:tc>
          <w:tcPr>
            <w:tcW w:w="1246" w:type="pct"/>
          </w:tcPr>
          <w:p w14:paraId="13E4C964" w14:textId="77777777" w:rsidR="00726447" w:rsidRPr="00B7462C" w:rsidRDefault="00726447" w:rsidP="00354B6D">
            <w:pPr>
              <w:ind w:firstLine="39"/>
              <w:jc w:val="both"/>
              <w:rPr>
                <w:color w:val="000000" w:themeColor="text1"/>
                <w:sz w:val="22"/>
                <w:szCs w:val="22"/>
                <w:lang w:val="vi-VN"/>
              </w:rPr>
            </w:pPr>
          </w:p>
        </w:tc>
        <w:tc>
          <w:tcPr>
            <w:tcW w:w="1247" w:type="pct"/>
          </w:tcPr>
          <w:p w14:paraId="30370D1F" w14:textId="55EC6E5D" w:rsidR="00726447" w:rsidRPr="00B7462C" w:rsidRDefault="00726447" w:rsidP="00354B6D">
            <w:pPr>
              <w:ind w:firstLine="39"/>
              <w:jc w:val="both"/>
              <w:rPr>
                <w:color w:val="000000" w:themeColor="text1"/>
                <w:sz w:val="22"/>
                <w:szCs w:val="22"/>
              </w:rPr>
            </w:pPr>
            <w:r w:rsidRPr="00B7462C">
              <w:rPr>
                <w:color w:val="000000" w:themeColor="text1"/>
                <w:sz w:val="22"/>
                <w:szCs w:val="22"/>
              </w:rPr>
              <w:t>Chỉnh sửa cho phù hợp</w:t>
            </w:r>
          </w:p>
        </w:tc>
        <w:tc>
          <w:tcPr>
            <w:tcW w:w="1182" w:type="pct"/>
          </w:tcPr>
          <w:p w14:paraId="455E5EEC" w14:textId="5BFE7D08" w:rsidR="00726447" w:rsidRPr="00B7462C" w:rsidRDefault="00726447" w:rsidP="00354B6D">
            <w:pPr>
              <w:jc w:val="both"/>
              <w:rPr>
                <w:color w:val="000000" w:themeColor="text1"/>
                <w:sz w:val="22"/>
                <w:szCs w:val="22"/>
                <w:lang w:val="vi-VN"/>
              </w:rPr>
            </w:pPr>
            <w:r w:rsidRPr="00B7462C">
              <w:rPr>
                <w:color w:val="000000" w:themeColor="text1"/>
                <w:sz w:val="22"/>
                <w:szCs w:val="22"/>
              </w:rPr>
              <w:t>3</w:t>
            </w:r>
            <w:r w:rsidRPr="00B7462C">
              <w:rPr>
                <w:color w:val="000000" w:themeColor="text1"/>
                <w:sz w:val="22"/>
                <w:szCs w:val="22"/>
                <w:lang w:val="vi-VN"/>
              </w:rPr>
              <w:t>. Việc lập, thẩm tra,</w:t>
            </w:r>
            <w:r w:rsidRPr="00B7462C">
              <w:rPr>
                <w:color w:val="000000" w:themeColor="text1"/>
                <w:sz w:val="22"/>
                <w:szCs w:val="22"/>
              </w:rPr>
              <w:t xml:space="preserve"> </w:t>
            </w:r>
            <w:r w:rsidRPr="00B7462C">
              <w:rPr>
                <w:color w:val="000000" w:themeColor="text1"/>
                <w:sz w:val="22"/>
                <w:szCs w:val="22"/>
                <w:lang w:val="vi-VN"/>
              </w:rPr>
              <w:t>phê duyệt</w:t>
            </w:r>
            <w:r w:rsidRPr="00B7462C">
              <w:rPr>
                <w:color w:val="000000" w:themeColor="text1"/>
                <w:sz w:val="22"/>
                <w:szCs w:val="22"/>
              </w:rPr>
              <w:t xml:space="preserve"> </w:t>
            </w:r>
            <w:r w:rsidRPr="00B7462C">
              <w:rPr>
                <w:i/>
                <w:iCs/>
                <w:color w:val="000000" w:themeColor="text1"/>
                <w:sz w:val="22"/>
                <w:szCs w:val="22"/>
              </w:rPr>
              <w:t>t</w:t>
            </w:r>
            <w:r w:rsidRPr="00B7462C">
              <w:rPr>
                <w:i/>
                <w:iCs/>
                <w:color w:val="000000" w:themeColor="text1"/>
                <w:sz w:val="22"/>
                <w:szCs w:val="22"/>
                <w:lang w:val="vi-VN"/>
              </w:rPr>
              <w:t xml:space="preserve">hiết kế </w:t>
            </w:r>
            <w:r w:rsidRPr="00B7462C">
              <w:rPr>
                <w:i/>
                <w:iCs/>
                <w:color w:val="000000" w:themeColor="text1"/>
                <w:sz w:val="22"/>
                <w:szCs w:val="22"/>
              </w:rPr>
              <w:t>xây dựng triển khai sau thiết kế cơ sở</w:t>
            </w:r>
            <w:r w:rsidRPr="00B7462C">
              <w:rPr>
                <w:color w:val="000000" w:themeColor="text1"/>
                <w:sz w:val="22"/>
                <w:szCs w:val="22"/>
                <w:lang w:val="vi-VN"/>
              </w:rPr>
              <w:t xml:space="preserve"> </w:t>
            </w:r>
            <w:r w:rsidRPr="00B7462C">
              <w:rPr>
                <w:strike/>
                <w:color w:val="000000" w:themeColor="text1"/>
                <w:sz w:val="22"/>
                <w:szCs w:val="22"/>
                <w:lang w:val="vi-VN"/>
              </w:rPr>
              <w:t>thiết kế bản vẽ thi công</w:t>
            </w:r>
            <w:r w:rsidRPr="00B7462C">
              <w:rPr>
                <w:color w:val="000000" w:themeColor="text1"/>
                <w:sz w:val="22"/>
                <w:szCs w:val="22"/>
                <w:lang w:val="vi-VN"/>
              </w:rPr>
              <w:t xml:space="preserve"> thực hiện theo quy định của pháp luật</w:t>
            </w:r>
            <w:r w:rsidRPr="00B7462C">
              <w:rPr>
                <w:color w:val="000000" w:themeColor="text1"/>
                <w:sz w:val="22"/>
                <w:szCs w:val="22"/>
              </w:rPr>
              <w:t xml:space="preserve"> về</w:t>
            </w:r>
            <w:r w:rsidRPr="00B7462C">
              <w:rPr>
                <w:color w:val="000000" w:themeColor="text1"/>
                <w:sz w:val="22"/>
                <w:szCs w:val="22"/>
                <w:lang w:val="vi-VN"/>
              </w:rPr>
              <w:t xml:space="preserve"> </w:t>
            </w:r>
            <w:r w:rsidRPr="00B7462C">
              <w:rPr>
                <w:color w:val="000000" w:themeColor="text1"/>
                <w:sz w:val="22"/>
                <w:szCs w:val="22"/>
              </w:rPr>
              <w:t>xây dựng</w:t>
            </w:r>
            <w:r w:rsidRPr="00B7462C">
              <w:rPr>
                <w:color w:val="000000" w:themeColor="text1"/>
                <w:sz w:val="22"/>
                <w:szCs w:val="22"/>
                <w:lang w:val="vi-VN"/>
              </w:rPr>
              <w:t>.</w:t>
            </w:r>
          </w:p>
        </w:tc>
      </w:tr>
      <w:tr w:rsidR="00726447" w:rsidRPr="00B7462C" w14:paraId="4FC753F7" w14:textId="506C57F4" w:rsidTr="00354B6D">
        <w:trPr>
          <w:jc w:val="center"/>
        </w:trPr>
        <w:tc>
          <w:tcPr>
            <w:tcW w:w="1325" w:type="pct"/>
          </w:tcPr>
          <w:p w14:paraId="4297ACA7" w14:textId="7CC63167" w:rsidR="00726447" w:rsidRPr="00B7462C" w:rsidRDefault="00726447" w:rsidP="00354B6D">
            <w:pPr>
              <w:ind w:firstLine="39"/>
              <w:jc w:val="both"/>
              <w:rPr>
                <w:color w:val="000000" w:themeColor="text1"/>
                <w:sz w:val="22"/>
                <w:szCs w:val="22"/>
                <w:lang w:val="vi-VN"/>
              </w:rPr>
            </w:pPr>
            <w:r w:rsidRPr="00B7462C">
              <w:rPr>
                <w:b/>
                <w:bCs/>
                <w:color w:val="000000" w:themeColor="text1"/>
                <w:sz w:val="22"/>
                <w:szCs w:val="22"/>
                <w:lang w:val="vi-VN"/>
              </w:rPr>
              <w:t xml:space="preserve">Điều </w:t>
            </w:r>
            <w:r w:rsidRPr="00B7462C">
              <w:rPr>
                <w:b/>
                <w:bCs/>
                <w:color w:val="000000" w:themeColor="text1"/>
                <w:sz w:val="22"/>
                <w:szCs w:val="22"/>
              </w:rPr>
              <w:t>40</w:t>
            </w:r>
            <w:r w:rsidRPr="00B7462C">
              <w:rPr>
                <w:b/>
                <w:bCs/>
                <w:color w:val="000000" w:themeColor="text1"/>
                <w:sz w:val="22"/>
                <w:szCs w:val="22"/>
                <w:lang w:val="vi-VN"/>
              </w:rPr>
              <w:t>. Giám sát thực hiện hợp đồng dự án</w:t>
            </w:r>
          </w:p>
        </w:tc>
        <w:tc>
          <w:tcPr>
            <w:tcW w:w="1246" w:type="pct"/>
          </w:tcPr>
          <w:p w14:paraId="115D106E" w14:textId="77777777" w:rsidR="00726447" w:rsidRPr="00B7462C" w:rsidRDefault="00726447" w:rsidP="00354B6D">
            <w:pPr>
              <w:ind w:firstLine="39"/>
              <w:jc w:val="both"/>
              <w:rPr>
                <w:b/>
                <w:bCs/>
                <w:color w:val="000000" w:themeColor="text1"/>
                <w:sz w:val="22"/>
                <w:szCs w:val="22"/>
                <w:lang w:val="vi-VN"/>
              </w:rPr>
            </w:pPr>
          </w:p>
        </w:tc>
        <w:tc>
          <w:tcPr>
            <w:tcW w:w="1247" w:type="pct"/>
          </w:tcPr>
          <w:p w14:paraId="3C238E9A" w14:textId="77777777" w:rsidR="00726447" w:rsidRPr="00B7462C" w:rsidRDefault="00726447" w:rsidP="00354B6D">
            <w:pPr>
              <w:ind w:firstLine="39"/>
              <w:jc w:val="both"/>
              <w:rPr>
                <w:b/>
                <w:bCs/>
                <w:color w:val="000000" w:themeColor="text1"/>
                <w:sz w:val="22"/>
                <w:szCs w:val="22"/>
                <w:lang w:val="vi-VN"/>
              </w:rPr>
            </w:pPr>
          </w:p>
        </w:tc>
        <w:tc>
          <w:tcPr>
            <w:tcW w:w="1182" w:type="pct"/>
          </w:tcPr>
          <w:p w14:paraId="67770BC6" w14:textId="1F1A54E6" w:rsidR="00726447" w:rsidRPr="00B7462C" w:rsidRDefault="00726447" w:rsidP="00354B6D">
            <w:pPr>
              <w:ind w:firstLine="39"/>
              <w:jc w:val="both"/>
              <w:rPr>
                <w:b/>
                <w:bCs/>
                <w:color w:val="000000" w:themeColor="text1"/>
                <w:sz w:val="22"/>
                <w:szCs w:val="22"/>
                <w:lang w:val="vi-VN"/>
              </w:rPr>
            </w:pPr>
            <w:r w:rsidRPr="00B7462C">
              <w:rPr>
                <w:b/>
                <w:bCs/>
                <w:color w:val="000000" w:themeColor="text1"/>
                <w:sz w:val="22"/>
                <w:szCs w:val="22"/>
                <w:lang w:val="vi-VN"/>
              </w:rPr>
              <w:t>Điều 41. Giám sát thực hiện hợp đồng dự án</w:t>
            </w:r>
          </w:p>
        </w:tc>
      </w:tr>
      <w:tr w:rsidR="00726447" w:rsidRPr="00B7462C" w14:paraId="0481E307" w14:textId="5D0B867E" w:rsidTr="00354B6D">
        <w:trPr>
          <w:jc w:val="center"/>
        </w:trPr>
        <w:tc>
          <w:tcPr>
            <w:tcW w:w="1325" w:type="pct"/>
          </w:tcPr>
          <w:p w14:paraId="1C4B0169" w14:textId="740A3EC9" w:rsidR="00726447" w:rsidRPr="00B7462C" w:rsidRDefault="00726447" w:rsidP="00354B6D">
            <w:pPr>
              <w:ind w:firstLine="39"/>
              <w:jc w:val="both"/>
              <w:rPr>
                <w:b/>
                <w:bCs/>
                <w:color w:val="000000" w:themeColor="text1"/>
                <w:sz w:val="22"/>
                <w:szCs w:val="22"/>
                <w:lang w:val="vi-VN"/>
              </w:rPr>
            </w:pPr>
            <w:r w:rsidRPr="00B7462C">
              <w:rPr>
                <w:color w:val="000000" w:themeColor="text1"/>
                <w:sz w:val="22"/>
                <w:szCs w:val="22"/>
                <w:lang w:val="vi-VN"/>
              </w:rPr>
              <w:t>1. Nhà đầu tư chịu trách nhiệm về chất lượng, tiến độ của dự án; tổ chức lựa chọn tư vấn độc lập để giám sát môi trường, giám sát thi công xây dựng theo thiết kế, phương án thi công quy định tại hợp đồng dự án; phê duyệt kết quả lựa chọn tư vấn giám sát môi trường, giám sát thi công sau khi có ý kiến thống nhất của cơ quan có thẩm quyền.</w:t>
            </w:r>
          </w:p>
        </w:tc>
        <w:tc>
          <w:tcPr>
            <w:tcW w:w="1246" w:type="pct"/>
          </w:tcPr>
          <w:p w14:paraId="10AD1C33" w14:textId="77777777" w:rsidR="00726447" w:rsidRPr="00B7462C" w:rsidRDefault="00726447" w:rsidP="00354B6D">
            <w:pPr>
              <w:ind w:firstLine="39"/>
              <w:jc w:val="both"/>
              <w:rPr>
                <w:color w:val="000000" w:themeColor="text1"/>
                <w:sz w:val="22"/>
                <w:szCs w:val="22"/>
                <w:lang w:val="vi-VN"/>
              </w:rPr>
            </w:pPr>
          </w:p>
        </w:tc>
        <w:tc>
          <w:tcPr>
            <w:tcW w:w="1247" w:type="pct"/>
          </w:tcPr>
          <w:p w14:paraId="339CE4EC" w14:textId="77777777" w:rsidR="00726447" w:rsidRPr="00B7462C" w:rsidRDefault="00726447" w:rsidP="00354B6D">
            <w:pPr>
              <w:ind w:firstLine="39"/>
              <w:jc w:val="both"/>
              <w:rPr>
                <w:color w:val="000000" w:themeColor="text1"/>
                <w:sz w:val="22"/>
                <w:szCs w:val="22"/>
                <w:lang w:val="vi-VN"/>
              </w:rPr>
            </w:pPr>
          </w:p>
        </w:tc>
        <w:tc>
          <w:tcPr>
            <w:tcW w:w="1182" w:type="pct"/>
          </w:tcPr>
          <w:p w14:paraId="1E336844" w14:textId="31862C42"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1. Nhà đầu tư chịu trách nhiệm về chất lượng, tiến độ của dự án; tổ chức lựa chọn tư vấn độc lập để giám sát môi trường, giám sát thi công xây dựng theo thiết kế, phương án thi công</w:t>
            </w:r>
            <w:r w:rsidRPr="00B7462C">
              <w:rPr>
                <w:color w:val="000000" w:themeColor="text1"/>
                <w:sz w:val="22"/>
                <w:szCs w:val="22"/>
              </w:rPr>
              <w:t>,</w:t>
            </w:r>
            <w:r w:rsidRPr="00B7462C">
              <w:rPr>
                <w:color w:val="000000" w:themeColor="text1"/>
                <w:sz w:val="22"/>
                <w:szCs w:val="22"/>
                <w:lang w:val="vi-VN"/>
              </w:rPr>
              <w:t xml:space="preserve"> </w:t>
            </w:r>
            <w:r w:rsidRPr="00B7462C">
              <w:rPr>
                <w:strike/>
                <w:color w:val="000000" w:themeColor="text1"/>
                <w:sz w:val="22"/>
                <w:szCs w:val="22"/>
                <w:lang w:val="vi-VN"/>
              </w:rPr>
              <w:t>quy định tại</w:t>
            </w:r>
            <w:r w:rsidRPr="00B7462C">
              <w:rPr>
                <w:color w:val="000000" w:themeColor="text1"/>
                <w:sz w:val="22"/>
                <w:szCs w:val="22"/>
                <w:lang w:val="vi-VN"/>
              </w:rPr>
              <w:t xml:space="preserve"> hợp đồng dự án; phê duyệt kết quả lựa chọn tư vấn giám sát môi trường, giám sát thi công sau khi có ý kiến thống nhất của cơ quan có thẩm </w:t>
            </w:r>
            <w:r w:rsidRPr="00B7462C">
              <w:rPr>
                <w:color w:val="000000" w:themeColor="text1"/>
                <w:sz w:val="22"/>
                <w:szCs w:val="22"/>
                <w:lang w:val="vi-VN"/>
              </w:rPr>
              <w:lastRenderedPageBreak/>
              <w:t>quyền.</w:t>
            </w:r>
          </w:p>
        </w:tc>
      </w:tr>
      <w:tr w:rsidR="00726447" w:rsidRPr="00B7462C" w14:paraId="49C11F55" w14:textId="3533C009" w:rsidTr="00354B6D">
        <w:trPr>
          <w:jc w:val="center"/>
        </w:trPr>
        <w:tc>
          <w:tcPr>
            <w:tcW w:w="1325" w:type="pct"/>
          </w:tcPr>
          <w:p w14:paraId="45AE4606" w14:textId="4E04EF36"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lastRenderedPageBreak/>
              <w:t>2. Cơ quan có thẩm quyền tổ chức giám sát việc tuân thủ các nghĩa vụ của nhà đầu tư theo quy định tại hợp đồng dự án và quy định tại Nghị định này. Trong trường hợp cần thiết, cơ quan có thẩm quyền tổ chức lựa chọn tư vấn đủ năng lực để hỗ trợ quản lý thực hiện hợp đồng dự án.</w:t>
            </w:r>
          </w:p>
        </w:tc>
        <w:tc>
          <w:tcPr>
            <w:tcW w:w="1246" w:type="pct"/>
          </w:tcPr>
          <w:p w14:paraId="40378A9D" w14:textId="77777777" w:rsidR="00726447" w:rsidRPr="00B7462C" w:rsidRDefault="00726447" w:rsidP="00354B6D">
            <w:pPr>
              <w:ind w:firstLine="39"/>
              <w:jc w:val="both"/>
              <w:rPr>
                <w:color w:val="000000" w:themeColor="text1"/>
                <w:sz w:val="22"/>
                <w:szCs w:val="22"/>
                <w:lang w:val="vi-VN"/>
              </w:rPr>
            </w:pPr>
          </w:p>
        </w:tc>
        <w:tc>
          <w:tcPr>
            <w:tcW w:w="1247" w:type="pct"/>
          </w:tcPr>
          <w:p w14:paraId="161B08B4" w14:textId="77777777" w:rsidR="00726447" w:rsidRPr="00B7462C" w:rsidRDefault="00726447" w:rsidP="00354B6D">
            <w:pPr>
              <w:ind w:firstLine="39"/>
              <w:jc w:val="both"/>
              <w:rPr>
                <w:color w:val="000000" w:themeColor="text1"/>
                <w:sz w:val="22"/>
                <w:szCs w:val="22"/>
                <w:lang w:val="vi-VN"/>
              </w:rPr>
            </w:pPr>
          </w:p>
        </w:tc>
        <w:tc>
          <w:tcPr>
            <w:tcW w:w="1182" w:type="pct"/>
          </w:tcPr>
          <w:p w14:paraId="1D5AF01D" w14:textId="3DEBCE27"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 xml:space="preserve">2. </w:t>
            </w:r>
            <w:r w:rsidRPr="00B7462C">
              <w:rPr>
                <w:i/>
                <w:iCs/>
                <w:color w:val="000000" w:themeColor="text1"/>
                <w:sz w:val="22"/>
                <w:szCs w:val="22"/>
                <w:lang w:val="vi-VN"/>
              </w:rPr>
              <w:t xml:space="preserve">Cơ quan </w:t>
            </w:r>
            <w:r w:rsidRPr="00B7462C">
              <w:rPr>
                <w:i/>
                <w:iCs/>
                <w:color w:val="000000" w:themeColor="text1"/>
                <w:sz w:val="22"/>
                <w:szCs w:val="22"/>
              </w:rPr>
              <w:t>ký kết hợp đồng</w:t>
            </w:r>
            <w:r w:rsidRPr="00B7462C">
              <w:rPr>
                <w:color w:val="000000" w:themeColor="text1"/>
                <w:sz w:val="22"/>
                <w:szCs w:val="22"/>
              </w:rPr>
              <w:t xml:space="preserve"> </w:t>
            </w:r>
            <w:r w:rsidRPr="00B7462C">
              <w:rPr>
                <w:color w:val="000000" w:themeColor="text1"/>
                <w:sz w:val="22"/>
                <w:szCs w:val="22"/>
                <w:lang w:val="vi-VN"/>
              </w:rPr>
              <w:t xml:space="preserve">tổ chức giám sát việc tuân thủ các nghĩa vụ của nhà đầu tư theo quy định tại hợp đồng dự án và quy định tại Nghị định này. Trong trường hợp cần thiết, </w:t>
            </w:r>
            <w:r w:rsidRPr="00B7462C">
              <w:rPr>
                <w:i/>
                <w:iCs/>
                <w:color w:val="000000" w:themeColor="text1"/>
                <w:sz w:val="22"/>
                <w:szCs w:val="22"/>
              </w:rPr>
              <w:t>c</w:t>
            </w:r>
            <w:r w:rsidRPr="00B7462C">
              <w:rPr>
                <w:i/>
                <w:iCs/>
                <w:color w:val="000000" w:themeColor="text1"/>
                <w:sz w:val="22"/>
                <w:szCs w:val="22"/>
                <w:lang w:val="vi-VN"/>
              </w:rPr>
              <w:t xml:space="preserve">ơ quan </w:t>
            </w:r>
            <w:r w:rsidRPr="00B7462C">
              <w:rPr>
                <w:i/>
                <w:iCs/>
                <w:color w:val="000000" w:themeColor="text1"/>
                <w:sz w:val="22"/>
                <w:szCs w:val="22"/>
              </w:rPr>
              <w:t>ký kết hợp đồng được thuê tư vấn hỗ trợ giám sát</w:t>
            </w:r>
            <w:r w:rsidRPr="00B7462C">
              <w:rPr>
                <w:color w:val="000000" w:themeColor="text1"/>
                <w:sz w:val="22"/>
                <w:szCs w:val="22"/>
                <w:lang w:val="vi-VN"/>
              </w:rPr>
              <w:t xml:space="preserve"> thực hiện hợp đồng dự án.</w:t>
            </w:r>
          </w:p>
        </w:tc>
      </w:tr>
      <w:tr w:rsidR="00726447" w:rsidRPr="00B7462C" w14:paraId="5698A1F4" w14:textId="44BA5004" w:rsidTr="00354B6D">
        <w:trPr>
          <w:jc w:val="center"/>
        </w:trPr>
        <w:tc>
          <w:tcPr>
            <w:tcW w:w="1325" w:type="pct"/>
          </w:tcPr>
          <w:p w14:paraId="5E4D4D3A" w14:textId="435FBEDC"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3. Kinh phí cho công tác tư vấn hỗ trợ quản lý thực hiện hợp đồng dự án quy định tại khoản 2 Điều này, được nhà đầu tư chuyển vào tài khoản của cơ quan nhà nước có thẩm quyền để thực hiện thanh toán cho tư vấn hỗ trợ quản lý thực hiện hợp đồng dự án.</w:t>
            </w:r>
          </w:p>
        </w:tc>
        <w:tc>
          <w:tcPr>
            <w:tcW w:w="1246" w:type="pct"/>
          </w:tcPr>
          <w:p w14:paraId="3F0609DA" w14:textId="77777777" w:rsidR="00726447" w:rsidRPr="00B7462C" w:rsidRDefault="00726447" w:rsidP="00354B6D">
            <w:pPr>
              <w:ind w:firstLine="39"/>
              <w:jc w:val="both"/>
              <w:rPr>
                <w:color w:val="000000" w:themeColor="text1"/>
                <w:sz w:val="22"/>
                <w:szCs w:val="22"/>
                <w:lang w:val="vi-VN"/>
              </w:rPr>
            </w:pPr>
          </w:p>
        </w:tc>
        <w:tc>
          <w:tcPr>
            <w:tcW w:w="1247" w:type="pct"/>
          </w:tcPr>
          <w:p w14:paraId="266E813C" w14:textId="77777777" w:rsidR="00726447" w:rsidRPr="00B7462C" w:rsidRDefault="00726447" w:rsidP="00354B6D">
            <w:pPr>
              <w:ind w:firstLine="39"/>
              <w:jc w:val="both"/>
              <w:rPr>
                <w:color w:val="000000" w:themeColor="text1"/>
                <w:sz w:val="22"/>
                <w:szCs w:val="22"/>
                <w:lang w:val="vi-VN"/>
              </w:rPr>
            </w:pPr>
          </w:p>
        </w:tc>
        <w:tc>
          <w:tcPr>
            <w:tcW w:w="1182" w:type="pct"/>
          </w:tcPr>
          <w:p w14:paraId="3A9C8E3B" w14:textId="7BDF7D5E"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 xml:space="preserve">3. </w:t>
            </w:r>
            <w:r w:rsidRPr="00B7462C">
              <w:rPr>
                <w:i/>
                <w:iCs/>
                <w:color w:val="000000" w:themeColor="text1"/>
                <w:sz w:val="22"/>
                <w:szCs w:val="22"/>
              </w:rPr>
              <w:t>Chi</w:t>
            </w:r>
            <w:r w:rsidRPr="00B7462C">
              <w:rPr>
                <w:i/>
                <w:iCs/>
                <w:color w:val="000000" w:themeColor="text1"/>
                <w:sz w:val="22"/>
                <w:szCs w:val="22"/>
                <w:lang w:val="vi-VN"/>
              </w:rPr>
              <w:t xml:space="preserve"> phí </w:t>
            </w:r>
            <w:r w:rsidRPr="00B7462C">
              <w:rPr>
                <w:i/>
                <w:iCs/>
                <w:color w:val="000000" w:themeColor="text1"/>
                <w:sz w:val="22"/>
                <w:szCs w:val="22"/>
              </w:rPr>
              <w:t>thuê</w:t>
            </w:r>
            <w:r w:rsidRPr="00B7462C">
              <w:rPr>
                <w:i/>
                <w:iCs/>
                <w:color w:val="000000" w:themeColor="text1"/>
                <w:sz w:val="22"/>
                <w:szCs w:val="22"/>
                <w:lang w:val="vi-VN"/>
              </w:rPr>
              <w:t xml:space="preserve"> </w:t>
            </w:r>
            <w:r w:rsidRPr="00B7462C">
              <w:rPr>
                <w:i/>
                <w:iCs/>
                <w:color w:val="000000" w:themeColor="text1"/>
                <w:sz w:val="22"/>
                <w:szCs w:val="22"/>
              </w:rPr>
              <w:t>tư vấn hỗ trợ giám sát</w:t>
            </w:r>
            <w:r w:rsidRPr="00B7462C">
              <w:rPr>
                <w:color w:val="000000" w:themeColor="text1"/>
                <w:sz w:val="22"/>
                <w:szCs w:val="22"/>
                <w:lang w:val="vi-VN"/>
              </w:rPr>
              <w:t xml:space="preserve"> thực hiện hợp đồng dự án</w:t>
            </w:r>
            <w:r w:rsidRPr="00B7462C">
              <w:rPr>
                <w:color w:val="000000" w:themeColor="text1"/>
                <w:sz w:val="22"/>
                <w:szCs w:val="22"/>
              </w:rPr>
              <w:t xml:space="preserve"> </w:t>
            </w:r>
            <w:r w:rsidRPr="00B7462C">
              <w:rPr>
                <w:color w:val="000000" w:themeColor="text1"/>
                <w:sz w:val="22"/>
                <w:szCs w:val="22"/>
                <w:lang w:val="vi-VN"/>
              </w:rPr>
              <w:t xml:space="preserve">quy định tại khoản 2 Điều này được nhà đầu tư chuyển vào tài khoản của </w:t>
            </w:r>
            <w:r w:rsidRPr="00B7462C">
              <w:rPr>
                <w:i/>
                <w:iCs/>
                <w:color w:val="000000" w:themeColor="text1"/>
                <w:sz w:val="22"/>
                <w:szCs w:val="22"/>
              </w:rPr>
              <w:t>c</w:t>
            </w:r>
            <w:r w:rsidRPr="00B7462C">
              <w:rPr>
                <w:i/>
                <w:iCs/>
                <w:color w:val="000000" w:themeColor="text1"/>
                <w:sz w:val="22"/>
                <w:szCs w:val="22"/>
                <w:lang w:val="vi-VN"/>
              </w:rPr>
              <w:t xml:space="preserve">ơ quan </w:t>
            </w:r>
            <w:r w:rsidRPr="00B7462C">
              <w:rPr>
                <w:i/>
                <w:iCs/>
                <w:color w:val="000000" w:themeColor="text1"/>
                <w:sz w:val="22"/>
                <w:szCs w:val="22"/>
              </w:rPr>
              <w:t>ký kết hợp đồng</w:t>
            </w:r>
            <w:r w:rsidRPr="00B7462C">
              <w:rPr>
                <w:color w:val="000000" w:themeColor="text1"/>
                <w:sz w:val="22"/>
                <w:szCs w:val="22"/>
                <w:lang w:val="vi-VN"/>
              </w:rPr>
              <w:t xml:space="preserve"> để thực hiện thanh toán cho </w:t>
            </w:r>
            <w:r w:rsidRPr="00B7462C">
              <w:rPr>
                <w:color w:val="000000" w:themeColor="text1"/>
                <w:sz w:val="22"/>
                <w:szCs w:val="22"/>
              </w:rPr>
              <w:t xml:space="preserve">đơn vị </w:t>
            </w:r>
            <w:r w:rsidRPr="00B7462C">
              <w:rPr>
                <w:color w:val="000000" w:themeColor="text1"/>
                <w:sz w:val="22"/>
                <w:szCs w:val="22"/>
                <w:lang w:val="vi-VN"/>
              </w:rPr>
              <w:t>tư vấn</w:t>
            </w:r>
            <w:r w:rsidRPr="00B7462C">
              <w:rPr>
                <w:color w:val="000000" w:themeColor="text1"/>
                <w:sz w:val="22"/>
                <w:szCs w:val="22"/>
              </w:rPr>
              <w:t>.</w:t>
            </w:r>
          </w:p>
        </w:tc>
      </w:tr>
      <w:tr w:rsidR="00726447" w:rsidRPr="00B7462C" w14:paraId="7DCA7875" w14:textId="2309530A" w:rsidTr="00354B6D">
        <w:trPr>
          <w:jc w:val="center"/>
        </w:trPr>
        <w:tc>
          <w:tcPr>
            <w:tcW w:w="1325" w:type="pct"/>
          </w:tcPr>
          <w:p w14:paraId="211A01F9" w14:textId="1E640FBB"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 xml:space="preserve">4. Bộ Tài chính hướng dẫn chi tiết khoản 3 Điều này. </w:t>
            </w:r>
          </w:p>
        </w:tc>
        <w:tc>
          <w:tcPr>
            <w:tcW w:w="1246" w:type="pct"/>
          </w:tcPr>
          <w:p w14:paraId="618CC5E6" w14:textId="77777777" w:rsidR="00726447" w:rsidRPr="00B7462C" w:rsidRDefault="00726447" w:rsidP="00354B6D">
            <w:pPr>
              <w:ind w:firstLine="39"/>
              <w:jc w:val="both"/>
              <w:rPr>
                <w:color w:val="000000" w:themeColor="text1"/>
                <w:sz w:val="22"/>
                <w:szCs w:val="22"/>
                <w:lang w:val="vi-VN"/>
              </w:rPr>
            </w:pPr>
          </w:p>
        </w:tc>
        <w:tc>
          <w:tcPr>
            <w:tcW w:w="1247" w:type="pct"/>
          </w:tcPr>
          <w:p w14:paraId="2C195B46" w14:textId="77777777" w:rsidR="00726447" w:rsidRPr="00B7462C" w:rsidRDefault="00726447" w:rsidP="00354B6D">
            <w:pPr>
              <w:ind w:firstLine="39"/>
              <w:jc w:val="both"/>
              <w:rPr>
                <w:color w:val="000000" w:themeColor="text1"/>
                <w:sz w:val="22"/>
                <w:szCs w:val="22"/>
                <w:lang w:val="vi-VN"/>
              </w:rPr>
            </w:pPr>
          </w:p>
        </w:tc>
        <w:tc>
          <w:tcPr>
            <w:tcW w:w="1182" w:type="pct"/>
          </w:tcPr>
          <w:p w14:paraId="37C365CC" w14:textId="3DA9BDB4" w:rsidR="00726447" w:rsidRPr="00B7462C" w:rsidRDefault="00726447" w:rsidP="00354B6D">
            <w:pPr>
              <w:ind w:firstLine="39"/>
              <w:jc w:val="both"/>
              <w:rPr>
                <w:color w:val="000000" w:themeColor="text1"/>
                <w:sz w:val="22"/>
                <w:szCs w:val="22"/>
                <w:lang w:val="vi-VN"/>
              </w:rPr>
            </w:pPr>
            <w:r w:rsidRPr="00B7462C">
              <w:rPr>
                <w:strike/>
                <w:color w:val="000000" w:themeColor="text1"/>
                <w:sz w:val="22"/>
                <w:szCs w:val="22"/>
                <w:lang w:val="vi-VN"/>
              </w:rPr>
              <w:t>4. Bộ Tài chính hướng dẫn chi tiết khoản 3 Điều này.</w:t>
            </w:r>
          </w:p>
        </w:tc>
      </w:tr>
      <w:tr w:rsidR="00726447" w:rsidRPr="00B7462C" w14:paraId="0B7337F1" w14:textId="5E2521AB" w:rsidTr="00354B6D">
        <w:trPr>
          <w:jc w:val="center"/>
        </w:trPr>
        <w:tc>
          <w:tcPr>
            <w:tcW w:w="1325" w:type="pct"/>
          </w:tcPr>
          <w:p w14:paraId="42F9FD32" w14:textId="06CD854D" w:rsidR="00726447" w:rsidRPr="00B7462C" w:rsidRDefault="00726447" w:rsidP="00354B6D">
            <w:pPr>
              <w:ind w:firstLine="39"/>
              <w:jc w:val="both"/>
              <w:rPr>
                <w:color w:val="000000" w:themeColor="text1"/>
                <w:sz w:val="22"/>
                <w:szCs w:val="22"/>
                <w:lang w:val="vi-VN"/>
              </w:rPr>
            </w:pPr>
            <w:r w:rsidRPr="00B7462C">
              <w:rPr>
                <w:b/>
                <w:bCs/>
                <w:color w:val="000000" w:themeColor="text1"/>
                <w:sz w:val="22"/>
                <w:szCs w:val="22"/>
                <w:lang w:val="vi-VN"/>
              </w:rPr>
              <w:t>Điều 4</w:t>
            </w:r>
            <w:r w:rsidRPr="00B7462C">
              <w:rPr>
                <w:b/>
                <w:bCs/>
                <w:color w:val="000000" w:themeColor="text1"/>
                <w:sz w:val="22"/>
                <w:szCs w:val="22"/>
              </w:rPr>
              <w:t>1</w:t>
            </w:r>
            <w:r w:rsidRPr="00B7462C">
              <w:rPr>
                <w:b/>
                <w:bCs/>
                <w:color w:val="000000" w:themeColor="text1"/>
                <w:sz w:val="22"/>
                <w:szCs w:val="22"/>
                <w:lang w:val="vi-VN"/>
              </w:rPr>
              <w:t>. Bàn giao dự án</w:t>
            </w:r>
          </w:p>
        </w:tc>
        <w:tc>
          <w:tcPr>
            <w:tcW w:w="1246" w:type="pct"/>
          </w:tcPr>
          <w:p w14:paraId="056EBEA5" w14:textId="77777777" w:rsidR="00726447" w:rsidRPr="00B7462C" w:rsidRDefault="00726447" w:rsidP="00354B6D">
            <w:pPr>
              <w:ind w:firstLine="39"/>
              <w:jc w:val="both"/>
              <w:rPr>
                <w:b/>
                <w:bCs/>
                <w:color w:val="000000" w:themeColor="text1"/>
                <w:sz w:val="22"/>
                <w:szCs w:val="22"/>
                <w:lang w:val="vi-VN"/>
              </w:rPr>
            </w:pPr>
          </w:p>
        </w:tc>
        <w:tc>
          <w:tcPr>
            <w:tcW w:w="1247" w:type="pct"/>
          </w:tcPr>
          <w:p w14:paraId="2596421F" w14:textId="77777777" w:rsidR="00726447" w:rsidRPr="00B7462C" w:rsidRDefault="00726447" w:rsidP="00354B6D">
            <w:pPr>
              <w:ind w:firstLine="39"/>
              <w:jc w:val="both"/>
              <w:rPr>
                <w:b/>
                <w:bCs/>
                <w:color w:val="000000" w:themeColor="text1"/>
                <w:sz w:val="22"/>
                <w:szCs w:val="22"/>
                <w:lang w:val="vi-VN"/>
              </w:rPr>
            </w:pPr>
          </w:p>
        </w:tc>
        <w:tc>
          <w:tcPr>
            <w:tcW w:w="1182" w:type="pct"/>
          </w:tcPr>
          <w:p w14:paraId="51897FCD" w14:textId="6F5C9603" w:rsidR="00726447" w:rsidRPr="00B7462C" w:rsidRDefault="00726447" w:rsidP="00354B6D">
            <w:pPr>
              <w:ind w:firstLine="39"/>
              <w:jc w:val="both"/>
              <w:rPr>
                <w:b/>
                <w:bCs/>
                <w:color w:val="000000" w:themeColor="text1"/>
                <w:sz w:val="22"/>
                <w:szCs w:val="22"/>
                <w:lang w:val="vi-VN"/>
              </w:rPr>
            </w:pPr>
            <w:r w:rsidRPr="00B7462C">
              <w:rPr>
                <w:b/>
                <w:bCs/>
                <w:color w:val="000000" w:themeColor="text1"/>
                <w:sz w:val="22"/>
                <w:szCs w:val="22"/>
                <w:lang w:val="vi-VN"/>
              </w:rPr>
              <w:t>Điều 42. Bàn giao dự án</w:t>
            </w:r>
          </w:p>
        </w:tc>
      </w:tr>
      <w:tr w:rsidR="00726447" w:rsidRPr="00B7462C" w14:paraId="2AF76016" w14:textId="22F8BDC8" w:rsidTr="00354B6D">
        <w:trPr>
          <w:jc w:val="center"/>
        </w:trPr>
        <w:tc>
          <w:tcPr>
            <w:tcW w:w="1325" w:type="pct"/>
          </w:tcPr>
          <w:p w14:paraId="4FC746E3" w14:textId="7F8A22DD" w:rsidR="00726447" w:rsidRPr="00B7462C" w:rsidRDefault="00726447" w:rsidP="00354B6D">
            <w:pPr>
              <w:ind w:firstLine="39"/>
              <w:jc w:val="both"/>
              <w:rPr>
                <w:b/>
                <w:bCs/>
                <w:color w:val="000000" w:themeColor="text1"/>
                <w:sz w:val="22"/>
                <w:szCs w:val="22"/>
                <w:lang w:val="vi-VN"/>
              </w:rPr>
            </w:pPr>
            <w:r w:rsidRPr="00B7462C">
              <w:rPr>
                <w:color w:val="000000" w:themeColor="text1"/>
                <w:sz w:val="22"/>
                <w:szCs w:val="22"/>
                <w:lang w:val="vi-VN"/>
              </w:rPr>
              <w:t>1. Nhà đầu tư chịu trách nhiệm tổ chức lựa chọn tư vấn độc lập để thực hiện khảo sát phục vụ nghiệm thu giai đoạn và hoàn thành dự án, kiểm toán báo cáo quyết toán dự án hoàn thành; phê duyệt kết quả lựa chọn tư vấn độc lập để thực hiện khảo sát phục vụ nghiệm thu giai đoạn và hoàn thành dự án, kiểm toán báo cáo quyết toán dự án hoàn thành sau khi có ý kiến thống nhất của cơ quan có thẩm quyền.</w:t>
            </w:r>
          </w:p>
        </w:tc>
        <w:tc>
          <w:tcPr>
            <w:tcW w:w="1246" w:type="pct"/>
          </w:tcPr>
          <w:p w14:paraId="50220A43" w14:textId="77777777" w:rsidR="00726447" w:rsidRPr="00B7462C" w:rsidRDefault="00726447" w:rsidP="00354B6D">
            <w:pPr>
              <w:ind w:firstLine="39"/>
              <w:jc w:val="both"/>
              <w:rPr>
                <w:i/>
                <w:color w:val="000000" w:themeColor="text1"/>
                <w:sz w:val="22"/>
                <w:szCs w:val="22"/>
                <w:lang w:val="vi-VN"/>
              </w:rPr>
            </w:pPr>
          </w:p>
        </w:tc>
        <w:tc>
          <w:tcPr>
            <w:tcW w:w="1247" w:type="pct"/>
          </w:tcPr>
          <w:p w14:paraId="35C3911B" w14:textId="77777777" w:rsidR="00726447" w:rsidRPr="00B7462C" w:rsidRDefault="00726447" w:rsidP="00354B6D">
            <w:pPr>
              <w:ind w:firstLine="39"/>
              <w:jc w:val="both"/>
              <w:rPr>
                <w:i/>
                <w:color w:val="000000" w:themeColor="text1"/>
                <w:sz w:val="22"/>
                <w:szCs w:val="22"/>
                <w:lang w:val="vi-VN"/>
              </w:rPr>
            </w:pPr>
          </w:p>
        </w:tc>
        <w:tc>
          <w:tcPr>
            <w:tcW w:w="1182" w:type="pct"/>
          </w:tcPr>
          <w:p w14:paraId="3B95611F" w14:textId="575ED807" w:rsidR="00726447" w:rsidRPr="00B7462C" w:rsidRDefault="00726447" w:rsidP="00354B6D">
            <w:pPr>
              <w:ind w:firstLine="39"/>
              <w:jc w:val="both"/>
              <w:rPr>
                <w:i/>
                <w:color w:val="000000" w:themeColor="text1"/>
                <w:sz w:val="22"/>
                <w:szCs w:val="22"/>
                <w:lang w:val="vi-VN"/>
              </w:rPr>
            </w:pPr>
            <w:r w:rsidRPr="00B7462C">
              <w:rPr>
                <w:color w:val="000000" w:themeColor="text1"/>
                <w:sz w:val="22"/>
                <w:szCs w:val="22"/>
                <w:lang w:val="vi-VN"/>
              </w:rPr>
              <w:t>1. Nhà đầu tư chịu trách nhiệm tổ chức lựa chọn tư vấn độc lập để thực hiện khảo sát phục vụ nghiệm thu giai đoạn và hoàn thành dự án, kiểm toán báo cáo quyết toán dự án hoàn thành; phê duyệt kết quả lựa chọn tư vấn độc lập để thực hiện khảo sát phục vụ nghiệm thu giai đoạn và hoàn thành dự án, kiểm toán báo cáo quyết toán dự án hoàn thành sau khi có ý kiến thống nhất của cơ quan có thẩm quyền.</w:t>
            </w:r>
          </w:p>
        </w:tc>
      </w:tr>
      <w:tr w:rsidR="00726447" w:rsidRPr="00B7462C" w14:paraId="539B5EBA" w14:textId="6CBBB654" w:rsidTr="00354B6D">
        <w:trPr>
          <w:jc w:val="center"/>
        </w:trPr>
        <w:tc>
          <w:tcPr>
            <w:tcW w:w="1325" w:type="pct"/>
          </w:tcPr>
          <w:p w14:paraId="52243F40" w14:textId="52306A92"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2. Sau khi hoàn thành thực hiện dự án, nhà đầu tư báo cáo cơ quan có thẩm quyền để tổ chức khảo sát đo đạc, nghiệm thu hoàn thành, bàn giao đưa dự án vào sử dụng.</w:t>
            </w:r>
          </w:p>
        </w:tc>
        <w:tc>
          <w:tcPr>
            <w:tcW w:w="1246" w:type="pct"/>
          </w:tcPr>
          <w:p w14:paraId="5FC6E455" w14:textId="3FA38C61" w:rsidR="00726447" w:rsidRPr="00B7462C" w:rsidRDefault="00726447" w:rsidP="00354B6D">
            <w:pPr>
              <w:ind w:firstLine="39"/>
              <w:jc w:val="both"/>
              <w:rPr>
                <w:color w:val="000000" w:themeColor="text1"/>
                <w:sz w:val="22"/>
                <w:szCs w:val="22"/>
              </w:rPr>
            </w:pPr>
            <w:r w:rsidRPr="00B7462C">
              <w:rPr>
                <w:b/>
                <w:color w:val="000000" w:themeColor="text1"/>
                <w:sz w:val="22"/>
                <w:szCs w:val="22"/>
              </w:rPr>
              <w:t>Tiền Giang:</w:t>
            </w:r>
            <w:r w:rsidRPr="00B7462C">
              <w:rPr>
                <w:color w:val="000000" w:themeColor="text1"/>
                <w:sz w:val="22"/>
                <w:szCs w:val="22"/>
              </w:rPr>
              <w:t xml:space="preserve"> Đề nghị sửa thành: </w:t>
            </w:r>
            <w:r w:rsidRPr="00B7462C">
              <w:rPr>
                <w:i/>
                <w:color w:val="000000" w:themeColor="text1"/>
                <w:sz w:val="22"/>
                <w:szCs w:val="22"/>
              </w:rPr>
              <w:t xml:space="preserve">“Sau khi hoàn thành thực hiện dự án, công trình phải thanh thải vật chướng ngại do xây dựng dự án, công trình gây ra (nếu có) và được đơn vị quản lý vùng nước cảng góp ý dự thảo Nghị định về quản lý hoạt động nạo vét trong vùng nước cảng biển và vùng nước đường thủy nội địa biển hoặc vùng nước đường thủy nội địa phụ trách khu vực xác nhận giao thông trên luồng được bảo đảm như trước khi thi công dự án, công trình. Nhà đầu tư </w:t>
            </w:r>
            <w:r w:rsidRPr="00B7462C">
              <w:rPr>
                <w:i/>
                <w:color w:val="000000" w:themeColor="text1"/>
                <w:sz w:val="22"/>
                <w:szCs w:val="22"/>
              </w:rPr>
              <w:lastRenderedPageBreak/>
              <w:t>báo cáo cơ quan có thẩm quyền để tổ chức khảo sát đo đạc, nghiệm thu</w:t>
            </w:r>
            <w:r w:rsidRPr="00B7462C">
              <w:rPr>
                <w:color w:val="000000" w:themeColor="text1"/>
                <w:sz w:val="22"/>
                <w:szCs w:val="22"/>
              </w:rPr>
              <w:t xml:space="preserve"> </w:t>
            </w:r>
            <w:r w:rsidRPr="00B7462C">
              <w:rPr>
                <w:i/>
                <w:color w:val="000000" w:themeColor="text1"/>
                <w:sz w:val="22"/>
                <w:szCs w:val="22"/>
              </w:rPr>
              <w:t xml:space="preserve">hoàn thành, bàn giao đưa dự </w:t>
            </w:r>
            <w:proofErr w:type="gramStart"/>
            <w:r w:rsidRPr="00B7462C">
              <w:rPr>
                <w:i/>
                <w:color w:val="000000" w:themeColor="text1"/>
                <w:sz w:val="22"/>
                <w:szCs w:val="22"/>
              </w:rPr>
              <w:t>án</w:t>
            </w:r>
            <w:proofErr w:type="gramEnd"/>
            <w:r w:rsidRPr="00B7462C">
              <w:rPr>
                <w:i/>
                <w:color w:val="000000" w:themeColor="text1"/>
                <w:sz w:val="22"/>
                <w:szCs w:val="22"/>
              </w:rPr>
              <w:t xml:space="preserve"> vào sử dụng”.</w:t>
            </w:r>
            <w:r w:rsidRPr="00B7462C">
              <w:rPr>
                <w:color w:val="000000" w:themeColor="text1"/>
                <w:sz w:val="22"/>
                <w:szCs w:val="22"/>
              </w:rPr>
              <w:t xml:space="preserve"> </w:t>
            </w:r>
          </w:p>
          <w:p w14:paraId="5E187930" w14:textId="079B39BE" w:rsidR="00726447" w:rsidRPr="00B7462C" w:rsidRDefault="00726447" w:rsidP="00354B6D">
            <w:pPr>
              <w:ind w:firstLine="39"/>
              <w:jc w:val="both"/>
              <w:rPr>
                <w:i/>
                <w:color w:val="000000" w:themeColor="text1"/>
                <w:sz w:val="22"/>
                <w:szCs w:val="22"/>
                <w:lang w:val="vi-VN"/>
              </w:rPr>
            </w:pPr>
            <w:r w:rsidRPr="00B7462C">
              <w:rPr>
                <w:color w:val="000000" w:themeColor="text1"/>
                <w:sz w:val="22"/>
                <w:szCs w:val="22"/>
              </w:rPr>
              <w:t>Lý do: Nhằm phù hợp với quy định tại điểm d khoản 3 Điều 15 của Luật Giao thông đường thủy nội địa ngày 15 tháng 6 năm 2004 và Luật sửa đổi, bổ sung một số điều của Luật Giao thông đường thủy nội địa ngày 17 tháng 6 năm 2014.</w:t>
            </w:r>
          </w:p>
        </w:tc>
        <w:tc>
          <w:tcPr>
            <w:tcW w:w="1247" w:type="pct"/>
          </w:tcPr>
          <w:p w14:paraId="430F5208" w14:textId="77777777" w:rsidR="00726447" w:rsidRPr="00B7462C" w:rsidRDefault="00726447" w:rsidP="00354B6D">
            <w:pPr>
              <w:rPr>
                <w:iCs/>
                <w:color w:val="000000" w:themeColor="text1"/>
                <w:sz w:val="22"/>
                <w:szCs w:val="22"/>
              </w:rPr>
            </w:pPr>
            <w:r w:rsidRPr="00B7462C">
              <w:rPr>
                <w:bCs/>
                <w:iCs/>
                <w:color w:val="000000" w:themeColor="text1"/>
                <w:sz w:val="22"/>
                <w:szCs w:val="22"/>
              </w:rPr>
              <w:lastRenderedPageBreak/>
              <w:t xml:space="preserve">Đề nghị giữ nguyên do công trình sau khi hoàn thành phải khảo sát., đo đạc đảm bảo yêu cầu mới được nghiệm thu </w:t>
            </w:r>
          </w:p>
          <w:p w14:paraId="38374F1E" w14:textId="77777777" w:rsidR="00726447" w:rsidRPr="00B7462C" w:rsidRDefault="00726447" w:rsidP="00354B6D">
            <w:pPr>
              <w:jc w:val="both"/>
              <w:rPr>
                <w:i/>
                <w:color w:val="000000" w:themeColor="text1"/>
                <w:sz w:val="22"/>
                <w:szCs w:val="22"/>
                <w:lang w:val="vi-VN"/>
              </w:rPr>
            </w:pPr>
          </w:p>
        </w:tc>
        <w:tc>
          <w:tcPr>
            <w:tcW w:w="1182" w:type="pct"/>
          </w:tcPr>
          <w:p w14:paraId="784EAD12" w14:textId="7900DAF4" w:rsidR="00726447" w:rsidRPr="00B7462C" w:rsidRDefault="00726447" w:rsidP="00354B6D">
            <w:pPr>
              <w:jc w:val="both"/>
              <w:rPr>
                <w:color w:val="000000" w:themeColor="text1"/>
                <w:sz w:val="22"/>
                <w:szCs w:val="22"/>
              </w:rPr>
            </w:pPr>
            <w:r w:rsidRPr="00B7462C">
              <w:rPr>
                <w:color w:val="000000" w:themeColor="text1"/>
                <w:sz w:val="22"/>
                <w:szCs w:val="22"/>
                <w:lang w:val="vi-VN"/>
              </w:rPr>
              <w:t xml:space="preserve">2. Sau khi hoàn thành </w:t>
            </w:r>
            <w:r w:rsidRPr="00B7462C">
              <w:rPr>
                <w:color w:val="000000" w:themeColor="text1"/>
                <w:sz w:val="22"/>
                <w:szCs w:val="22"/>
              </w:rPr>
              <w:t>thực hiện</w:t>
            </w:r>
            <w:r w:rsidRPr="00B7462C">
              <w:rPr>
                <w:color w:val="000000" w:themeColor="text1"/>
                <w:sz w:val="22"/>
                <w:szCs w:val="22"/>
                <w:lang w:val="vi-VN"/>
              </w:rPr>
              <w:t xml:space="preserve"> dự án, nhà đầu tư báo cáo cơ quan có thẩm quyền để tổ chức khảo sát đo đạc, nghiệm thu</w:t>
            </w:r>
            <w:r w:rsidRPr="00B7462C">
              <w:rPr>
                <w:color w:val="000000" w:themeColor="text1"/>
                <w:sz w:val="22"/>
                <w:szCs w:val="22"/>
              </w:rPr>
              <w:t xml:space="preserve"> kết quả thực hiện dự án</w:t>
            </w:r>
            <w:r w:rsidRPr="00B7462C">
              <w:rPr>
                <w:color w:val="000000" w:themeColor="text1"/>
                <w:sz w:val="22"/>
                <w:szCs w:val="22"/>
                <w:lang w:val="vi-VN"/>
              </w:rPr>
              <w:t xml:space="preserve">, </w:t>
            </w:r>
            <w:r w:rsidRPr="00B7462C">
              <w:rPr>
                <w:i/>
                <w:iCs/>
                <w:color w:val="000000" w:themeColor="text1"/>
                <w:sz w:val="22"/>
                <w:szCs w:val="22"/>
                <w:lang w:val="vi-VN"/>
              </w:rPr>
              <w:t xml:space="preserve">bàn giao dự án </w:t>
            </w:r>
            <w:r w:rsidRPr="00B7462C">
              <w:rPr>
                <w:i/>
                <w:iCs/>
                <w:color w:val="000000" w:themeColor="text1"/>
                <w:sz w:val="22"/>
                <w:szCs w:val="22"/>
              </w:rPr>
              <w:t xml:space="preserve">đưa </w:t>
            </w:r>
            <w:r w:rsidRPr="00B7462C">
              <w:rPr>
                <w:i/>
                <w:iCs/>
                <w:color w:val="000000" w:themeColor="text1"/>
                <w:sz w:val="22"/>
                <w:szCs w:val="22"/>
                <w:lang w:val="vi-VN"/>
              </w:rPr>
              <w:t>vào sử dụng.</w:t>
            </w:r>
          </w:p>
        </w:tc>
      </w:tr>
      <w:tr w:rsidR="00726447" w:rsidRPr="00B7462C" w14:paraId="093154D9" w14:textId="7D5295C7" w:rsidTr="00354B6D">
        <w:trPr>
          <w:jc w:val="center"/>
        </w:trPr>
        <w:tc>
          <w:tcPr>
            <w:tcW w:w="1325" w:type="pct"/>
          </w:tcPr>
          <w:p w14:paraId="03164A69" w14:textId="7A7F577A"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3. Trách nhiệm tổ chức nghiệm thu, bàn giao dự án: Ủy ban nhân dân cấp tỉnh có trách nhiệm tổ chức khảo sát đo đạc, nghiệm thu kết quả thực hiện dự án và nhận bàn giao từ nhà đầu tư; thanh quyết toán theo hợp đồng dự án; thanh lý hợp đồng dự án và bàn giao cho Cục Hàng hải Việt Nam, Cục Đường thủy nội địa Việt Nam quản lý đối với dự án được Bộ Giao thông vận tải phân cấp.</w:t>
            </w:r>
          </w:p>
        </w:tc>
        <w:tc>
          <w:tcPr>
            <w:tcW w:w="1246" w:type="pct"/>
          </w:tcPr>
          <w:p w14:paraId="252E6E39" w14:textId="77777777" w:rsidR="00726447" w:rsidRPr="00B7462C" w:rsidRDefault="00726447" w:rsidP="00354B6D">
            <w:pPr>
              <w:ind w:firstLine="39"/>
              <w:jc w:val="both"/>
              <w:rPr>
                <w:i/>
                <w:color w:val="000000" w:themeColor="text1"/>
                <w:sz w:val="22"/>
                <w:szCs w:val="22"/>
                <w:lang w:val="vi-VN"/>
              </w:rPr>
            </w:pPr>
          </w:p>
        </w:tc>
        <w:tc>
          <w:tcPr>
            <w:tcW w:w="1247" w:type="pct"/>
          </w:tcPr>
          <w:p w14:paraId="6C9F6AD5" w14:textId="5C3C503B" w:rsidR="00726447" w:rsidRPr="00B7462C" w:rsidRDefault="00726447" w:rsidP="00354B6D">
            <w:pPr>
              <w:ind w:firstLine="39"/>
              <w:jc w:val="both"/>
              <w:rPr>
                <w:i/>
                <w:color w:val="000000" w:themeColor="text1"/>
                <w:sz w:val="22"/>
                <w:szCs w:val="22"/>
              </w:rPr>
            </w:pPr>
            <w:r w:rsidRPr="00B7462C">
              <w:rPr>
                <w:i/>
                <w:color w:val="000000" w:themeColor="text1"/>
                <w:sz w:val="22"/>
                <w:szCs w:val="22"/>
              </w:rPr>
              <w:t>Chỉnh sửa cho phù hợp</w:t>
            </w:r>
          </w:p>
        </w:tc>
        <w:tc>
          <w:tcPr>
            <w:tcW w:w="1182" w:type="pct"/>
          </w:tcPr>
          <w:p w14:paraId="6448F870" w14:textId="5716ED3E" w:rsidR="00726447" w:rsidRPr="00B7462C" w:rsidRDefault="00726447" w:rsidP="00354B6D">
            <w:pPr>
              <w:ind w:firstLine="39"/>
              <w:jc w:val="both"/>
              <w:rPr>
                <w:i/>
                <w:color w:val="000000" w:themeColor="text1"/>
                <w:sz w:val="22"/>
                <w:szCs w:val="22"/>
                <w:lang w:val="vi-VN"/>
              </w:rPr>
            </w:pPr>
            <w:r w:rsidRPr="00B7462C">
              <w:rPr>
                <w:color w:val="000000" w:themeColor="text1"/>
                <w:sz w:val="22"/>
                <w:szCs w:val="22"/>
                <w:lang w:val="vi-VN"/>
              </w:rPr>
              <w:t>3. Trách nhiệm tổ chức</w:t>
            </w:r>
            <w:r w:rsidRPr="00B7462C">
              <w:rPr>
                <w:color w:val="000000" w:themeColor="text1"/>
                <w:sz w:val="22"/>
                <w:szCs w:val="22"/>
              </w:rPr>
              <w:t xml:space="preserve"> </w:t>
            </w:r>
            <w:r w:rsidRPr="00B7462C">
              <w:rPr>
                <w:color w:val="000000" w:themeColor="text1"/>
                <w:sz w:val="22"/>
                <w:szCs w:val="22"/>
                <w:lang w:val="vi-VN"/>
              </w:rPr>
              <w:t>khảo sát đo đạc</w:t>
            </w:r>
            <w:r w:rsidRPr="00B7462C">
              <w:rPr>
                <w:color w:val="000000" w:themeColor="text1"/>
                <w:sz w:val="22"/>
                <w:szCs w:val="22"/>
              </w:rPr>
              <w:t>,</w:t>
            </w:r>
            <w:r w:rsidRPr="00B7462C">
              <w:rPr>
                <w:color w:val="000000" w:themeColor="text1"/>
                <w:sz w:val="22"/>
                <w:szCs w:val="22"/>
                <w:lang w:val="vi-VN"/>
              </w:rPr>
              <w:t xml:space="preserve"> nghiệm thu</w:t>
            </w:r>
            <w:r w:rsidRPr="00B7462C">
              <w:rPr>
                <w:color w:val="000000" w:themeColor="text1"/>
                <w:sz w:val="22"/>
                <w:szCs w:val="22"/>
              </w:rPr>
              <w:t xml:space="preserve"> kết quả thực hiện dự án</w:t>
            </w:r>
            <w:r w:rsidRPr="00B7462C">
              <w:rPr>
                <w:color w:val="000000" w:themeColor="text1"/>
                <w:sz w:val="22"/>
                <w:szCs w:val="22"/>
                <w:lang w:val="vi-VN"/>
              </w:rPr>
              <w:t xml:space="preserve">, bàn giao dự án: </w:t>
            </w:r>
            <w:r w:rsidRPr="00B7462C">
              <w:rPr>
                <w:i/>
                <w:iCs/>
                <w:color w:val="000000" w:themeColor="text1"/>
                <w:sz w:val="22"/>
                <w:szCs w:val="22"/>
              </w:rPr>
              <w:t>cơ quan có thẩm quyền</w:t>
            </w:r>
            <w:r w:rsidRPr="00B7462C">
              <w:rPr>
                <w:color w:val="000000" w:themeColor="text1"/>
                <w:sz w:val="22"/>
                <w:szCs w:val="22"/>
                <w:lang w:val="vi-VN"/>
              </w:rPr>
              <w:t xml:space="preserve"> có trách nhiệm tổ chức khảo sát đo đạc, nghiệm thu kết quả thực hiện dự án và nhận bàn giao từ nhà đầu tư; thanh quyết toán theo hợp đồng dự án; thanh lý hợp đồng dự án</w:t>
            </w:r>
            <w:r w:rsidRPr="00B7462C">
              <w:rPr>
                <w:color w:val="000000" w:themeColor="text1"/>
                <w:sz w:val="22"/>
                <w:szCs w:val="22"/>
              </w:rPr>
              <w:t>;</w:t>
            </w:r>
            <w:r w:rsidRPr="00B7462C">
              <w:rPr>
                <w:color w:val="000000" w:themeColor="text1"/>
                <w:sz w:val="22"/>
                <w:szCs w:val="22"/>
                <w:lang w:val="vi-VN"/>
              </w:rPr>
              <w:t xml:space="preserve"> bàn giao</w:t>
            </w:r>
            <w:r w:rsidRPr="00B7462C">
              <w:rPr>
                <w:color w:val="000000" w:themeColor="text1"/>
                <w:sz w:val="22"/>
                <w:szCs w:val="22"/>
              </w:rPr>
              <w:t xml:space="preserve"> </w:t>
            </w:r>
            <w:r w:rsidRPr="00B7462C">
              <w:rPr>
                <w:color w:val="000000" w:themeColor="text1"/>
                <w:sz w:val="22"/>
                <w:szCs w:val="22"/>
                <w:lang w:val="vi-VN"/>
              </w:rPr>
              <w:t>cho Cục Hàng hải Việt Nam, Cục Đường thủy nội địa Việt Nam quản lý đối với dự án</w:t>
            </w:r>
            <w:r w:rsidRPr="00B7462C">
              <w:rPr>
                <w:color w:val="000000" w:themeColor="text1"/>
                <w:sz w:val="22"/>
                <w:szCs w:val="22"/>
              </w:rPr>
              <w:t xml:space="preserve"> </w:t>
            </w:r>
            <w:r w:rsidRPr="00B7462C">
              <w:rPr>
                <w:i/>
                <w:iCs/>
                <w:color w:val="000000" w:themeColor="text1"/>
                <w:sz w:val="22"/>
                <w:szCs w:val="22"/>
              </w:rPr>
              <w:t>quy định tại khoản 1 Điều 26 Nghị định này</w:t>
            </w:r>
            <w:r w:rsidRPr="00B7462C">
              <w:rPr>
                <w:color w:val="000000" w:themeColor="text1"/>
                <w:sz w:val="22"/>
                <w:szCs w:val="22"/>
                <w:lang w:val="vi-VN"/>
              </w:rPr>
              <w:t xml:space="preserve"> </w:t>
            </w:r>
            <w:r w:rsidRPr="00B7462C">
              <w:rPr>
                <w:strike/>
                <w:color w:val="000000" w:themeColor="text1"/>
                <w:sz w:val="22"/>
                <w:szCs w:val="22"/>
                <w:lang w:val="vi-VN"/>
              </w:rPr>
              <w:t>được Bộ Giao thông vận tải phân cấp.</w:t>
            </w:r>
          </w:p>
        </w:tc>
      </w:tr>
      <w:tr w:rsidR="00726447" w:rsidRPr="00B7462C" w14:paraId="5738A0B5" w14:textId="5E6FD859" w:rsidTr="00354B6D">
        <w:trPr>
          <w:jc w:val="center"/>
        </w:trPr>
        <w:tc>
          <w:tcPr>
            <w:tcW w:w="1325" w:type="pct"/>
          </w:tcPr>
          <w:p w14:paraId="7D44E601" w14:textId="32B530D4" w:rsidR="00726447" w:rsidRPr="00B7462C" w:rsidRDefault="00726447" w:rsidP="00354B6D">
            <w:pPr>
              <w:ind w:firstLine="39"/>
              <w:jc w:val="both"/>
              <w:rPr>
                <w:color w:val="000000" w:themeColor="text1"/>
                <w:sz w:val="22"/>
                <w:szCs w:val="22"/>
                <w:lang w:val="vi-VN"/>
              </w:rPr>
            </w:pPr>
            <w:r w:rsidRPr="00B7462C">
              <w:rPr>
                <w:color w:val="000000" w:themeColor="text1"/>
                <w:sz w:val="22"/>
                <w:szCs w:val="22"/>
                <w:lang w:val="vi-VN"/>
              </w:rPr>
              <w:t>4. Sau khi tiếp nhận dự án, Cục Hàng hải Việt Nam, Cục Đường thủy nội địa Việt Nam tổ chức quản lý, vận hành và bảo trì công trình theo chức năng, thẩm quyền.</w:t>
            </w:r>
          </w:p>
        </w:tc>
        <w:tc>
          <w:tcPr>
            <w:tcW w:w="1246" w:type="pct"/>
          </w:tcPr>
          <w:p w14:paraId="29470016" w14:textId="77777777" w:rsidR="00726447" w:rsidRPr="00B7462C" w:rsidRDefault="00726447" w:rsidP="00354B6D">
            <w:pPr>
              <w:ind w:firstLine="39"/>
              <w:jc w:val="both"/>
              <w:rPr>
                <w:i/>
                <w:color w:val="000000" w:themeColor="text1"/>
                <w:sz w:val="22"/>
                <w:szCs w:val="22"/>
                <w:lang w:val="vi-VN"/>
              </w:rPr>
            </w:pPr>
          </w:p>
        </w:tc>
        <w:tc>
          <w:tcPr>
            <w:tcW w:w="1247" w:type="pct"/>
          </w:tcPr>
          <w:p w14:paraId="3144F29B" w14:textId="77777777" w:rsidR="00726447" w:rsidRPr="00B7462C" w:rsidRDefault="00726447" w:rsidP="00354B6D">
            <w:pPr>
              <w:ind w:firstLine="39"/>
              <w:jc w:val="both"/>
              <w:rPr>
                <w:i/>
                <w:color w:val="000000" w:themeColor="text1"/>
                <w:sz w:val="22"/>
                <w:szCs w:val="22"/>
                <w:lang w:val="vi-VN"/>
              </w:rPr>
            </w:pPr>
          </w:p>
        </w:tc>
        <w:tc>
          <w:tcPr>
            <w:tcW w:w="1182" w:type="pct"/>
          </w:tcPr>
          <w:p w14:paraId="03CBAB3F" w14:textId="77777777" w:rsidR="00726447" w:rsidRPr="00B7462C" w:rsidRDefault="00726447" w:rsidP="00354B6D">
            <w:pPr>
              <w:ind w:firstLine="39"/>
              <w:jc w:val="both"/>
              <w:rPr>
                <w:i/>
                <w:color w:val="000000" w:themeColor="text1"/>
                <w:sz w:val="22"/>
                <w:szCs w:val="22"/>
                <w:lang w:val="vi-VN"/>
              </w:rPr>
            </w:pPr>
          </w:p>
        </w:tc>
      </w:tr>
      <w:tr w:rsidR="00726447" w:rsidRPr="00B7462C" w14:paraId="696AD87A" w14:textId="37754C5B" w:rsidTr="00354B6D">
        <w:trPr>
          <w:jc w:val="center"/>
        </w:trPr>
        <w:tc>
          <w:tcPr>
            <w:tcW w:w="1325" w:type="pct"/>
          </w:tcPr>
          <w:p w14:paraId="14FA8271" w14:textId="6C1EF35B" w:rsidR="00726447" w:rsidRPr="00B7462C" w:rsidRDefault="00726447" w:rsidP="00354B6D">
            <w:pPr>
              <w:ind w:firstLine="39"/>
              <w:jc w:val="both"/>
              <w:rPr>
                <w:color w:val="000000" w:themeColor="text1"/>
                <w:sz w:val="22"/>
                <w:szCs w:val="22"/>
                <w:lang w:val="vi-VN"/>
              </w:rPr>
            </w:pPr>
          </w:p>
        </w:tc>
        <w:tc>
          <w:tcPr>
            <w:tcW w:w="1246" w:type="pct"/>
          </w:tcPr>
          <w:p w14:paraId="251FA968" w14:textId="77777777" w:rsidR="00726447" w:rsidRPr="00B7462C" w:rsidRDefault="00726447" w:rsidP="00354B6D">
            <w:pPr>
              <w:ind w:firstLine="39"/>
              <w:jc w:val="both"/>
              <w:rPr>
                <w:i/>
                <w:color w:val="000000" w:themeColor="text1"/>
                <w:sz w:val="22"/>
                <w:szCs w:val="22"/>
                <w:lang w:val="vi-VN"/>
              </w:rPr>
            </w:pPr>
          </w:p>
        </w:tc>
        <w:tc>
          <w:tcPr>
            <w:tcW w:w="1247" w:type="pct"/>
          </w:tcPr>
          <w:p w14:paraId="76BDE04B" w14:textId="77777777" w:rsidR="00726447" w:rsidRPr="00B7462C" w:rsidRDefault="00726447" w:rsidP="00354B6D">
            <w:pPr>
              <w:ind w:firstLine="39"/>
              <w:jc w:val="both"/>
              <w:rPr>
                <w:i/>
                <w:color w:val="000000" w:themeColor="text1"/>
                <w:sz w:val="22"/>
                <w:szCs w:val="22"/>
                <w:lang w:val="vi-VN"/>
              </w:rPr>
            </w:pPr>
          </w:p>
        </w:tc>
        <w:tc>
          <w:tcPr>
            <w:tcW w:w="1182" w:type="pct"/>
          </w:tcPr>
          <w:p w14:paraId="29FF08F1" w14:textId="77777777" w:rsidR="00726447" w:rsidRPr="00B7462C" w:rsidRDefault="00726447" w:rsidP="00354B6D">
            <w:pPr>
              <w:ind w:firstLine="39"/>
              <w:jc w:val="both"/>
              <w:rPr>
                <w:i/>
                <w:color w:val="000000" w:themeColor="text1"/>
                <w:sz w:val="22"/>
                <w:szCs w:val="22"/>
                <w:lang w:val="vi-VN"/>
              </w:rPr>
            </w:pPr>
          </w:p>
        </w:tc>
      </w:tr>
      <w:tr w:rsidR="00726447" w:rsidRPr="00B7462C" w14:paraId="46B9174A" w14:textId="3806BCC6" w:rsidTr="00354B6D">
        <w:trPr>
          <w:jc w:val="center"/>
        </w:trPr>
        <w:tc>
          <w:tcPr>
            <w:tcW w:w="1325" w:type="pct"/>
          </w:tcPr>
          <w:p w14:paraId="686A07C6" w14:textId="5A6039C0" w:rsidR="00726447" w:rsidRPr="00B7462C" w:rsidRDefault="00726447" w:rsidP="00354B6D">
            <w:pPr>
              <w:ind w:firstLine="39"/>
              <w:jc w:val="both"/>
              <w:rPr>
                <w:color w:val="000000" w:themeColor="text1"/>
                <w:sz w:val="22"/>
                <w:szCs w:val="22"/>
                <w:lang w:val="vi-VN"/>
              </w:rPr>
            </w:pPr>
            <w:r w:rsidRPr="00B7462C">
              <w:rPr>
                <w:b/>
                <w:bCs/>
                <w:color w:val="000000" w:themeColor="text1"/>
                <w:sz w:val="22"/>
                <w:szCs w:val="22"/>
              </w:rPr>
              <w:t>Điều 42. Xác định giá trị sản phẩm thu hồi</w:t>
            </w:r>
          </w:p>
        </w:tc>
        <w:tc>
          <w:tcPr>
            <w:tcW w:w="1246" w:type="pct"/>
          </w:tcPr>
          <w:p w14:paraId="5286EEA3" w14:textId="77777777" w:rsidR="00726447" w:rsidRPr="00B7462C" w:rsidRDefault="00726447" w:rsidP="00354B6D">
            <w:pPr>
              <w:jc w:val="both"/>
              <w:rPr>
                <w:bCs/>
                <w:color w:val="000000" w:themeColor="text1"/>
                <w:sz w:val="22"/>
                <w:szCs w:val="22"/>
                <w:u w:val="single"/>
              </w:rPr>
            </w:pPr>
            <w:r w:rsidRPr="00B7462C">
              <w:rPr>
                <w:b/>
                <w:bCs/>
                <w:color w:val="000000" w:themeColor="text1"/>
                <w:sz w:val="22"/>
                <w:szCs w:val="22"/>
                <w:u w:val="single"/>
              </w:rPr>
              <w:t>Thừa Thiên – Huế</w:t>
            </w:r>
            <w:r w:rsidRPr="00B7462C">
              <w:rPr>
                <w:bCs/>
                <w:color w:val="000000" w:themeColor="text1"/>
                <w:sz w:val="22"/>
                <w:szCs w:val="22"/>
                <w:u w:val="single"/>
              </w:rPr>
              <w:t>: Đề nghị nghiên cứu quy định tại Luật Khoáng sản 2010 và Luật Thuế tài nguyên (Nghị định số 67/2019/NĐ-CP)</w:t>
            </w:r>
          </w:p>
          <w:p w14:paraId="447EF3F4" w14:textId="39EB6A5F" w:rsidR="00726447" w:rsidRPr="00B7462C" w:rsidRDefault="00726447" w:rsidP="00354B6D">
            <w:pPr>
              <w:jc w:val="both"/>
              <w:rPr>
                <w:bCs/>
                <w:color w:val="000000" w:themeColor="text1"/>
                <w:sz w:val="22"/>
                <w:szCs w:val="22"/>
                <w:u w:val="single"/>
              </w:rPr>
            </w:pPr>
            <w:r w:rsidRPr="00B7462C">
              <w:rPr>
                <w:b/>
                <w:bCs/>
                <w:color w:val="000000" w:themeColor="text1"/>
                <w:sz w:val="22"/>
                <w:szCs w:val="22"/>
              </w:rPr>
              <w:t>TPHCM:</w:t>
            </w:r>
            <w:r w:rsidRPr="00B7462C">
              <w:rPr>
                <w:bCs/>
                <w:color w:val="000000" w:themeColor="text1"/>
                <w:sz w:val="22"/>
                <w:szCs w:val="22"/>
              </w:rPr>
              <w:t xml:space="preserve"> </w:t>
            </w:r>
            <w:r w:rsidRPr="00B7462C">
              <w:rPr>
                <w:color w:val="000000" w:themeColor="text1"/>
                <w:sz w:val="22"/>
                <w:szCs w:val="22"/>
              </w:rPr>
              <w:t xml:space="preserve">Về nội dung liên quan xác định Giá sản phẩm tận thu tại khoản 9 Điều 3 và Điều 42: Cơ quan soạn thảo cần làm rõ khái niệm sản phẩm tận thu của các dự án nạo vét vì sản phẩm tận thu có thể bao gồm hoặc không bao gồm TNKS nên việc xác định Giá sản phẩm tận thu theo Bảng giá tính thuế TNKS do UBND cấp tỉnh ban hành thì có khá năng </w:t>
            </w:r>
            <w:r w:rsidRPr="00B7462C">
              <w:rPr>
                <w:color w:val="000000" w:themeColor="text1"/>
                <w:sz w:val="22"/>
                <w:szCs w:val="22"/>
              </w:rPr>
              <w:lastRenderedPageBreak/>
              <w:t>phát sinh vướng mắc trong công tác định giá.</w:t>
            </w:r>
          </w:p>
        </w:tc>
        <w:tc>
          <w:tcPr>
            <w:tcW w:w="1247" w:type="pct"/>
          </w:tcPr>
          <w:p w14:paraId="11C320BE" w14:textId="7AEFCDE3" w:rsidR="00726447" w:rsidRPr="00B7462C" w:rsidRDefault="00726447" w:rsidP="00354B6D">
            <w:pPr>
              <w:ind w:firstLine="39"/>
              <w:jc w:val="both"/>
              <w:rPr>
                <w:bCs/>
                <w:color w:val="000000" w:themeColor="text1"/>
                <w:sz w:val="22"/>
                <w:szCs w:val="22"/>
              </w:rPr>
            </w:pPr>
            <w:r w:rsidRPr="00B7462C">
              <w:rPr>
                <w:bCs/>
                <w:color w:val="000000" w:themeColor="text1"/>
                <w:sz w:val="22"/>
                <w:szCs w:val="22"/>
              </w:rPr>
              <w:lastRenderedPageBreak/>
              <w:t>Tiếp thu</w:t>
            </w:r>
          </w:p>
        </w:tc>
        <w:tc>
          <w:tcPr>
            <w:tcW w:w="1182" w:type="pct"/>
          </w:tcPr>
          <w:p w14:paraId="168545E0" w14:textId="77777777" w:rsidR="00726447" w:rsidRPr="00B7462C" w:rsidRDefault="00726447" w:rsidP="00354B6D">
            <w:pPr>
              <w:jc w:val="both"/>
              <w:rPr>
                <w:b/>
                <w:bCs/>
                <w:color w:val="000000" w:themeColor="text1"/>
                <w:sz w:val="22"/>
                <w:szCs w:val="22"/>
                <w:lang w:val="vi-VN"/>
              </w:rPr>
            </w:pPr>
            <w:r w:rsidRPr="00B7462C">
              <w:rPr>
                <w:b/>
                <w:bCs/>
                <w:color w:val="000000" w:themeColor="text1"/>
                <w:sz w:val="22"/>
                <w:szCs w:val="22"/>
                <w:lang w:val="vi-VN"/>
              </w:rPr>
              <w:t>Điều 4</w:t>
            </w:r>
            <w:r w:rsidRPr="00B7462C">
              <w:rPr>
                <w:b/>
                <w:bCs/>
                <w:color w:val="000000" w:themeColor="text1"/>
                <w:sz w:val="22"/>
                <w:szCs w:val="22"/>
              </w:rPr>
              <w:t>3</w:t>
            </w:r>
            <w:r w:rsidRPr="00B7462C">
              <w:rPr>
                <w:b/>
                <w:bCs/>
                <w:color w:val="000000" w:themeColor="text1"/>
                <w:sz w:val="22"/>
                <w:szCs w:val="22"/>
                <w:lang w:val="vi-VN"/>
              </w:rPr>
              <w:t>. Xác định giá trị sản phẩm tận thu</w:t>
            </w:r>
          </w:p>
          <w:p w14:paraId="7693DAFF" w14:textId="1D852D78" w:rsidR="00726447" w:rsidRPr="00B7462C" w:rsidRDefault="00726447" w:rsidP="00354B6D">
            <w:pPr>
              <w:jc w:val="both"/>
              <w:rPr>
                <w:bCs/>
                <w:strike/>
                <w:color w:val="000000" w:themeColor="text1"/>
                <w:sz w:val="22"/>
                <w:szCs w:val="22"/>
              </w:rPr>
            </w:pPr>
            <w:r w:rsidRPr="00B7462C">
              <w:rPr>
                <w:bCs/>
                <w:strike/>
                <w:color w:val="000000" w:themeColor="text1"/>
                <w:sz w:val="22"/>
                <w:szCs w:val="22"/>
              </w:rPr>
              <w:t xml:space="preserve">1. Sản phẩm tận thu là chất nạo vét được tận thu để sử dụng. </w:t>
            </w:r>
            <w:r w:rsidRPr="00B7462C">
              <w:rPr>
                <w:bCs/>
                <w:i/>
                <w:iCs/>
                <w:color w:val="000000" w:themeColor="text1"/>
                <w:sz w:val="22"/>
                <w:szCs w:val="22"/>
              </w:rPr>
              <w:t>(Chuyển lên Điều 3)</w:t>
            </w:r>
          </w:p>
          <w:p w14:paraId="7584CCBF" w14:textId="77777777" w:rsidR="00726447" w:rsidRPr="00B7462C" w:rsidRDefault="00726447" w:rsidP="00354B6D">
            <w:pPr>
              <w:ind w:firstLine="39"/>
              <w:jc w:val="both"/>
              <w:rPr>
                <w:bCs/>
                <w:color w:val="000000" w:themeColor="text1"/>
                <w:sz w:val="22"/>
                <w:szCs w:val="22"/>
              </w:rPr>
            </w:pPr>
          </w:p>
        </w:tc>
      </w:tr>
      <w:tr w:rsidR="00726447" w:rsidRPr="00B7462C" w14:paraId="7A32B916" w14:textId="02AFACE8" w:rsidTr="00354B6D">
        <w:trPr>
          <w:jc w:val="center"/>
        </w:trPr>
        <w:tc>
          <w:tcPr>
            <w:tcW w:w="1325" w:type="pct"/>
          </w:tcPr>
          <w:p w14:paraId="546D2509" w14:textId="3CF45FB6" w:rsidR="00726447" w:rsidRPr="00B7462C" w:rsidRDefault="00726447" w:rsidP="00354B6D">
            <w:pPr>
              <w:ind w:firstLine="39"/>
              <w:jc w:val="both"/>
              <w:rPr>
                <w:b/>
                <w:bCs/>
                <w:color w:val="000000" w:themeColor="text1"/>
                <w:sz w:val="22"/>
                <w:szCs w:val="22"/>
              </w:rPr>
            </w:pPr>
            <w:r w:rsidRPr="00B7462C">
              <w:rPr>
                <w:bCs/>
                <w:color w:val="000000" w:themeColor="text1"/>
                <w:sz w:val="22"/>
                <w:szCs w:val="22"/>
              </w:rPr>
              <w:t>1. Giá trị sản phẩm tận thu được xác định trên cơ sở khối lượng (trữ lượng) sản phẩm tận thu nhân với giá sản phẩm tận thu tại địa điểm thực hiện Dự án.</w:t>
            </w:r>
          </w:p>
        </w:tc>
        <w:tc>
          <w:tcPr>
            <w:tcW w:w="1246" w:type="pct"/>
          </w:tcPr>
          <w:p w14:paraId="206F6705" w14:textId="77777777" w:rsidR="00726447" w:rsidRPr="00B7462C" w:rsidRDefault="00726447" w:rsidP="00354B6D">
            <w:pPr>
              <w:ind w:firstLine="39"/>
              <w:jc w:val="both"/>
              <w:rPr>
                <w:bCs/>
                <w:i/>
                <w:color w:val="000000" w:themeColor="text1"/>
                <w:sz w:val="22"/>
                <w:szCs w:val="22"/>
              </w:rPr>
            </w:pPr>
          </w:p>
        </w:tc>
        <w:tc>
          <w:tcPr>
            <w:tcW w:w="1247" w:type="pct"/>
          </w:tcPr>
          <w:p w14:paraId="771D9469" w14:textId="64824A5D" w:rsidR="00726447" w:rsidRPr="00B7462C" w:rsidRDefault="00726447" w:rsidP="00354B6D">
            <w:pPr>
              <w:ind w:firstLine="39"/>
              <w:jc w:val="both"/>
              <w:rPr>
                <w:bCs/>
                <w:i/>
                <w:color w:val="000000" w:themeColor="text1"/>
                <w:sz w:val="22"/>
                <w:szCs w:val="22"/>
              </w:rPr>
            </w:pPr>
            <w:r w:rsidRPr="00B7462C">
              <w:rPr>
                <w:bCs/>
                <w:i/>
                <w:color w:val="000000" w:themeColor="text1"/>
                <w:sz w:val="22"/>
                <w:szCs w:val="22"/>
              </w:rPr>
              <w:t>Chỉnh sửa cho phù hợp</w:t>
            </w:r>
          </w:p>
        </w:tc>
        <w:tc>
          <w:tcPr>
            <w:tcW w:w="1182" w:type="pct"/>
          </w:tcPr>
          <w:p w14:paraId="2888FAF4" w14:textId="30BBA53F" w:rsidR="00726447" w:rsidRPr="00B7462C" w:rsidRDefault="007A2DD8" w:rsidP="00354B6D">
            <w:pPr>
              <w:ind w:firstLine="39"/>
              <w:jc w:val="both"/>
              <w:rPr>
                <w:bCs/>
                <w:i/>
                <w:color w:val="000000" w:themeColor="text1"/>
                <w:sz w:val="22"/>
                <w:szCs w:val="22"/>
              </w:rPr>
            </w:pPr>
            <w:r w:rsidRPr="00B7462C">
              <w:rPr>
                <w:bCs/>
                <w:color w:val="000000" w:themeColor="text1"/>
                <w:sz w:val="22"/>
                <w:szCs w:val="22"/>
              </w:rPr>
              <w:t>2</w:t>
            </w:r>
            <w:r w:rsidR="00726447" w:rsidRPr="00B7462C">
              <w:rPr>
                <w:bCs/>
                <w:color w:val="000000" w:themeColor="text1"/>
                <w:sz w:val="22"/>
                <w:szCs w:val="22"/>
                <w:lang w:val="vi-VN"/>
              </w:rPr>
              <w:t>. Giá trị sản phẩm tận thu được xác định trên cơ sở khối lượng sản phẩm tận thu</w:t>
            </w:r>
            <w:r w:rsidR="00726447" w:rsidRPr="00B7462C">
              <w:rPr>
                <w:bCs/>
                <w:color w:val="000000" w:themeColor="text1"/>
                <w:sz w:val="22"/>
                <w:szCs w:val="22"/>
              </w:rPr>
              <w:t xml:space="preserve"> từ dự </w:t>
            </w:r>
            <w:proofErr w:type="gramStart"/>
            <w:r w:rsidR="00726447" w:rsidRPr="00B7462C">
              <w:rPr>
                <w:bCs/>
                <w:color w:val="000000" w:themeColor="text1"/>
                <w:sz w:val="22"/>
                <w:szCs w:val="22"/>
              </w:rPr>
              <w:t>án</w:t>
            </w:r>
            <w:proofErr w:type="gramEnd"/>
            <w:r w:rsidR="00726447" w:rsidRPr="00B7462C">
              <w:rPr>
                <w:bCs/>
                <w:color w:val="000000" w:themeColor="text1"/>
                <w:sz w:val="22"/>
                <w:szCs w:val="22"/>
              </w:rPr>
              <w:t xml:space="preserve"> và</w:t>
            </w:r>
            <w:r w:rsidR="00726447" w:rsidRPr="00B7462C">
              <w:rPr>
                <w:bCs/>
                <w:color w:val="000000" w:themeColor="text1"/>
                <w:sz w:val="22"/>
                <w:szCs w:val="22"/>
                <w:lang w:val="vi-VN"/>
              </w:rPr>
              <w:t xml:space="preserve"> giá sản phẩm tận thu</w:t>
            </w:r>
            <w:r w:rsidR="00726447" w:rsidRPr="00B7462C">
              <w:rPr>
                <w:bCs/>
                <w:color w:val="000000" w:themeColor="text1"/>
                <w:sz w:val="22"/>
                <w:szCs w:val="22"/>
              </w:rPr>
              <w:t>.</w:t>
            </w:r>
          </w:p>
        </w:tc>
      </w:tr>
      <w:tr w:rsidR="00726447" w:rsidRPr="00B7462C" w14:paraId="77F1C8A9" w14:textId="2A101EBD" w:rsidTr="00354B6D">
        <w:trPr>
          <w:jc w:val="center"/>
        </w:trPr>
        <w:tc>
          <w:tcPr>
            <w:tcW w:w="1325" w:type="pct"/>
          </w:tcPr>
          <w:p w14:paraId="44A7E465" w14:textId="403725C1" w:rsidR="00726447" w:rsidRPr="00B7462C" w:rsidRDefault="00726447" w:rsidP="00354B6D">
            <w:pPr>
              <w:jc w:val="both"/>
              <w:rPr>
                <w:bCs/>
                <w:color w:val="000000" w:themeColor="text1"/>
                <w:sz w:val="22"/>
                <w:szCs w:val="22"/>
              </w:rPr>
            </w:pPr>
            <w:r w:rsidRPr="00B7462C">
              <w:rPr>
                <w:bCs/>
                <w:color w:val="000000" w:themeColor="text1"/>
                <w:sz w:val="22"/>
                <w:szCs w:val="22"/>
              </w:rPr>
              <w:t>2. Giá sản phẩm tận thu tại địa điểm thực hiện dự án là giá tính thuế tài nguyên đối với sản phẩm tận thu từ dự án do UBND cấp tỉnh quy định</w:t>
            </w:r>
          </w:p>
        </w:tc>
        <w:tc>
          <w:tcPr>
            <w:tcW w:w="1246" w:type="pct"/>
          </w:tcPr>
          <w:p w14:paraId="5E85270D" w14:textId="77777777" w:rsidR="00726447" w:rsidRPr="00B7462C" w:rsidRDefault="00726447" w:rsidP="00354B6D">
            <w:pPr>
              <w:jc w:val="both"/>
              <w:rPr>
                <w:i/>
                <w:color w:val="000000" w:themeColor="text1"/>
                <w:sz w:val="22"/>
                <w:szCs w:val="22"/>
              </w:rPr>
            </w:pPr>
            <w:r w:rsidRPr="00B7462C">
              <w:rPr>
                <w:b/>
                <w:color w:val="000000" w:themeColor="text1"/>
                <w:sz w:val="22"/>
                <w:szCs w:val="22"/>
              </w:rPr>
              <w:t>Sóc Trăng:</w:t>
            </w:r>
            <w:r w:rsidRPr="00B7462C">
              <w:rPr>
                <w:color w:val="000000" w:themeColor="text1"/>
                <w:sz w:val="22"/>
                <w:szCs w:val="22"/>
              </w:rPr>
              <w:t xml:space="preserve"> Đề nghị chỉnh sửa, bổ sung như sau: </w:t>
            </w:r>
            <w:r w:rsidRPr="00B7462C">
              <w:rPr>
                <w:i/>
                <w:color w:val="000000" w:themeColor="text1"/>
                <w:sz w:val="22"/>
                <w:szCs w:val="22"/>
              </w:rPr>
              <w:t xml:space="preserve">“Giá sản phẩm tận thu tại địa điểm thực hiện dự </w:t>
            </w:r>
            <w:proofErr w:type="gramStart"/>
            <w:r w:rsidRPr="00B7462C">
              <w:rPr>
                <w:i/>
                <w:color w:val="000000" w:themeColor="text1"/>
                <w:sz w:val="22"/>
                <w:szCs w:val="22"/>
              </w:rPr>
              <w:t>án</w:t>
            </w:r>
            <w:proofErr w:type="gramEnd"/>
            <w:r w:rsidRPr="00B7462C">
              <w:rPr>
                <w:i/>
                <w:color w:val="000000" w:themeColor="text1"/>
                <w:sz w:val="22"/>
                <w:szCs w:val="22"/>
              </w:rPr>
              <w:t xml:space="preserve"> được xác định trên cơ sở giá tính thuế tài nguyên đối với sản phẩm tận thu từ dự án do Ủy ban nhân dân cấp tỉnh quy định”.</w:t>
            </w:r>
          </w:p>
          <w:p w14:paraId="01BA24F1" w14:textId="6250F7E7" w:rsidR="00726447" w:rsidRPr="00B7462C" w:rsidRDefault="00726447" w:rsidP="00354B6D">
            <w:pPr>
              <w:jc w:val="both"/>
              <w:rPr>
                <w:bCs/>
                <w:i/>
                <w:color w:val="000000" w:themeColor="text1"/>
                <w:sz w:val="22"/>
                <w:szCs w:val="22"/>
              </w:rPr>
            </w:pPr>
            <w:r w:rsidRPr="00B7462C">
              <w:rPr>
                <w:b/>
                <w:color w:val="000000" w:themeColor="text1"/>
                <w:sz w:val="22"/>
                <w:szCs w:val="22"/>
              </w:rPr>
              <w:t>An Giang:</w:t>
            </w:r>
            <w:r w:rsidRPr="00B7462C">
              <w:rPr>
                <w:i/>
                <w:color w:val="000000" w:themeColor="text1"/>
                <w:sz w:val="22"/>
                <w:szCs w:val="22"/>
              </w:rPr>
              <w:t xml:space="preserve"> </w:t>
            </w:r>
            <w:r w:rsidRPr="00B7462C">
              <w:rPr>
                <w:color w:val="000000" w:themeColor="text1"/>
                <w:sz w:val="22"/>
                <w:szCs w:val="22"/>
              </w:rPr>
              <w:t xml:space="preserve">Cần làm rõ cụm từ </w:t>
            </w:r>
            <w:r w:rsidRPr="00B7462C">
              <w:rPr>
                <w:i/>
                <w:color w:val="000000" w:themeColor="text1"/>
                <w:sz w:val="22"/>
                <w:szCs w:val="22"/>
              </w:rPr>
              <w:t>“là giá tính thuế tài nguyên đối với sản phẩm tận thu”</w:t>
            </w:r>
            <w:r w:rsidRPr="00B7462C">
              <w:rPr>
                <w:color w:val="000000" w:themeColor="text1"/>
                <w:sz w:val="22"/>
                <w:szCs w:val="22"/>
              </w:rPr>
              <w:t xml:space="preserve"> để làm cơ sở áp dụng cho đúng theo quy định.</w:t>
            </w:r>
          </w:p>
        </w:tc>
        <w:tc>
          <w:tcPr>
            <w:tcW w:w="1247" w:type="pct"/>
          </w:tcPr>
          <w:p w14:paraId="7E2D094D" w14:textId="77777777" w:rsidR="00726447" w:rsidRPr="00B7462C" w:rsidRDefault="00726447" w:rsidP="00354B6D">
            <w:pPr>
              <w:jc w:val="both"/>
              <w:rPr>
                <w:iCs/>
                <w:color w:val="000000" w:themeColor="text1"/>
                <w:sz w:val="22"/>
                <w:szCs w:val="22"/>
              </w:rPr>
            </w:pPr>
            <w:r w:rsidRPr="00B7462C">
              <w:rPr>
                <w:bCs/>
                <w:iCs/>
                <w:color w:val="000000" w:themeColor="text1"/>
                <w:sz w:val="22"/>
                <w:szCs w:val="22"/>
              </w:rPr>
              <w:t>Mỗi địa phương sẽ ban hành giá tính thuế tài nguyên khoáng sản theo quy định và đơn giá này là cơ sở để tính thuế tài nguyên và tiền cấp quyền khai thác khoáng sản vì vậy sử dụng đơn giá tính thuế tài nguyên là có cơ sở để áp dụng</w:t>
            </w:r>
          </w:p>
          <w:p w14:paraId="7E4F0656" w14:textId="77777777" w:rsidR="00726447" w:rsidRPr="00B7462C" w:rsidRDefault="00726447" w:rsidP="00354B6D">
            <w:pPr>
              <w:jc w:val="both"/>
              <w:rPr>
                <w:bCs/>
                <w:i/>
                <w:color w:val="000000" w:themeColor="text1"/>
                <w:sz w:val="22"/>
                <w:szCs w:val="22"/>
              </w:rPr>
            </w:pPr>
          </w:p>
        </w:tc>
        <w:tc>
          <w:tcPr>
            <w:tcW w:w="1182" w:type="pct"/>
          </w:tcPr>
          <w:p w14:paraId="49F397ED" w14:textId="77777777" w:rsidR="00726447" w:rsidRPr="00B7462C" w:rsidRDefault="00726447" w:rsidP="00354B6D">
            <w:pPr>
              <w:jc w:val="both"/>
              <w:rPr>
                <w:bCs/>
                <w:i/>
                <w:iCs/>
                <w:color w:val="000000" w:themeColor="text1"/>
                <w:sz w:val="22"/>
                <w:szCs w:val="22"/>
              </w:rPr>
            </w:pPr>
            <w:r w:rsidRPr="00B7462C">
              <w:rPr>
                <w:bCs/>
                <w:i/>
                <w:iCs/>
                <w:color w:val="000000" w:themeColor="text1"/>
                <w:spacing w:val="-2"/>
                <w:sz w:val="22"/>
                <w:szCs w:val="22"/>
              </w:rPr>
              <w:t>3.</w:t>
            </w:r>
            <w:r w:rsidRPr="00B7462C">
              <w:rPr>
                <w:bCs/>
                <w:i/>
                <w:iCs/>
                <w:color w:val="000000" w:themeColor="text1"/>
                <w:spacing w:val="-2"/>
                <w:sz w:val="22"/>
                <w:szCs w:val="22"/>
                <w:lang w:val="vi-VN"/>
              </w:rPr>
              <w:t xml:space="preserve"> </w:t>
            </w:r>
            <w:r w:rsidRPr="00B7462C">
              <w:rPr>
                <w:bCs/>
                <w:i/>
                <w:iCs/>
                <w:color w:val="000000" w:themeColor="text1"/>
                <w:sz w:val="22"/>
                <w:szCs w:val="22"/>
                <w:lang w:val="vi-VN"/>
              </w:rPr>
              <w:t xml:space="preserve">Giá sản phẩm tận thu </w:t>
            </w:r>
            <w:r w:rsidRPr="00B7462C">
              <w:rPr>
                <w:bCs/>
                <w:i/>
                <w:iCs/>
                <w:color w:val="000000" w:themeColor="text1"/>
                <w:sz w:val="22"/>
                <w:szCs w:val="22"/>
              </w:rPr>
              <w:t xml:space="preserve">là giá tính thuế tài nguyên tương ứng với từng loại </w:t>
            </w:r>
            <w:r w:rsidRPr="00B7462C">
              <w:rPr>
                <w:bCs/>
                <w:i/>
                <w:iCs/>
                <w:color w:val="000000" w:themeColor="text1"/>
                <w:sz w:val="22"/>
                <w:szCs w:val="22"/>
                <w:lang w:val="vi-VN"/>
              </w:rPr>
              <w:t xml:space="preserve">sản phẩm tận thu </w:t>
            </w:r>
            <w:r w:rsidRPr="00B7462C">
              <w:rPr>
                <w:bCs/>
                <w:i/>
                <w:iCs/>
                <w:strike/>
                <w:color w:val="000000" w:themeColor="text1"/>
                <w:sz w:val="22"/>
                <w:szCs w:val="22"/>
                <w:lang w:val="vi-VN"/>
              </w:rPr>
              <w:t xml:space="preserve">từ dự </w:t>
            </w:r>
            <w:proofErr w:type="gramStart"/>
            <w:r w:rsidRPr="00B7462C">
              <w:rPr>
                <w:bCs/>
                <w:i/>
                <w:iCs/>
                <w:strike/>
                <w:color w:val="000000" w:themeColor="text1"/>
                <w:sz w:val="22"/>
                <w:szCs w:val="22"/>
                <w:lang w:val="vi-VN"/>
              </w:rPr>
              <w:t>án</w:t>
            </w:r>
            <w:proofErr w:type="gramEnd"/>
            <w:r w:rsidRPr="00B7462C">
              <w:rPr>
                <w:bCs/>
                <w:i/>
                <w:iCs/>
                <w:color w:val="000000" w:themeColor="text1"/>
                <w:sz w:val="22"/>
                <w:szCs w:val="22"/>
              </w:rPr>
              <w:t xml:space="preserve"> do Ủy ban nhân dân cấp tỉnh nơi có dự án quy định.</w:t>
            </w:r>
          </w:p>
          <w:p w14:paraId="2118436E" w14:textId="77777777" w:rsidR="00726447" w:rsidRPr="00B7462C" w:rsidRDefault="00726447" w:rsidP="00354B6D">
            <w:pPr>
              <w:jc w:val="both"/>
              <w:rPr>
                <w:bCs/>
                <w:i/>
                <w:iCs/>
                <w:color w:val="000000" w:themeColor="text1"/>
                <w:sz w:val="22"/>
                <w:szCs w:val="22"/>
              </w:rPr>
            </w:pPr>
            <w:r w:rsidRPr="00B7462C">
              <w:rPr>
                <w:bCs/>
                <w:i/>
                <w:iCs/>
                <w:color w:val="000000" w:themeColor="text1"/>
                <w:sz w:val="22"/>
                <w:szCs w:val="22"/>
              </w:rPr>
              <w:t xml:space="preserve">4. Tại thời điểm lập báo cáo nghiên cứu khả thi dự án, trường hợp chưa xác định được giá tính thuế tài nguyên đối với từng loại </w:t>
            </w:r>
            <w:r w:rsidRPr="00B7462C">
              <w:rPr>
                <w:bCs/>
                <w:i/>
                <w:iCs/>
                <w:color w:val="000000" w:themeColor="text1"/>
                <w:sz w:val="22"/>
                <w:szCs w:val="22"/>
                <w:lang w:val="vi-VN"/>
              </w:rPr>
              <w:t>sản phẩm tận thu từ dự án</w:t>
            </w:r>
            <w:r w:rsidRPr="00B7462C">
              <w:rPr>
                <w:bCs/>
                <w:i/>
                <w:iCs/>
                <w:color w:val="000000" w:themeColor="text1"/>
                <w:sz w:val="22"/>
                <w:szCs w:val="22"/>
              </w:rPr>
              <w:t xml:space="preserve"> thì có thể tạm tính theo giá tính thuế tài nguyên của sản phẩm phù hợp nhất với </w:t>
            </w:r>
            <w:r w:rsidRPr="00B7462C">
              <w:rPr>
                <w:bCs/>
                <w:i/>
                <w:iCs/>
                <w:color w:val="000000" w:themeColor="text1"/>
                <w:sz w:val="22"/>
                <w:szCs w:val="22"/>
                <w:lang w:val="vi-VN"/>
              </w:rPr>
              <w:t>sản phẩm tận thu</w:t>
            </w:r>
            <w:r w:rsidRPr="00B7462C">
              <w:rPr>
                <w:bCs/>
                <w:i/>
                <w:iCs/>
                <w:color w:val="000000" w:themeColor="text1"/>
                <w:sz w:val="22"/>
                <w:szCs w:val="22"/>
              </w:rPr>
              <w:t xml:space="preserve"> và phù hợp nhất với mục đích sử dụng sản phẩm tận thu.</w:t>
            </w:r>
          </w:p>
          <w:p w14:paraId="4777F6B3" w14:textId="3ADF8EC1" w:rsidR="00726447" w:rsidRPr="00B7462C" w:rsidRDefault="00726447" w:rsidP="00354B6D">
            <w:pPr>
              <w:jc w:val="both"/>
              <w:rPr>
                <w:color w:val="000000" w:themeColor="text1"/>
                <w:sz w:val="22"/>
                <w:szCs w:val="22"/>
              </w:rPr>
            </w:pPr>
            <w:r w:rsidRPr="00B7462C">
              <w:rPr>
                <w:bCs/>
                <w:i/>
                <w:iCs/>
                <w:color w:val="000000" w:themeColor="text1"/>
                <w:sz w:val="22"/>
                <w:szCs w:val="22"/>
              </w:rPr>
              <w:t xml:space="preserve">5. Đối với phần chất nạo vét không tận thu phải có hồ sơ, tài liệu chứng minh </w:t>
            </w:r>
            <w:r w:rsidRPr="00B7462C">
              <w:rPr>
                <w:i/>
                <w:iCs/>
                <w:color w:val="000000" w:themeColor="text1"/>
                <w:sz w:val="22"/>
                <w:szCs w:val="22"/>
              </w:rPr>
              <w:t xml:space="preserve">phương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xử lý, </w:t>
            </w:r>
            <w:r w:rsidRPr="00B7462C">
              <w:rPr>
                <w:bCs/>
                <w:i/>
                <w:iCs/>
                <w:color w:val="000000" w:themeColor="text1"/>
                <w:sz w:val="22"/>
                <w:szCs w:val="22"/>
              </w:rPr>
              <w:t>làm cơ sở để không phải xác định giá sản phẩm tận thu.</w:t>
            </w:r>
          </w:p>
        </w:tc>
      </w:tr>
      <w:tr w:rsidR="00726447" w:rsidRPr="00B7462C" w14:paraId="52CEF291" w14:textId="60401A26" w:rsidTr="00354B6D">
        <w:trPr>
          <w:jc w:val="center"/>
        </w:trPr>
        <w:tc>
          <w:tcPr>
            <w:tcW w:w="1325" w:type="pct"/>
          </w:tcPr>
          <w:p w14:paraId="4F3F849A" w14:textId="2D195B0E" w:rsidR="00726447" w:rsidRPr="00B7462C" w:rsidRDefault="00726447" w:rsidP="00354B6D">
            <w:pPr>
              <w:jc w:val="both"/>
              <w:rPr>
                <w:bCs/>
                <w:color w:val="000000" w:themeColor="text1"/>
                <w:sz w:val="22"/>
                <w:szCs w:val="22"/>
              </w:rPr>
            </w:pPr>
            <w:r w:rsidRPr="00B7462C">
              <w:rPr>
                <w:b/>
                <w:bCs/>
                <w:color w:val="000000" w:themeColor="text1"/>
                <w:sz w:val="22"/>
                <w:szCs w:val="22"/>
              </w:rPr>
              <w:t>Điều 43. Nguyên tắc thanh toán giá trị phần chênh lệch giữa chi phí thực hiện dự án và giá trị sản phẩm tận thu</w:t>
            </w:r>
          </w:p>
        </w:tc>
        <w:tc>
          <w:tcPr>
            <w:tcW w:w="1246" w:type="pct"/>
          </w:tcPr>
          <w:p w14:paraId="3F83B5FC" w14:textId="7992E134" w:rsidR="00726447" w:rsidRPr="00B7462C" w:rsidRDefault="00726447" w:rsidP="00354B6D">
            <w:pPr>
              <w:jc w:val="both"/>
              <w:rPr>
                <w:color w:val="000000" w:themeColor="text1"/>
                <w:sz w:val="22"/>
                <w:szCs w:val="22"/>
              </w:rPr>
            </w:pPr>
            <w:r w:rsidRPr="00B7462C">
              <w:rPr>
                <w:b/>
                <w:color w:val="000000" w:themeColor="text1"/>
                <w:sz w:val="22"/>
                <w:szCs w:val="22"/>
              </w:rPr>
              <w:t>Cao Bằng:</w:t>
            </w:r>
            <w:r w:rsidRPr="00B7462C">
              <w:rPr>
                <w:color w:val="000000" w:themeColor="text1"/>
                <w:sz w:val="22"/>
                <w:szCs w:val="22"/>
              </w:rPr>
              <w:t xml:space="preserve"> Đề nghị làm rõ nội dung Điều 43</w:t>
            </w:r>
          </w:p>
          <w:p w14:paraId="5F53462A" w14:textId="6778F27A" w:rsidR="00726447" w:rsidRPr="00B7462C" w:rsidRDefault="00726447" w:rsidP="00354B6D">
            <w:pPr>
              <w:jc w:val="both"/>
              <w:rPr>
                <w:b/>
                <w:bCs/>
                <w:i/>
                <w:color w:val="000000" w:themeColor="text1"/>
                <w:sz w:val="22"/>
                <w:szCs w:val="22"/>
              </w:rPr>
            </w:pPr>
            <w:r w:rsidRPr="00B7462C">
              <w:rPr>
                <w:color w:val="000000" w:themeColor="text1"/>
                <w:sz w:val="22"/>
                <w:szCs w:val="22"/>
              </w:rPr>
              <w:t xml:space="preserve">Nguyên nhân: khi thực hiện nội dung này, sẽ dẫn đến vướng mắc thanh toán giá trị phần chênh lệch giữa chi phí thực hiện dự </w:t>
            </w:r>
            <w:proofErr w:type="gramStart"/>
            <w:r w:rsidRPr="00B7462C">
              <w:rPr>
                <w:color w:val="000000" w:themeColor="text1"/>
                <w:sz w:val="22"/>
                <w:szCs w:val="22"/>
              </w:rPr>
              <w:t>án</w:t>
            </w:r>
            <w:proofErr w:type="gramEnd"/>
            <w:r w:rsidRPr="00B7462C">
              <w:rPr>
                <w:color w:val="000000" w:themeColor="text1"/>
                <w:sz w:val="22"/>
                <w:szCs w:val="22"/>
              </w:rPr>
              <w:t xml:space="preserve"> và giá trị sản phẩm tận thu. Dự thảo chưa quy định rõ cơ quan có thẩm quyền xác định tỷ lệ phân chia phần chênh lệch giữa chi phí thực hiện dự án và giá trị sản phẩm tận thu, chỉ quy định trường hợp có chênh lệch giữa chi phí thực hiện dự án và giá trị sản phẩm tận thu thì sẽ nộp ngân sách địa phương có dự án hoặc ngân sách địa phương có dự án bố trí để thanh toán cho nhà đầu tư. Vậy, địa phương có dự </w:t>
            </w:r>
            <w:proofErr w:type="gramStart"/>
            <w:r w:rsidRPr="00B7462C">
              <w:rPr>
                <w:color w:val="000000" w:themeColor="text1"/>
                <w:sz w:val="22"/>
                <w:szCs w:val="22"/>
              </w:rPr>
              <w:t>án</w:t>
            </w:r>
            <w:proofErr w:type="gramEnd"/>
            <w:r w:rsidRPr="00B7462C">
              <w:rPr>
                <w:color w:val="000000" w:themeColor="text1"/>
                <w:sz w:val="22"/>
                <w:szCs w:val="22"/>
              </w:rPr>
              <w:t xml:space="preserve"> ở đây được </w:t>
            </w:r>
            <w:r w:rsidRPr="00B7462C">
              <w:rPr>
                <w:color w:val="000000" w:themeColor="text1"/>
                <w:sz w:val="22"/>
                <w:szCs w:val="22"/>
              </w:rPr>
              <w:lastRenderedPageBreak/>
              <w:t>hiểu là địa phương được giao thực hiện nhiệm vụ (một tỉnh) hay địa phương theo địa điểm thực hiện dự án (từ 02 tỉnh, thành phố trở lên).</w:t>
            </w:r>
          </w:p>
        </w:tc>
        <w:tc>
          <w:tcPr>
            <w:tcW w:w="1247" w:type="pct"/>
          </w:tcPr>
          <w:p w14:paraId="5567D133" w14:textId="2F9B64E6" w:rsidR="00726447" w:rsidRPr="00B7462C" w:rsidRDefault="00726447" w:rsidP="00354B6D">
            <w:pPr>
              <w:jc w:val="both"/>
              <w:rPr>
                <w:color w:val="000000" w:themeColor="text1"/>
                <w:sz w:val="22"/>
                <w:szCs w:val="22"/>
              </w:rPr>
            </w:pPr>
            <w:r w:rsidRPr="00B7462C">
              <w:rPr>
                <w:color w:val="000000" w:themeColor="text1"/>
                <w:sz w:val="22"/>
                <w:szCs w:val="22"/>
              </w:rPr>
              <w:lastRenderedPageBreak/>
              <w:t>Tiếp thu, chỉnh sửa như dưới đây:</w:t>
            </w:r>
          </w:p>
          <w:p w14:paraId="4A745FC8" w14:textId="77777777" w:rsidR="00726447" w:rsidRPr="00B7462C" w:rsidRDefault="00726447" w:rsidP="00354B6D">
            <w:pPr>
              <w:jc w:val="both"/>
              <w:rPr>
                <w:b/>
                <w:bCs/>
                <w:i/>
                <w:color w:val="000000" w:themeColor="text1"/>
                <w:sz w:val="22"/>
                <w:szCs w:val="22"/>
              </w:rPr>
            </w:pPr>
          </w:p>
        </w:tc>
        <w:tc>
          <w:tcPr>
            <w:tcW w:w="1182" w:type="pct"/>
          </w:tcPr>
          <w:p w14:paraId="16381DF1" w14:textId="4BAFEA84" w:rsidR="00726447" w:rsidRPr="00B7462C" w:rsidRDefault="00726447" w:rsidP="00354B6D">
            <w:pPr>
              <w:jc w:val="both"/>
              <w:rPr>
                <w:color w:val="000000" w:themeColor="text1"/>
                <w:sz w:val="22"/>
                <w:szCs w:val="22"/>
              </w:rPr>
            </w:pPr>
            <w:r w:rsidRPr="00B7462C">
              <w:rPr>
                <w:b/>
                <w:bCs/>
                <w:color w:val="000000" w:themeColor="text1"/>
                <w:sz w:val="22"/>
                <w:szCs w:val="22"/>
                <w:lang w:val="vi-VN"/>
              </w:rPr>
              <w:t>Điều 4</w:t>
            </w:r>
            <w:r w:rsidRPr="00B7462C">
              <w:rPr>
                <w:b/>
                <w:bCs/>
                <w:color w:val="000000" w:themeColor="text1"/>
                <w:sz w:val="22"/>
                <w:szCs w:val="22"/>
              </w:rPr>
              <w:t>4</w:t>
            </w:r>
            <w:r w:rsidRPr="00B7462C">
              <w:rPr>
                <w:b/>
                <w:bCs/>
                <w:color w:val="000000" w:themeColor="text1"/>
                <w:sz w:val="22"/>
                <w:szCs w:val="22"/>
                <w:lang w:val="vi-VN"/>
              </w:rPr>
              <w:t>. Nguyên tắc thanh toán giá trị phần chênh lệch giữa chi phí thực hiện dự án và giá trị sản phẩm tận thu</w:t>
            </w:r>
          </w:p>
        </w:tc>
      </w:tr>
      <w:tr w:rsidR="00726447" w:rsidRPr="00B7462C" w14:paraId="1DA7CC8D" w14:textId="01E15CE1" w:rsidTr="00354B6D">
        <w:trPr>
          <w:jc w:val="center"/>
        </w:trPr>
        <w:tc>
          <w:tcPr>
            <w:tcW w:w="1325" w:type="pct"/>
          </w:tcPr>
          <w:p w14:paraId="1328C204" w14:textId="1F7F1F20" w:rsidR="00726447" w:rsidRPr="00B7462C" w:rsidRDefault="00726447" w:rsidP="00354B6D">
            <w:pPr>
              <w:ind w:firstLine="39"/>
              <w:jc w:val="both"/>
              <w:rPr>
                <w:b/>
                <w:bCs/>
                <w:color w:val="000000" w:themeColor="text1"/>
                <w:sz w:val="22"/>
                <w:szCs w:val="22"/>
              </w:rPr>
            </w:pPr>
            <w:r w:rsidRPr="00B7462C">
              <w:rPr>
                <w:bCs/>
                <w:color w:val="000000" w:themeColor="text1"/>
                <w:sz w:val="22"/>
                <w:szCs w:val="22"/>
              </w:rPr>
              <w:t xml:space="preserve">1. Trường hợp chi phí thực hiện dự </w:t>
            </w:r>
            <w:proofErr w:type="gramStart"/>
            <w:r w:rsidRPr="00B7462C">
              <w:rPr>
                <w:bCs/>
                <w:color w:val="000000" w:themeColor="text1"/>
                <w:sz w:val="22"/>
                <w:szCs w:val="22"/>
              </w:rPr>
              <w:t>án</w:t>
            </w:r>
            <w:proofErr w:type="gramEnd"/>
            <w:r w:rsidRPr="00B7462C">
              <w:rPr>
                <w:bCs/>
                <w:color w:val="000000" w:themeColor="text1"/>
                <w:sz w:val="22"/>
                <w:szCs w:val="22"/>
              </w:rPr>
              <w:t xml:space="preserve"> nhỏ hơn giá trị sản phẩm tận thu thì nhà đầu tư có trách nhiệm nộp phần chênh lệch vào ngân sách địa phương có dự án.</w:t>
            </w:r>
          </w:p>
        </w:tc>
        <w:tc>
          <w:tcPr>
            <w:tcW w:w="1246" w:type="pct"/>
          </w:tcPr>
          <w:p w14:paraId="55F7933A" w14:textId="77777777" w:rsidR="00726447" w:rsidRPr="00B7462C" w:rsidRDefault="00726447" w:rsidP="00354B6D">
            <w:pPr>
              <w:ind w:firstLine="39"/>
              <w:jc w:val="both"/>
              <w:rPr>
                <w:bCs/>
                <w:i/>
                <w:color w:val="000000" w:themeColor="text1"/>
                <w:sz w:val="22"/>
                <w:szCs w:val="22"/>
              </w:rPr>
            </w:pPr>
          </w:p>
        </w:tc>
        <w:tc>
          <w:tcPr>
            <w:tcW w:w="1247" w:type="pct"/>
          </w:tcPr>
          <w:p w14:paraId="1610D2AA" w14:textId="0EA54826" w:rsidR="00726447" w:rsidRPr="00B7462C" w:rsidRDefault="00726447" w:rsidP="00354B6D">
            <w:pPr>
              <w:ind w:firstLine="39"/>
              <w:jc w:val="both"/>
              <w:rPr>
                <w:bCs/>
                <w:i/>
                <w:color w:val="000000" w:themeColor="text1"/>
                <w:sz w:val="22"/>
                <w:szCs w:val="22"/>
              </w:rPr>
            </w:pPr>
          </w:p>
        </w:tc>
        <w:tc>
          <w:tcPr>
            <w:tcW w:w="1182" w:type="pct"/>
          </w:tcPr>
          <w:p w14:paraId="3DB4CB4D" w14:textId="48FA443D" w:rsidR="00726447" w:rsidRPr="00B7462C" w:rsidRDefault="00726447" w:rsidP="00354B6D">
            <w:pPr>
              <w:ind w:firstLine="39"/>
              <w:jc w:val="both"/>
              <w:rPr>
                <w:bCs/>
                <w:i/>
                <w:color w:val="000000" w:themeColor="text1"/>
                <w:sz w:val="22"/>
                <w:szCs w:val="22"/>
              </w:rPr>
            </w:pPr>
            <w:r w:rsidRPr="00B7462C">
              <w:rPr>
                <w:bCs/>
                <w:color w:val="000000" w:themeColor="text1"/>
                <w:spacing w:val="-2"/>
                <w:sz w:val="22"/>
                <w:szCs w:val="22"/>
                <w:lang w:val="vi-VN"/>
              </w:rPr>
              <w:t xml:space="preserve">1. </w:t>
            </w:r>
            <w:r w:rsidRPr="00B7462C">
              <w:rPr>
                <w:bCs/>
                <w:iCs/>
                <w:color w:val="000000" w:themeColor="text1"/>
                <w:sz w:val="22"/>
                <w:szCs w:val="22"/>
              </w:rPr>
              <w:t xml:space="preserve">Trường hợp chi phí thực hiện dự </w:t>
            </w:r>
            <w:proofErr w:type="gramStart"/>
            <w:r w:rsidRPr="00B7462C">
              <w:rPr>
                <w:bCs/>
                <w:iCs/>
                <w:color w:val="000000" w:themeColor="text1"/>
                <w:sz w:val="22"/>
                <w:szCs w:val="22"/>
              </w:rPr>
              <w:t>án</w:t>
            </w:r>
            <w:proofErr w:type="gramEnd"/>
            <w:r w:rsidRPr="00B7462C">
              <w:rPr>
                <w:bCs/>
                <w:iCs/>
                <w:color w:val="000000" w:themeColor="text1"/>
                <w:sz w:val="22"/>
                <w:szCs w:val="22"/>
              </w:rPr>
              <w:t xml:space="preserve"> nhỏ hơn giá trị sản phẩm tận thu thì nhà đầu tư có trách nhiệm nộp phần chênh lệch vào ngân sách </w:t>
            </w:r>
            <w:r w:rsidRPr="00B7462C">
              <w:rPr>
                <w:bCs/>
                <w:i/>
                <w:color w:val="000000" w:themeColor="text1"/>
                <w:sz w:val="22"/>
                <w:szCs w:val="22"/>
              </w:rPr>
              <w:t>nhà nước</w:t>
            </w:r>
            <w:r w:rsidRPr="00B7462C">
              <w:rPr>
                <w:bCs/>
                <w:iCs/>
                <w:color w:val="000000" w:themeColor="text1"/>
                <w:sz w:val="22"/>
                <w:szCs w:val="22"/>
              </w:rPr>
              <w:t xml:space="preserve"> </w:t>
            </w:r>
            <w:r w:rsidRPr="00B7462C">
              <w:rPr>
                <w:bCs/>
                <w:iCs/>
                <w:strike/>
                <w:color w:val="000000" w:themeColor="text1"/>
                <w:sz w:val="22"/>
                <w:szCs w:val="22"/>
              </w:rPr>
              <w:t>địa phương</w:t>
            </w:r>
            <w:r w:rsidRPr="00B7462C">
              <w:rPr>
                <w:bCs/>
                <w:iCs/>
                <w:color w:val="000000" w:themeColor="text1"/>
                <w:sz w:val="22"/>
                <w:szCs w:val="22"/>
              </w:rPr>
              <w:t xml:space="preserve"> </w:t>
            </w:r>
            <w:r w:rsidRPr="00B7462C">
              <w:rPr>
                <w:bCs/>
                <w:i/>
                <w:color w:val="000000" w:themeColor="text1"/>
                <w:sz w:val="22"/>
                <w:szCs w:val="22"/>
              </w:rPr>
              <w:t>phần chênh lệch này không thấp hơn giá trị trong hợp đồng, phụ lục hợp đồng đã ký kết.</w:t>
            </w:r>
          </w:p>
        </w:tc>
      </w:tr>
      <w:tr w:rsidR="00726447" w:rsidRPr="00B7462C" w14:paraId="13638D76" w14:textId="5BE81F37" w:rsidTr="00354B6D">
        <w:trPr>
          <w:jc w:val="center"/>
        </w:trPr>
        <w:tc>
          <w:tcPr>
            <w:tcW w:w="1325" w:type="pct"/>
          </w:tcPr>
          <w:p w14:paraId="5CA0798A" w14:textId="417094AA" w:rsidR="00726447" w:rsidRPr="00B7462C" w:rsidRDefault="00726447" w:rsidP="00354B6D">
            <w:pPr>
              <w:ind w:firstLine="39"/>
              <w:jc w:val="both"/>
              <w:rPr>
                <w:bCs/>
                <w:color w:val="000000" w:themeColor="text1"/>
                <w:sz w:val="22"/>
                <w:szCs w:val="22"/>
              </w:rPr>
            </w:pPr>
            <w:r w:rsidRPr="00B7462C">
              <w:rPr>
                <w:bCs/>
                <w:color w:val="000000" w:themeColor="text1"/>
                <w:sz w:val="22"/>
                <w:szCs w:val="22"/>
              </w:rPr>
              <w:t xml:space="preserve">2. Trường hợp chi phí thực hiện dự </w:t>
            </w:r>
            <w:proofErr w:type="gramStart"/>
            <w:r w:rsidRPr="00B7462C">
              <w:rPr>
                <w:bCs/>
                <w:color w:val="000000" w:themeColor="text1"/>
                <w:sz w:val="22"/>
                <w:szCs w:val="22"/>
              </w:rPr>
              <w:t>án</w:t>
            </w:r>
            <w:proofErr w:type="gramEnd"/>
            <w:r w:rsidRPr="00B7462C">
              <w:rPr>
                <w:bCs/>
                <w:color w:val="000000" w:themeColor="text1"/>
                <w:sz w:val="22"/>
                <w:szCs w:val="22"/>
              </w:rPr>
              <w:t xml:space="preserve"> lớn hơn giá trị sản phẩm tận thu thì cơ quan có thẩm quyền xác định giá trị phần chênh lệch và thực hiện thanh toán cho nhà đầu tư. Kinh phí thanh toán phần chênh lệch được sử dụng từ nguồn ngân sách địa phương có dự án.</w:t>
            </w:r>
          </w:p>
        </w:tc>
        <w:tc>
          <w:tcPr>
            <w:tcW w:w="1246" w:type="pct"/>
          </w:tcPr>
          <w:p w14:paraId="19B89A30" w14:textId="74AAC702" w:rsidR="00726447" w:rsidRPr="00B7462C" w:rsidRDefault="00726447" w:rsidP="00354B6D">
            <w:pPr>
              <w:ind w:firstLine="39"/>
              <w:jc w:val="both"/>
              <w:rPr>
                <w:bCs/>
                <w:i/>
                <w:color w:val="000000" w:themeColor="text1"/>
                <w:sz w:val="22"/>
                <w:szCs w:val="22"/>
                <w:u w:val="single"/>
              </w:rPr>
            </w:pPr>
            <w:r w:rsidRPr="00B7462C">
              <w:rPr>
                <w:b/>
                <w:bCs/>
                <w:color w:val="000000" w:themeColor="text1"/>
                <w:sz w:val="22"/>
                <w:szCs w:val="22"/>
                <w:u w:val="single"/>
              </w:rPr>
              <w:t>Thanh Hóa:</w:t>
            </w:r>
            <w:r w:rsidRPr="00B7462C">
              <w:rPr>
                <w:bCs/>
                <w:i/>
                <w:color w:val="000000" w:themeColor="text1"/>
                <w:sz w:val="22"/>
                <w:szCs w:val="22"/>
                <w:u w:val="single"/>
              </w:rPr>
              <w:t xml:space="preserve"> </w:t>
            </w:r>
            <w:r w:rsidRPr="00B7462C">
              <w:rPr>
                <w:color w:val="000000" w:themeColor="text1"/>
                <w:sz w:val="22"/>
                <w:szCs w:val="22"/>
                <w:u w:val="single"/>
              </w:rPr>
              <w:t xml:space="preserve">Đề nghị bổ sung quy định hướng dẫn cụ thể việc sử dụng từ nguồn ngân sách địa phương để thanh toán phần chênh lệch trong trường hợp chi phí thực hiện dự </w:t>
            </w:r>
            <w:proofErr w:type="gramStart"/>
            <w:r w:rsidRPr="00B7462C">
              <w:rPr>
                <w:color w:val="000000" w:themeColor="text1"/>
                <w:sz w:val="22"/>
                <w:szCs w:val="22"/>
                <w:u w:val="single"/>
              </w:rPr>
              <w:t>án</w:t>
            </w:r>
            <w:proofErr w:type="gramEnd"/>
            <w:r w:rsidRPr="00B7462C">
              <w:rPr>
                <w:color w:val="000000" w:themeColor="text1"/>
                <w:sz w:val="22"/>
                <w:szCs w:val="22"/>
                <w:u w:val="single"/>
              </w:rPr>
              <w:t xml:space="preserve"> lớn hơn giá trị sản phẩm tận thu.</w:t>
            </w:r>
          </w:p>
        </w:tc>
        <w:tc>
          <w:tcPr>
            <w:tcW w:w="1247" w:type="pct"/>
          </w:tcPr>
          <w:p w14:paraId="1028BBBB" w14:textId="38CB37B2" w:rsidR="00726447" w:rsidRPr="00B7462C" w:rsidRDefault="00726447" w:rsidP="00354B6D">
            <w:pPr>
              <w:ind w:firstLine="39"/>
              <w:jc w:val="both"/>
              <w:rPr>
                <w:bCs/>
                <w:i/>
                <w:color w:val="000000" w:themeColor="text1"/>
                <w:sz w:val="22"/>
                <w:szCs w:val="22"/>
              </w:rPr>
            </w:pPr>
            <w:r w:rsidRPr="00B7462C">
              <w:rPr>
                <w:bCs/>
                <w:i/>
                <w:color w:val="000000" w:themeColor="text1"/>
                <w:sz w:val="22"/>
                <w:szCs w:val="22"/>
              </w:rPr>
              <w:t>Tiếp thu</w:t>
            </w:r>
          </w:p>
        </w:tc>
        <w:tc>
          <w:tcPr>
            <w:tcW w:w="1182" w:type="pct"/>
          </w:tcPr>
          <w:p w14:paraId="73027471" w14:textId="656D941A" w:rsidR="00726447" w:rsidRPr="00B7462C" w:rsidRDefault="00726447" w:rsidP="00354B6D">
            <w:pPr>
              <w:ind w:firstLine="39"/>
              <w:jc w:val="both"/>
              <w:rPr>
                <w:bCs/>
                <w:i/>
                <w:color w:val="000000" w:themeColor="text1"/>
                <w:sz w:val="22"/>
                <w:szCs w:val="22"/>
              </w:rPr>
            </w:pPr>
            <w:r w:rsidRPr="00B7462C">
              <w:rPr>
                <w:bCs/>
                <w:color w:val="000000" w:themeColor="text1"/>
                <w:sz w:val="22"/>
                <w:szCs w:val="22"/>
                <w:lang w:val="vi-VN"/>
              </w:rPr>
              <w:t>2. Trường hợp chi phí thực hiện dự án lớn hơn giá trị sản phẩm tận thu thì cơ quan có thẩm quyền xác định giá trị phần chênh lệch và thực hiện thanh toán cho nhà đầu tư. Kinh phí thanh toán phần chênh lệch được sử dụng từ nguồn ngân sách</w:t>
            </w:r>
            <w:r w:rsidRPr="00B7462C">
              <w:rPr>
                <w:bCs/>
                <w:color w:val="000000" w:themeColor="text1"/>
                <w:sz w:val="22"/>
                <w:szCs w:val="22"/>
              </w:rPr>
              <w:t xml:space="preserve"> </w:t>
            </w:r>
            <w:r w:rsidRPr="00B7462C">
              <w:rPr>
                <w:bCs/>
                <w:i/>
                <w:iCs/>
                <w:color w:val="000000" w:themeColor="text1"/>
                <w:sz w:val="22"/>
                <w:szCs w:val="22"/>
              </w:rPr>
              <w:t>nhà nước</w:t>
            </w:r>
            <w:r w:rsidRPr="00B7462C">
              <w:rPr>
                <w:bCs/>
                <w:color w:val="000000" w:themeColor="text1"/>
                <w:sz w:val="22"/>
                <w:szCs w:val="22"/>
              </w:rPr>
              <w:t xml:space="preserve"> </w:t>
            </w:r>
            <w:r w:rsidRPr="00B7462C">
              <w:rPr>
                <w:bCs/>
                <w:strike/>
                <w:color w:val="000000" w:themeColor="text1"/>
                <w:sz w:val="22"/>
                <w:szCs w:val="22"/>
                <w:lang w:val="vi-VN"/>
              </w:rPr>
              <w:t>địa phương</w:t>
            </w:r>
            <w:r w:rsidRPr="00B7462C">
              <w:rPr>
                <w:bCs/>
                <w:strike/>
                <w:color w:val="000000" w:themeColor="text1"/>
                <w:sz w:val="22"/>
                <w:szCs w:val="22"/>
              </w:rPr>
              <w:t>.,</w:t>
            </w:r>
            <w:r w:rsidRPr="00B7462C">
              <w:rPr>
                <w:bCs/>
                <w:iCs/>
                <w:color w:val="000000" w:themeColor="text1"/>
                <w:sz w:val="22"/>
                <w:szCs w:val="22"/>
              </w:rPr>
              <w:t xml:space="preserve"> </w:t>
            </w:r>
            <w:proofErr w:type="gramStart"/>
            <w:r w:rsidRPr="00B7462C">
              <w:rPr>
                <w:bCs/>
                <w:i/>
                <w:color w:val="000000" w:themeColor="text1"/>
                <w:sz w:val="22"/>
                <w:szCs w:val="22"/>
              </w:rPr>
              <w:t>phần</w:t>
            </w:r>
            <w:proofErr w:type="gramEnd"/>
            <w:r w:rsidRPr="00B7462C">
              <w:rPr>
                <w:bCs/>
                <w:i/>
                <w:color w:val="000000" w:themeColor="text1"/>
                <w:sz w:val="22"/>
                <w:szCs w:val="22"/>
              </w:rPr>
              <w:t xml:space="preserve"> chênh lệch này không cao hơn giá trị trong hợp đồng, phụ lục hợp đồng đã ký kết.</w:t>
            </w:r>
          </w:p>
        </w:tc>
      </w:tr>
      <w:tr w:rsidR="00726447" w:rsidRPr="00B7462C" w14:paraId="73912125" w14:textId="403A0FBB" w:rsidTr="00354B6D">
        <w:trPr>
          <w:jc w:val="center"/>
        </w:trPr>
        <w:tc>
          <w:tcPr>
            <w:tcW w:w="1325" w:type="pct"/>
          </w:tcPr>
          <w:p w14:paraId="617F8152" w14:textId="2C2EE374" w:rsidR="00726447" w:rsidRPr="00B7462C" w:rsidRDefault="00726447" w:rsidP="00354B6D">
            <w:pPr>
              <w:ind w:firstLine="39"/>
              <w:jc w:val="both"/>
              <w:rPr>
                <w:bCs/>
                <w:color w:val="000000" w:themeColor="text1"/>
                <w:sz w:val="22"/>
                <w:szCs w:val="22"/>
              </w:rPr>
            </w:pPr>
            <w:r w:rsidRPr="00B7462C">
              <w:rPr>
                <w:b/>
                <w:color w:val="000000" w:themeColor="text1"/>
                <w:sz w:val="22"/>
                <w:szCs w:val="22"/>
              </w:rPr>
              <w:t>Điều 44. Kiểm toán và quyết toán dự án</w:t>
            </w:r>
          </w:p>
        </w:tc>
        <w:tc>
          <w:tcPr>
            <w:tcW w:w="1246" w:type="pct"/>
          </w:tcPr>
          <w:p w14:paraId="494EA4E0" w14:textId="77777777" w:rsidR="00726447" w:rsidRPr="00B7462C" w:rsidRDefault="00726447" w:rsidP="00354B6D">
            <w:pPr>
              <w:ind w:firstLine="39"/>
              <w:jc w:val="both"/>
              <w:rPr>
                <w:b/>
                <w:i/>
                <w:color w:val="000000" w:themeColor="text1"/>
                <w:sz w:val="22"/>
                <w:szCs w:val="22"/>
              </w:rPr>
            </w:pPr>
          </w:p>
        </w:tc>
        <w:tc>
          <w:tcPr>
            <w:tcW w:w="1247" w:type="pct"/>
          </w:tcPr>
          <w:p w14:paraId="49EC26E3" w14:textId="77777777" w:rsidR="00726447" w:rsidRPr="00B7462C" w:rsidRDefault="00726447" w:rsidP="00354B6D">
            <w:pPr>
              <w:ind w:firstLine="39"/>
              <w:jc w:val="both"/>
              <w:rPr>
                <w:b/>
                <w:i/>
                <w:color w:val="000000" w:themeColor="text1"/>
                <w:sz w:val="22"/>
                <w:szCs w:val="22"/>
              </w:rPr>
            </w:pPr>
          </w:p>
        </w:tc>
        <w:tc>
          <w:tcPr>
            <w:tcW w:w="1182" w:type="pct"/>
          </w:tcPr>
          <w:p w14:paraId="0E7A5C5E" w14:textId="60C31176" w:rsidR="00726447" w:rsidRPr="00B7462C" w:rsidRDefault="00726447" w:rsidP="00354B6D">
            <w:pPr>
              <w:ind w:firstLine="39"/>
              <w:jc w:val="both"/>
              <w:rPr>
                <w:b/>
                <w:iCs/>
                <w:color w:val="000000" w:themeColor="text1"/>
                <w:sz w:val="22"/>
                <w:szCs w:val="22"/>
              </w:rPr>
            </w:pPr>
            <w:r w:rsidRPr="00B7462C">
              <w:rPr>
                <w:b/>
                <w:iCs/>
                <w:color w:val="000000" w:themeColor="text1"/>
                <w:sz w:val="22"/>
                <w:szCs w:val="22"/>
              </w:rPr>
              <w:t>Điều 45. Kiểm toán và quyết toán dự án</w:t>
            </w:r>
          </w:p>
        </w:tc>
      </w:tr>
      <w:tr w:rsidR="00726447" w:rsidRPr="00B7462C" w14:paraId="62DB3373" w14:textId="0736370D" w:rsidTr="00354B6D">
        <w:trPr>
          <w:jc w:val="center"/>
        </w:trPr>
        <w:tc>
          <w:tcPr>
            <w:tcW w:w="1325" w:type="pct"/>
          </w:tcPr>
          <w:p w14:paraId="0A43B749" w14:textId="79A5DEE5" w:rsidR="00726447" w:rsidRPr="00B7462C" w:rsidRDefault="00726447" w:rsidP="00354B6D">
            <w:pPr>
              <w:pStyle w:val="NormalWeb"/>
              <w:shd w:val="clear" w:color="auto" w:fill="FFFFFF"/>
              <w:spacing w:before="0" w:beforeAutospacing="0" w:after="0" w:afterAutospacing="0"/>
              <w:jc w:val="both"/>
              <w:rPr>
                <w:color w:val="000000" w:themeColor="text1"/>
                <w:sz w:val="22"/>
                <w:szCs w:val="22"/>
              </w:rPr>
            </w:pPr>
            <w:r w:rsidRPr="00B7462C">
              <w:rPr>
                <w:bCs/>
                <w:color w:val="000000" w:themeColor="text1"/>
                <w:sz w:val="22"/>
                <w:szCs w:val="22"/>
              </w:rPr>
              <w:t xml:space="preserve">1. Nhà đầu tư có trách nhiệm tổ chức thực hiện kiểm toán báo cáo quyết toán Dự </w:t>
            </w:r>
            <w:proofErr w:type="gramStart"/>
            <w:r w:rsidRPr="00B7462C">
              <w:rPr>
                <w:bCs/>
                <w:color w:val="000000" w:themeColor="text1"/>
                <w:sz w:val="22"/>
                <w:szCs w:val="22"/>
              </w:rPr>
              <w:t>án</w:t>
            </w:r>
            <w:proofErr w:type="gramEnd"/>
            <w:r w:rsidRPr="00B7462C">
              <w:rPr>
                <w:bCs/>
                <w:color w:val="000000" w:themeColor="text1"/>
                <w:sz w:val="22"/>
                <w:szCs w:val="22"/>
              </w:rPr>
              <w:t xml:space="preserve"> nạo vét kết hợp thu hồi sản phẩm.</w:t>
            </w:r>
          </w:p>
        </w:tc>
        <w:tc>
          <w:tcPr>
            <w:tcW w:w="1246" w:type="pct"/>
          </w:tcPr>
          <w:p w14:paraId="580899C4" w14:textId="77777777"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p>
        </w:tc>
        <w:tc>
          <w:tcPr>
            <w:tcW w:w="1247" w:type="pct"/>
          </w:tcPr>
          <w:p w14:paraId="2D8232E3" w14:textId="77777777"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p>
        </w:tc>
        <w:tc>
          <w:tcPr>
            <w:tcW w:w="1182" w:type="pct"/>
          </w:tcPr>
          <w:p w14:paraId="45EAAA57" w14:textId="77777777"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p>
        </w:tc>
      </w:tr>
      <w:tr w:rsidR="00726447" w:rsidRPr="00B7462C" w14:paraId="42CD9F94" w14:textId="77777777" w:rsidTr="00354B6D">
        <w:trPr>
          <w:jc w:val="center"/>
        </w:trPr>
        <w:tc>
          <w:tcPr>
            <w:tcW w:w="1325" w:type="pct"/>
          </w:tcPr>
          <w:p w14:paraId="1E99D0D8" w14:textId="77777777" w:rsidR="00726447" w:rsidRPr="00B7462C" w:rsidRDefault="00726447" w:rsidP="00354B6D">
            <w:pPr>
              <w:pStyle w:val="NormalWeb"/>
              <w:shd w:val="clear" w:color="auto" w:fill="FFFFFF"/>
              <w:spacing w:before="0" w:beforeAutospacing="0" w:after="0" w:afterAutospacing="0"/>
              <w:jc w:val="both"/>
              <w:rPr>
                <w:bCs/>
                <w:color w:val="000000" w:themeColor="text1"/>
                <w:sz w:val="22"/>
                <w:szCs w:val="22"/>
              </w:rPr>
            </w:pPr>
          </w:p>
        </w:tc>
        <w:tc>
          <w:tcPr>
            <w:tcW w:w="1246" w:type="pct"/>
          </w:tcPr>
          <w:p w14:paraId="0DEDB188" w14:textId="77777777"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p>
        </w:tc>
        <w:tc>
          <w:tcPr>
            <w:tcW w:w="1247" w:type="pct"/>
          </w:tcPr>
          <w:p w14:paraId="72C077AF" w14:textId="77777777"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p>
        </w:tc>
        <w:tc>
          <w:tcPr>
            <w:tcW w:w="1182" w:type="pct"/>
          </w:tcPr>
          <w:p w14:paraId="5CBC6723" w14:textId="77777777"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p>
        </w:tc>
      </w:tr>
      <w:tr w:rsidR="00726447" w:rsidRPr="00B7462C" w14:paraId="4E1DB941" w14:textId="5695A36C" w:rsidTr="00354B6D">
        <w:trPr>
          <w:jc w:val="center"/>
        </w:trPr>
        <w:tc>
          <w:tcPr>
            <w:tcW w:w="1325" w:type="pct"/>
          </w:tcPr>
          <w:p w14:paraId="1AD08F7F" w14:textId="19F84083" w:rsidR="00726447" w:rsidRPr="00B7462C" w:rsidRDefault="00726447" w:rsidP="00354B6D">
            <w:pPr>
              <w:pStyle w:val="NormalWeb"/>
              <w:shd w:val="clear" w:color="auto" w:fill="FFFFFF"/>
              <w:spacing w:before="0" w:beforeAutospacing="0" w:after="0" w:afterAutospacing="0"/>
              <w:jc w:val="both"/>
              <w:rPr>
                <w:bCs/>
                <w:color w:val="000000" w:themeColor="text1"/>
                <w:sz w:val="22"/>
                <w:szCs w:val="22"/>
              </w:rPr>
            </w:pPr>
            <w:r w:rsidRPr="00B7462C">
              <w:rPr>
                <w:bCs/>
                <w:color w:val="000000" w:themeColor="text1"/>
                <w:sz w:val="22"/>
                <w:szCs w:val="22"/>
              </w:rPr>
              <w:t xml:space="preserve">2. Ủy ban nhân dân cấp tỉnh có trách nhiệm tổ chức thẩm tra, phê duyệt quyết toán kinh phí dự </w:t>
            </w:r>
            <w:proofErr w:type="gramStart"/>
            <w:r w:rsidRPr="00B7462C">
              <w:rPr>
                <w:bCs/>
                <w:color w:val="000000" w:themeColor="text1"/>
                <w:sz w:val="22"/>
                <w:szCs w:val="22"/>
              </w:rPr>
              <w:t>án</w:t>
            </w:r>
            <w:proofErr w:type="gramEnd"/>
            <w:r w:rsidRPr="00B7462C">
              <w:rPr>
                <w:bCs/>
                <w:color w:val="000000" w:themeColor="text1"/>
                <w:sz w:val="22"/>
                <w:szCs w:val="22"/>
              </w:rPr>
              <w:t xml:space="preserve"> nạo vét kết hợp thu hồi sản phẩm do Ủy ban nhân dân cấp tỉnh được giao quản lý và phân cấp tại Điều 25 Nghị định này.</w:t>
            </w:r>
          </w:p>
        </w:tc>
        <w:tc>
          <w:tcPr>
            <w:tcW w:w="1246" w:type="pct"/>
          </w:tcPr>
          <w:p w14:paraId="5BF7F485" w14:textId="4E0CD29F"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Đề nghị làm rõ nội dung tại khoản 2 Điều 44: </w:t>
            </w:r>
            <w:r w:rsidRPr="00B7462C">
              <w:rPr>
                <w:i/>
                <w:color w:val="000000" w:themeColor="text1"/>
                <w:sz w:val="22"/>
                <w:szCs w:val="22"/>
              </w:rPr>
              <w:t xml:space="preserve">"2. Ủy ban nhân dân cấp tỉnh có trách nhiệm tổ chức thẩm tra, phê duyệt quyết toán kinh phí dự </w:t>
            </w:r>
            <w:proofErr w:type="gramStart"/>
            <w:r w:rsidRPr="00B7462C">
              <w:rPr>
                <w:i/>
                <w:color w:val="000000" w:themeColor="text1"/>
                <w:sz w:val="22"/>
                <w:szCs w:val="22"/>
              </w:rPr>
              <w:t>án</w:t>
            </w:r>
            <w:proofErr w:type="gramEnd"/>
            <w:r w:rsidRPr="00B7462C">
              <w:rPr>
                <w:i/>
                <w:color w:val="000000" w:themeColor="text1"/>
                <w:sz w:val="22"/>
                <w:szCs w:val="22"/>
              </w:rPr>
              <w:t xml:space="preserve"> nạo vét kết hợp thu hồi sản phẩm do Ủy ban nhân dân cấp tỉnh được giao quản lý và phân cấp tại Điều 25 Nghị định này".</w:t>
            </w:r>
          </w:p>
        </w:tc>
        <w:tc>
          <w:tcPr>
            <w:tcW w:w="1247" w:type="pct"/>
          </w:tcPr>
          <w:p w14:paraId="329F0821" w14:textId="532DF3EE" w:rsidR="00726447" w:rsidRPr="00B7462C" w:rsidRDefault="00726447" w:rsidP="00354B6D">
            <w:pPr>
              <w:jc w:val="both"/>
              <w:rPr>
                <w:bCs/>
                <w:i/>
                <w:color w:val="000000" w:themeColor="text1"/>
                <w:sz w:val="22"/>
                <w:szCs w:val="22"/>
              </w:rPr>
            </w:pPr>
            <w:r w:rsidRPr="00B7462C">
              <w:rPr>
                <w:bCs/>
                <w:i/>
                <w:color w:val="000000" w:themeColor="text1"/>
                <w:sz w:val="22"/>
                <w:szCs w:val="22"/>
              </w:rPr>
              <w:t>Chỉnh sửa cho phù hợp</w:t>
            </w:r>
          </w:p>
          <w:p w14:paraId="16C67A90" w14:textId="77777777"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p>
        </w:tc>
        <w:tc>
          <w:tcPr>
            <w:tcW w:w="1182" w:type="pct"/>
          </w:tcPr>
          <w:p w14:paraId="45AB3B94" w14:textId="4589E3DF"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r w:rsidRPr="00B7462C">
              <w:rPr>
                <w:i/>
                <w:iCs/>
                <w:color w:val="000000" w:themeColor="text1"/>
                <w:sz w:val="22"/>
                <w:szCs w:val="22"/>
                <w:lang w:val="vi-VN"/>
              </w:rPr>
              <w:t xml:space="preserve">2. </w:t>
            </w:r>
            <w:r w:rsidRPr="00B7462C">
              <w:rPr>
                <w:i/>
                <w:iCs/>
                <w:color w:val="000000" w:themeColor="text1"/>
                <w:sz w:val="22"/>
                <w:szCs w:val="22"/>
              </w:rPr>
              <w:t>Cơ quan có thẩm quyền</w:t>
            </w:r>
            <w:r w:rsidRPr="00B7462C">
              <w:rPr>
                <w:i/>
                <w:iCs/>
                <w:color w:val="000000" w:themeColor="text1"/>
                <w:sz w:val="22"/>
                <w:szCs w:val="22"/>
                <w:lang w:val="vi-VN"/>
              </w:rPr>
              <w:t xml:space="preserve"> có trách nhiệm </w:t>
            </w:r>
            <w:r w:rsidRPr="00B7462C">
              <w:rPr>
                <w:i/>
                <w:iCs/>
                <w:color w:val="000000" w:themeColor="text1"/>
                <w:sz w:val="22"/>
                <w:szCs w:val="22"/>
              </w:rPr>
              <w:t xml:space="preserve">xác định phần chênh lệch giữa chi phí thực hiện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và giá trị sản phẩm tận thu sau khi hoàn thành dự án và giám sát nhà đầu tư thực hiện.</w:t>
            </w:r>
            <w:r w:rsidRPr="00B7462C">
              <w:rPr>
                <w:color w:val="000000" w:themeColor="text1"/>
                <w:sz w:val="22"/>
                <w:szCs w:val="22"/>
              </w:rPr>
              <w:t xml:space="preserve"> </w:t>
            </w:r>
            <w:r w:rsidRPr="00B7462C">
              <w:rPr>
                <w:strike/>
                <w:color w:val="000000" w:themeColor="text1"/>
                <w:sz w:val="22"/>
                <w:szCs w:val="22"/>
                <w:lang w:val="vi-VN"/>
              </w:rPr>
              <w:t xml:space="preserve">tổ chức thẩm tra, phê duyệt quyết toán kinh phí </w:t>
            </w:r>
            <w:r w:rsidRPr="00B7462C">
              <w:rPr>
                <w:bCs/>
                <w:strike/>
                <w:color w:val="000000" w:themeColor="text1"/>
                <w:sz w:val="22"/>
                <w:szCs w:val="22"/>
                <w:lang w:val="vi-VN"/>
              </w:rPr>
              <w:t>dự án nạo vét kết hợp thu hồi sản phẩm do Ủy ban nhân dân cấp tỉnh được giao quản lý và phân cấp tại Điều 25 Nghị định này</w:t>
            </w:r>
            <w:r w:rsidRPr="00B7462C">
              <w:rPr>
                <w:strike/>
                <w:color w:val="000000" w:themeColor="text1"/>
                <w:sz w:val="22"/>
                <w:szCs w:val="22"/>
                <w:lang w:val="vi-VN"/>
              </w:rPr>
              <w:t>.</w:t>
            </w:r>
          </w:p>
        </w:tc>
      </w:tr>
      <w:tr w:rsidR="00726447" w:rsidRPr="00B7462C" w14:paraId="6F9D4DE1" w14:textId="55197255" w:rsidTr="00354B6D">
        <w:trPr>
          <w:jc w:val="center"/>
        </w:trPr>
        <w:tc>
          <w:tcPr>
            <w:tcW w:w="1325" w:type="pct"/>
          </w:tcPr>
          <w:p w14:paraId="7A216E9C" w14:textId="2F9BE792" w:rsidR="00726447" w:rsidRPr="00B7462C" w:rsidRDefault="00726447" w:rsidP="00354B6D">
            <w:pPr>
              <w:pStyle w:val="NormalWeb"/>
              <w:shd w:val="clear" w:color="auto" w:fill="FFFFFF"/>
              <w:spacing w:before="0" w:beforeAutospacing="0" w:after="0" w:afterAutospacing="0"/>
              <w:jc w:val="both"/>
              <w:rPr>
                <w:bCs/>
                <w:color w:val="000000" w:themeColor="text1"/>
                <w:sz w:val="22"/>
                <w:szCs w:val="22"/>
              </w:rPr>
            </w:pPr>
            <w:r w:rsidRPr="00B7462C">
              <w:rPr>
                <w:bCs/>
                <w:color w:val="000000" w:themeColor="text1"/>
                <w:sz w:val="22"/>
                <w:szCs w:val="22"/>
              </w:rPr>
              <w:t xml:space="preserve">3. Bộ Tài chính hướng dẫn thanh toán, quyết toán kinh phí dự </w:t>
            </w:r>
            <w:proofErr w:type="gramStart"/>
            <w:r w:rsidRPr="00B7462C">
              <w:rPr>
                <w:bCs/>
                <w:color w:val="000000" w:themeColor="text1"/>
                <w:sz w:val="22"/>
                <w:szCs w:val="22"/>
              </w:rPr>
              <w:t>án</w:t>
            </w:r>
            <w:proofErr w:type="gramEnd"/>
            <w:r w:rsidRPr="00B7462C">
              <w:rPr>
                <w:bCs/>
                <w:color w:val="000000" w:themeColor="text1"/>
                <w:sz w:val="22"/>
                <w:szCs w:val="22"/>
              </w:rPr>
              <w:t xml:space="preserve"> nạo vét kết hợp thu hồi sản phẩm.</w:t>
            </w:r>
          </w:p>
        </w:tc>
        <w:tc>
          <w:tcPr>
            <w:tcW w:w="1246" w:type="pct"/>
          </w:tcPr>
          <w:p w14:paraId="28693F12" w14:textId="77777777"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p>
        </w:tc>
        <w:tc>
          <w:tcPr>
            <w:tcW w:w="1247" w:type="pct"/>
          </w:tcPr>
          <w:p w14:paraId="0154FAEA" w14:textId="1385E9AF"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r w:rsidRPr="00B7462C">
              <w:rPr>
                <w:bCs/>
                <w:i/>
                <w:color w:val="000000" w:themeColor="text1"/>
                <w:sz w:val="22"/>
                <w:szCs w:val="22"/>
              </w:rPr>
              <w:t>Chỉnh sửa cho phù hợp</w:t>
            </w:r>
          </w:p>
        </w:tc>
        <w:tc>
          <w:tcPr>
            <w:tcW w:w="1182" w:type="pct"/>
          </w:tcPr>
          <w:p w14:paraId="4C44115A" w14:textId="0E41F08D" w:rsidR="00726447" w:rsidRPr="00B7462C" w:rsidRDefault="00726447" w:rsidP="00354B6D">
            <w:pPr>
              <w:pStyle w:val="NormalWeb"/>
              <w:shd w:val="clear" w:color="auto" w:fill="FFFFFF"/>
              <w:spacing w:before="0" w:beforeAutospacing="0" w:after="0" w:afterAutospacing="0"/>
              <w:jc w:val="both"/>
              <w:rPr>
                <w:bCs/>
                <w:i/>
                <w:color w:val="000000" w:themeColor="text1"/>
                <w:sz w:val="22"/>
                <w:szCs w:val="22"/>
              </w:rPr>
            </w:pPr>
            <w:r w:rsidRPr="00B7462C">
              <w:rPr>
                <w:bCs/>
                <w:strike/>
                <w:color w:val="000000" w:themeColor="text1"/>
                <w:sz w:val="22"/>
                <w:szCs w:val="22"/>
                <w:lang w:val="vi-VN"/>
              </w:rPr>
              <w:t>3. Bộ Tài chính hướng dẫn thanh toán, quyết toán kinh phí dự án</w:t>
            </w:r>
          </w:p>
        </w:tc>
      </w:tr>
      <w:tr w:rsidR="00726447" w:rsidRPr="00B7462C" w14:paraId="21FB35AC" w14:textId="6A5A87CE" w:rsidTr="00354B6D">
        <w:trPr>
          <w:jc w:val="center"/>
        </w:trPr>
        <w:tc>
          <w:tcPr>
            <w:tcW w:w="1325" w:type="pct"/>
          </w:tcPr>
          <w:p w14:paraId="705BD16D" w14:textId="77777777" w:rsidR="00726447" w:rsidRPr="00B7462C" w:rsidRDefault="00726447" w:rsidP="00354B6D">
            <w:pPr>
              <w:ind w:firstLine="39"/>
              <w:jc w:val="center"/>
              <w:rPr>
                <w:color w:val="000000" w:themeColor="text1"/>
                <w:sz w:val="22"/>
                <w:szCs w:val="22"/>
              </w:rPr>
            </w:pPr>
            <w:r w:rsidRPr="00B7462C">
              <w:rPr>
                <w:b/>
                <w:bCs/>
                <w:color w:val="000000" w:themeColor="text1"/>
                <w:sz w:val="22"/>
                <w:szCs w:val="22"/>
                <w:lang w:val="vi-VN"/>
              </w:rPr>
              <w:lastRenderedPageBreak/>
              <w:t>Chương V</w:t>
            </w:r>
          </w:p>
          <w:p w14:paraId="45E94B51" w14:textId="0D7E4700" w:rsidR="00726447" w:rsidRPr="00B7462C" w:rsidRDefault="00726447" w:rsidP="00354B6D">
            <w:pPr>
              <w:pStyle w:val="NormalWeb"/>
              <w:shd w:val="clear" w:color="auto" w:fill="FFFFFF"/>
              <w:spacing w:before="0" w:beforeAutospacing="0" w:after="0" w:afterAutospacing="0"/>
              <w:jc w:val="center"/>
              <w:rPr>
                <w:bCs/>
                <w:color w:val="000000" w:themeColor="text1"/>
                <w:sz w:val="22"/>
                <w:szCs w:val="22"/>
              </w:rPr>
            </w:pPr>
            <w:r w:rsidRPr="00B7462C">
              <w:rPr>
                <w:b/>
                <w:bCs/>
                <w:color w:val="000000" w:themeColor="text1"/>
                <w:sz w:val="22"/>
                <w:szCs w:val="22"/>
                <w:lang w:val="vi-VN"/>
              </w:rPr>
              <w:t>TRÁCH NHIỆM QUẢN LÝ NHÀ NƯỚC</w:t>
            </w:r>
          </w:p>
        </w:tc>
        <w:tc>
          <w:tcPr>
            <w:tcW w:w="1246" w:type="pct"/>
          </w:tcPr>
          <w:p w14:paraId="2ACBEF26" w14:textId="77777777" w:rsidR="00726447" w:rsidRPr="00B7462C" w:rsidRDefault="00726447" w:rsidP="00354B6D">
            <w:pPr>
              <w:ind w:firstLine="39"/>
              <w:jc w:val="center"/>
              <w:rPr>
                <w:b/>
                <w:bCs/>
                <w:color w:val="000000" w:themeColor="text1"/>
                <w:sz w:val="22"/>
                <w:szCs w:val="22"/>
                <w:lang w:val="vi-VN"/>
              </w:rPr>
            </w:pPr>
          </w:p>
        </w:tc>
        <w:tc>
          <w:tcPr>
            <w:tcW w:w="1247" w:type="pct"/>
          </w:tcPr>
          <w:p w14:paraId="61D31999" w14:textId="77777777" w:rsidR="00726447" w:rsidRPr="00B7462C" w:rsidRDefault="00726447" w:rsidP="00354B6D">
            <w:pPr>
              <w:ind w:firstLine="39"/>
              <w:jc w:val="center"/>
              <w:rPr>
                <w:b/>
                <w:bCs/>
                <w:color w:val="000000" w:themeColor="text1"/>
                <w:sz w:val="22"/>
                <w:szCs w:val="22"/>
                <w:lang w:val="vi-VN"/>
              </w:rPr>
            </w:pPr>
          </w:p>
        </w:tc>
        <w:tc>
          <w:tcPr>
            <w:tcW w:w="1182" w:type="pct"/>
          </w:tcPr>
          <w:p w14:paraId="6D321437" w14:textId="77777777" w:rsidR="00DD7534" w:rsidRPr="00B7462C" w:rsidRDefault="00DD7534" w:rsidP="00354B6D">
            <w:pPr>
              <w:ind w:firstLine="39"/>
              <w:jc w:val="center"/>
              <w:rPr>
                <w:color w:val="000000" w:themeColor="text1"/>
                <w:sz w:val="22"/>
                <w:szCs w:val="22"/>
              </w:rPr>
            </w:pPr>
            <w:r w:rsidRPr="00B7462C">
              <w:rPr>
                <w:b/>
                <w:bCs/>
                <w:color w:val="000000" w:themeColor="text1"/>
                <w:sz w:val="22"/>
                <w:szCs w:val="22"/>
                <w:lang w:val="vi-VN"/>
              </w:rPr>
              <w:t>Chương V</w:t>
            </w:r>
          </w:p>
          <w:p w14:paraId="2E18C912" w14:textId="353E6A82" w:rsidR="00726447" w:rsidRPr="00B7462C" w:rsidRDefault="00DD7534" w:rsidP="00354B6D">
            <w:pPr>
              <w:ind w:firstLine="39"/>
              <w:jc w:val="center"/>
              <w:rPr>
                <w:b/>
                <w:bCs/>
                <w:color w:val="000000" w:themeColor="text1"/>
                <w:sz w:val="22"/>
                <w:szCs w:val="22"/>
                <w:lang w:val="vi-VN"/>
              </w:rPr>
            </w:pPr>
            <w:r w:rsidRPr="00B7462C">
              <w:rPr>
                <w:b/>
                <w:bCs/>
                <w:color w:val="000000" w:themeColor="text1"/>
                <w:sz w:val="22"/>
                <w:szCs w:val="22"/>
                <w:lang w:val="vi-VN"/>
              </w:rPr>
              <w:t>TRÁCH NHIỆM QUẢN LÝ NHÀ NƯỚC</w:t>
            </w:r>
          </w:p>
        </w:tc>
      </w:tr>
      <w:tr w:rsidR="00726447" w:rsidRPr="00B7462C" w14:paraId="525D247B" w14:textId="07E68C36" w:rsidTr="00354B6D">
        <w:trPr>
          <w:jc w:val="center"/>
        </w:trPr>
        <w:tc>
          <w:tcPr>
            <w:tcW w:w="1325" w:type="pct"/>
          </w:tcPr>
          <w:p w14:paraId="5796E1B1" w14:textId="1C740313" w:rsidR="00726447" w:rsidRPr="00B7462C" w:rsidRDefault="00726447" w:rsidP="00354B6D">
            <w:pPr>
              <w:ind w:firstLine="39"/>
              <w:rPr>
                <w:b/>
                <w:bCs/>
                <w:color w:val="000000" w:themeColor="text1"/>
                <w:sz w:val="22"/>
                <w:szCs w:val="22"/>
                <w:lang w:val="vi-VN"/>
              </w:rPr>
            </w:pPr>
            <w:bookmarkStart w:id="12" w:name="chuong_5"/>
            <w:r w:rsidRPr="00B7462C">
              <w:rPr>
                <w:b/>
                <w:bCs/>
                <w:color w:val="000000" w:themeColor="text1"/>
                <w:sz w:val="22"/>
                <w:szCs w:val="22"/>
              </w:rPr>
              <w:t>Điều 45. Trách nhiệm của Bộ Giao thông vận tải</w:t>
            </w:r>
          </w:p>
        </w:tc>
        <w:tc>
          <w:tcPr>
            <w:tcW w:w="1246" w:type="pct"/>
          </w:tcPr>
          <w:p w14:paraId="6AF146DC" w14:textId="77777777" w:rsidR="00726447" w:rsidRPr="00B7462C" w:rsidRDefault="00726447" w:rsidP="00354B6D">
            <w:pPr>
              <w:ind w:firstLine="39"/>
              <w:jc w:val="both"/>
              <w:rPr>
                <w:color w:val="000000" w:themeColor="text1"/>
                <w:sz w:val="22"/>
                <w:szCs w:val="22"/>
              </w:rPr>
            </w:pPr>
            <w:r w:rsidRPr="00B7462C">
              <w:rPr>
                <w:b/>
                <w:color w:val="000000" w:themeColor="text1"/>
                <w:sz w:val="22"/>
                <w:szCs w:val="22"/>
              </w:rPr>
              <w:t>Bộ NN:</w:t>
            </w:r>
            <w:r w:rsidRPr="00B7462C">
              <w:rPr>
                <w:color w:val="000000" w:themeColor="text1"/>
                <w:sz w:val="22"/>
                <w:szCs w:val="22"/>
              </w:rPr>
              <w:t xml:space="preserve"> Đề nghị giữ nguyên khoản 4 Điều 43 Nghị định số 159/2018/NĐ-CP, cụ</w:t>
            </w:r>
            <w:r w:rsidRPr="00B7462C">
              <w:rPr>
                <w:color w:val="000000" w:themeColor="text1"/>
                <w:sz w:val="22"/>
                <w:szCs w:val="22"/>
              </w:rPr>
              <w:br/>
              <w:t>thể: “</w:t>
            </w:r>
            <w:r w:rsidRPr="00B7462C">
              <w:rPr>
                <w:i/>
                <w:iCs/>
                <w:color w:val="000000" w:themeColor="text1"/>
                <w:sz w:val="22"/>
                <w:szCs w:val="22"/>
              </w:rPr>
              <w:t>4. Bộ Giao thông vận tải có trách nhiệm tổng hợp và cung cấp khối lượng</w:t>
            </w:r>
            <w:r w:rsidRPr="00B7462C">
              <w:rPr>
                <w:i/>
                <w:iCs/>
                <w:color w:val="000000" w:themeColor="text1"/>
                <w:sz w:val="22"/>
                <w:szCs w:val="22"/>
              </w:rPr>
              <w:br/>
              <w:t>chất nạo vét dự kiến thu hồi trên phạm vi toàn quốc để phục vụ nhu cầu bồi lắp,</w:t>
            </w:r>
            <w:r w:rsidRPr="00B7462C">
              <w:rPr>
                <w:i/>
                <w:iCs/>
                <w:color w:val="000000" w:themeColor="text1"/>
                <w:sz w:val="22"/>
                <w:szCs w:val="22"/>
              </w:rPr>
              <w:br/>
              <w:t>san lấp những khu vực bờ biển bị xâm thực, công trình lấn biển, chống biến đổi</w:t>
            </w:r>
            <w:r w:rsidRPr="00B7462C">
              <w:rPr>
                <w:i/>
                <w:iCs/>
                <w:color w:val="000000" w:themeColor="text1"/>
                <w:sz w:val="22"/>
                <w:szCs w:val="22"/>
              </w:rPr>
              <w:br/>
              <w:t>khí hậu theo yêu cầu (nếu có) của Bộ Nông nghiệp và Phát triển nông thôn</w:t>
            </w:r>
            <w:r w:rsidRPr="00B7462C">
              <w:rPr>
                <w:color w:val="000000" w:themeColor="text1"/>
                <w:sz w:val="22"/>
                <w:szCs w:val="22"/>
              </w:rPr>
              <w:t xml:space="preserve">.” </w:t>
            </w:r>
          </w:p>
          <w:p w14:paraId="5E453AB2" w14:textId="77777777" w:rsidR="00726447" w:rsidRPr="00B7462C" w:rsidRDefault="00726447" w:rsidP="00354B6D">
            <w:pPr>
              <w:ind w:firstLine="39"/>
              <w:jc w:val="both"/>
              <w:rPr>
                <w:iCs/>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Căn cứ mục 4 Chỉ thị Số 38/CT-TTg ngày 29/9/2020 của Chính phủ về việc tiếp tục tăng cường công tác QLNN đối với hoạt động thăm dò, khai thác, chế biến, sử dụng và xuất khẩu khoáng sản; đề nghị xem xét, bổ sung một khoản tại Điều 45 với nội dung như sau: Trách nhiệm của Bộ Giao thông vận tải: </w:t>
            </w:r>
            <w:r w:rsidRPr="00B7462C">
              <w:rPr>
                <w:i/>
                <w:color w:val="000000" w:themeColor="text1"/>
                <w:sz w:val="22"/>
                <w:szCs w:val="22"/>
              </w:rPr>
              <w:t xml:space="preserve">“Xác định phạm vi, quy mô, ranh giới các khu vực thuộc phạm vi bảo vệ an toàn tuyến luồng các công trình trên sông thuộc thẩm quyền quản lý, phê duyệt, thông báo kế hoạch, thời gian thực hiện hoạt động nạo vét trong vùng nước cảng biển và vùng nước đường thủy nội địa hàng năm thuộc thẩm quyền đến Bộ Tài nguyên và Môi trường, Ủy ban nhân dân câp tỉnh có liên quan để phối hợp quản lý theo quy định, tăng cường kiểm tra, giám sát các chủ đầu tư thực hiện các dự án nạo vét, khơi thông luồng; xử lý nghiêm các trường hợp thực hiện không đúng chuẩn tắc thiết kế, lợi dụng việc nạo vét, khơi thông luồng để khai thác cát, khai </w:t>
            </w:r>
            <w:r w:rsidRPr="00B7462C">
              <w:rPr>
                <w:i/>
                <w:color w:val="000000" w:themeColor="text1"/>
                <w:sz w:val="22"/>
                <w:szCs w:val="22"/>
              </w:rPr>
              <w:lastRenderedPageBreak/>
              <w:t>thác khoáng sản trái phép".</w:t>
            </w:r>
          </w:p>
          <w:p w14:paraId="29C2AC63" w14:textId="74111B84" w:rsidR="00726447" w:rsidRPr="00B7462C" w:rsidRDefault="00726447" w:rsidP="00354B6D">
            <w:pPr>
              <w:jc w:val="both"/>
              <w:rPr>
                <w:b/>
                <w:bCs/>
                <w:iCs/>
                <w:color w:val="000000" w:themeColor="text1"/>
                <w:sz w:val="22"/>
                <w:szCs w:val="22"/>
              </w:rPr>
            </w:pPr>
            <w:r w:rsidRPr="00B7462C">
              <w:rPr>
                <w:rFonts w:eastAsia="Calibri"/>
                <w:b/>
                <w:bCs/>
                <w:color w:val="000000" w:themeColor="text1"/>
                <w:sz w:val="22"/>
                <w:szCs w:val="22"/>
              </w:rPr>
              <w:t>Bộ KHĐT:</w:t>
            </w:r>
            <w:r w:rsidRPr="00B7462C">
              <w:rPr>
                <w:rStyle w:val="FootnoteReference"/>
                <w:rFonts w:eastAsia="Calibri"/>
                <w:b/>
                <w:bCs/>
                <w:color w:val="000000" w:themeColor="text1"/>
                <w:sz w:val="22"/>
                <w:szCs w:val="22"/>
              </w:rPr>
              <w:footnoteReference w:id="14"/>
            </w:r>
            <w:r w:rsidRPr="00B7462C">
              <w:rPr>
                <w:rFonts w:eastAsia="Calibri"/>
                <w:color w:val="000000" w:themeColor="text1"/>
                <w:sz w:val="22"/>
                <w:szCs w:val="22"/>
              </w:rPr>
              <w:t xml:space="preserve"> Đề nghị nghiên cứu bổ sung trách nhiệm của Bộ GTVT trong việc bảo đảm điều kiện về tài chính, nguồn nhân lực và điều kiện cần thiết khác để Ủy ban nhân dân cấp tỉnh thực hiện nhiệm vụ, quyền hạn được Bộ phân cấp.</w:t>
            </w:r>
          </w:p>
        </w:tc>
        <w:tc>
          <w:tcPr>
            <w:tcW w:w="1247" w:type="pct"/>
          </w:tcPr>
          <w:p w14:paraId="162339A6" w14:textId="4AAD0259" w:rsidR="00726447" w:rsidRPr="00B7462C" w:rsidRDefault="00726447" w:rsidP="00354B6D">
            <w:pPr>
              <w:ind w:firstLine="39"/>
              <w:rPr>
                <w:color w:val="000000" w:themeColor="text1"/>
                <w:sz w:val="22"/>
                <w:szCs w:val="22"/>
              </w:rPr>
            </w:pPr>
            <w:r w:rsidRPr="00B7462C">
              <w:rPr>
                <w:color w:val="000000" w:themeColor="text1"/>
                <w:sz w:val="22"/>
                <w:szCs w:val="22"/>
              </w:rPr>
              <w:lastRenderedPageBreak/>
              <w:t>Đề nghị giữ nguyên</w:t>
            </w:r>
          </w:p>
        </w:tc>
        <w:tc>
          <w:tcPr>
            <w:tcW w:w="1182" w:type="pct"/>
          </w:tcPr>
          <w:p w14:paraId="329DB0D6" w14:textId="09580ED6" w:rsidR="00726447" w:rsidRPr="00B7462C" w:rsidRDefault="00726447" w:rsidP="00354B6D">
            <w:pPr>
              <w:ind w:firstLine="39"/>
              <w:jc w:val="both"/>
              <w:rPr>
                <w:b/>
                <w:bCs/>
                <w:color w:val="000000" w:themeColor="text1"/>
                <w:sz w:val="22"/>
                <w:szCs w:val="22"/>
              </w:rPr>
            </w:pPr>
            <w:r w:rsidRPr="00B7462C">
              <w:rPr>
                <w:b/>
                <w:bCs/>
                <w:color w:val="000000" w:themeColor="text1"/>
                <w:sz w:val="22"/>
                <w:szCs w:val="22"/>
                <w:lang w:val="vi-VN"/>
              </w:rPr>
              <w:t>Điều 4</w:t>
            </w:r>
            <w:r w:rsidRPr="00B7462C">
              <w:rPr>
                <w:b/>
                <w:bCs/>
                <w:color w:val="000000" w:themeColor="text1"/>
                <w:sz w:val="22"/>
                <w:szCs w:val="22"/>
              </w:rPr>
              <w:t>6</w:t>
            </w:r>
            <w:r w:rsidRPr="00B7462C">
              <w:rPr>
                <w:b/>
                <w:bCs/>
                <w:color w:val="000000" w:themeColor="text1"/>
                <w:sz w:val="22"/>
                <w:szCs w:val="22"/>
                <w:lang w:val="vi-VN"/>
              </w:rPr>
              <w:t>. Trách nhiệm của Bộ Giao thông vận tải</w:t>
            </w:r>
          </w:p>
        </w:tc>
      </w:tr>
      <w:tr w:rsidR="00DD7534" w:rsidRPr="00B7462C" w14:paraId="28A5A12D" w14:textId="6695C494" w:rsidTr="00354B6D">
        <w:trPr>
          <w:jc w:val="center"/>
        </w:trPr>
        <w:tc>
          <w:tcPr>
            <w:tcW w:w="1325" w:type="pct"/>
          </w:tcPr>
          <w:p w14:paraId="68448B6C" w14:textId="5FE4BFED" w:rsidR="00DD7534" w:rsidRPr="00B7462C" w:rsidRDefault="00DD7534" w:rsidP="00354B6D">
            <w:pPr>
              <w:ind w:firstLine="39"/>
              <w:jc w:val="both"/>
              <w:rPr>
                <w:b/>
                <w:bCs/>
                <w:color w:val="000000" w:themeColor="text1"/>
                <w:sz w:val="22"/>
                <w:szCs w:val="22"/>
              </w:rPr>
            </w:pPr>
            <w:bookmarkStart w:id="13" w:name="dieu_50"/>
            <w:bookmarkEnd w:id="12"/>
            <w:r w:rsidRPr="00B7462C">
              <w:rPr>
                <w:color w:val="000000" w:themeColor="text1"/>
                <w:sz w:val="22"/>
                <w:szCs w:val="22"/>
              </w:rPr>
              <w:t>1. Bộ Giao thông vận tải hướng dẫn và tổ chức thực hiện quản lý nhà nước chuyên ngành đối với hoạt động nạo vét trong vùng nước cảng biển và vùng nước đường thủy nội địa theo quy định.</w:t>
            </w:r>
          </w:p>
        </w:tc>
        <w:tc>
          <w:tcPr>
            <w:tcW w:w="1246" w:type="pct"/>
          </w:tcPr>
          <w:p w14:paraId="629702B8" w14:textId="77777777" w:rsidR="00DD7534" w:rsidRPr="00B7462C" w:rsidRDefault="00DD7534" w:rsidP="00354B6D">
            <w:pPr>
              <w:ind w:firstLine="39"/>
              <w:jc w:val="both"/>
              <w:rPr>
                <w:color w:val="000000" w:themeColor="text1"/>
                <w:sz w:val="22"/>
                <w:szCs w:val="22"/>
              </w:rPr>
            </w:pPr>
          </w:p>
        </w:tc>
        <w:tc>
          <w:tcPr>
            <w:tcW w:w="1247" w:type="pct"/>
          </w:tcPr>
          <w:p w14:paraId="7759DB90" w14:textId="77777777" w:rsidR="00DD7534" w:rsidRPr="00B7462C" w:rsidRDefault="00DD7534" w:rsidP="00354B6D">
            <w:pPr>
              <w:ind w:firstLine="39"/>
              <w:jc w:val="both"/>
              <w:rPr>
                <w:color w:val="000000" w:themeColor="text1"/>
                <w:sz w:val="22"/>
                <w:szCs w:val="22"/>
              </w:rPr>
            </w:pPr>
          </w:p>
        </w:tc>
        <w:tc>
          <w:tcPr>
            <w:tcW w:w="1182" w:type="pct"/>
          </w:tcPr>
          <w:p w14:paraId="1AA33C82" w14:textId="31182AE2" w:rsidR="00DD7534" w:rsidRPr="00B7462C" w:rsidRDefault="00DD7534" w:rsidP="00354B6D">
            <w:pPr>
              <w:ind w:firstLine="39"/>
              <w:jc w:val="both"/>
              <w:rPr>
                <w:color w:val="000000" w:themeColor="text1"/>
                <w:sz w:val="22"/>
                <w:szCs w:val="22"/>
              </w:rPr>
            </w:pPr>
            <w:r w:rsidRPr="00B7462C">
              <w:rPr>
                <w:color w:val="000000" w:themeColor="text1"/>
                <w:sz w:val="22"/>
                <w:szCs w:val="22"/>
              </w:rPr>
              <w:t>1. Bộ Giao thông vận tải hướng dẫn và tổ chức thực hiện quản lý nhà nước chuyên ngành đối với hoạt động nạo vét trong vùng nước cảng biển và vùng nước đường thủy nội địa theo quy định.</w:t>
            </w:r>
          </w:p>
        </w:tc>
      </w:tr>
      <w:tr w:rsidR="00DD7534" w:rsidRPr="00B7462C" w14:paraId="503DAFE6" w14:textId="0354F96F" w:rsidTr="00354B6D">
        <w:trPr>
          <w:jc w:val="center"/>
        </w:trPr>
        <w:tc>
          <w:tcPr>
            <w:tcW w:w="1325" w:type="pct"/>
          </w:tcPr>
          <w:p w14:paraId="2893FC2A" w14:textId="58DF69D2" w:rsidR="00DD7534" w:rsidRPr="00B7462C" w:rsidRDefault="00DD7534" w:rsidP="00354B6D">
            <w:pPr>
              <w:ind w:firstLine="39"/>
              <w:jc w:val="both"/>
              <w:rPr>
                <w:color w:val="000000" w:themeColor="text1"/>
                <w:sz w:val="22"/>
                <w:szCs w:val="22"/>
              </w:rPr>
            </w:pPr>
            <w:r w:rsidRPr="00B7462C">
              <w:rPr>
                <w:color w:val="000000" w:themeColor="text1"/>
                <w:sz w:val="22"/>
                <w:szCs w:val="22"/>
              </w:rPr>
              <w:t>2. Đối với công tác nạo vét duy tu luồng hàng hải công cộng và luồng đường thủy nội địa từ nguồn ngân sách nhà nước:</w:t>
            </w:r>
          </w:p>
        </w:tc>
        <w:tc>
          <w:tcPr>
            <w:tcW w:w="1246" w:type="pct"/>
          </w:tcPr>
          <w:p w14:paraId="5EF0F654" w14:textId="77777777" w:rsidR="00DD7534" w:rsidRPr="00B7462C" w:rsidRDefault="00DD7534" w:rsidP="00354B6D">
            <w:pPr>
              <w:ind w:firstLine="39"/>
              <w:jc w:val="both"/>
              <w:rPr>
                <w:color w:val="000000" w:themeColor="text1"/>
                <w:sz w:val="22"/>
                <w:szCs w:val="22"/>
              </w:rPr>
            </w:pPr>
          </w:p>
        </w:tc>
        <w:tc>
          <w:tcPr>
            <w:tcW w:w="1247" w:type="pct"/>
          </w:tcPr>
          <w:p w14:paraId="0A5D0B46" w14:textId="77777777" w:rsidR="00DD7534" w:rsidRPr="00B7462C" w:rsidRDefault="00DD7534" w:rsidP="00354B6D">
            <w:pPr>
              <w:ind w:firstLine="39"/>
              <w:jc w:val="both"/>
              <w:rPr>
                <w:color w:val="000000" w:themeColor="text1"/>
                <w:sz w:val="22"/>
                <w:szCs w:val="22"/>
              </w:rPr>
            </w:pPr>
          </w:p>
        </w:tc>
        <w:tc>
          <w:tcPr>
            <w:tcW w:w="1182" w:type="pct"/>
          </w:tcPr>
          <w:p w14:paraId="6DF1BF42" w14:textId="0731E94F" w:rsidR="00DD7534" w:rsidRPr="00B7462C" w:rsidRDefault="00DD7534" w:rsidP="00354B6D">
            <w:pPr>
              <w:ind w:firstLine="39"/>
              <w:jc w:val="both"/>
              <w:rPr>
                <w:color w:val="000000" w:themeColor="text1"/>
                <w:sz w:val="22"/>
                <w:szCs w:val="22"/>
              </w:rPr>
            </w:pPr>
            <w:r w:rsidRPr="00B7462C">
              <w:rPr>
                <w:color w:val="000000" w:themeColor="text1"/>
                <w:sz w:val="22"/>
                <w:szCs w:val="22"/>
              </w:rPr>
              <w:t>2. Đối với công tác nạo vét duy tu luồng hàng hải công cộng và luồng đường thủy nội địa từ nguồn ngân sách nhà nước:</w:t>
            </w:r>
          </w:p>
        </w:tc>
      </w:tr>
      <w:tr w:rsidR="00DD7534" w:rsidRPr="00B7462C" w14:paraId="089335D9" w14:textId="6E43400F" w:rsidTr="00354B6D">
        <w:trPr>
          <w:jc w:val="center"/>
        </w:trPr>
        <w:tc>
          <w:tcPr>
            <w:tcW w:w="1325" w:type="pct"/>
          </w:tcPr>
          <w:p w14:paraId="1C447041" w14:textId="1E76B0F4" w:rsidR="00DD7534" w:rsidRPr="00B7462C" w:rsidRDefault="00DD7534" w:rsidP="00354B6D">
            <w:pPr>
              <w:ind w:firstLine="39"/>
              <w:jc w:val="both"/>
              <w:rPr>
                <w:color w:val="000000" w:themeColor="text1"/>
                <w:sz w:val="22"/>
                <w:szCs w:val="22"/>
              </w:rPr>
            </w:pPr>
            <w:r w:rsidRPr="00B7462C">
              <w:rPr>
                <w:color w:val="000000" w:themeColor="text1"/>
                <w:sz w:val="22"/>
                <w:szCs w:val="22"/>
              </w:rPr>
              <w:t>a) Chỉ đạo, tổ chức thực hiện công tác nạo vét duy tu luồng hàng hải và luồng đường thủy nội địa quốc gia;</w:t>
            </w:r>
          </w:p>
        </w:tc>
        <w:tc>
          <w:tcPr>
            <w:tcW w:w="1246" w:type="pct"/>
          </w:tcPr>
          <w:p w14:paraId="34B04BC4" w14:textId="77777777" w:rsidR="00DD7534" w:rsidRPr="00B7462C" w:rsidRDefault="00DD7534" w:rsidP="00354B6D">
            <w:pPr>
              <w:ind w:firstLine="39"/>
              <w:jc w:val="both"/>
              <w:rPr>
                <w:color w:val="000000" w:themeColor="text1"/>
                <w:sz w:val="22"/>
                <w:szCs w:val="22"/>
              </w:rPr>
            </w:pPr>
          </w:p>
        </w:tc>
        <w:tc>
          <w:tcPr>
            <w:tcW w:w="1247" w:type="pct"/>
          </w:tcPr>
          <w:p w14:paraId="6AF19F95" w14:textId="77777777" w:rsidR="00DD7534" w:rsidRPr="00B7462C" w:rsidRDefault="00DD7534" w:rsidP="00354B6D">
            <w:pPr>
              <w:ind w:firstLine="39"/>
              <w:jc w:val="both"/>
              <w:rPr>
                <w:color w:val="000000" w:themeColor="text1"/>
                <w:sz w:val="22"/>
                <w:szCs w:val="22"/>
              </w:rPr>
            </w:pPr>
          </w:p>
        </w:tc>
        <w:tc>
          <w:tcPr>
            <w:tcW w:w="1182" w:type="pct"/>
          </w:tcPr>
          <w:p w14:paraId="24FD84C0" w14:textId="20D040EF" w:rsidR="00DD7534" w:rsidRPr="00B7462C" w:rsidRDefault="00DD7534" w:rsidP="00354B6D">
            <w:pPr>
              <w:ind w:firstLine="39"/>
              <w:jc w:val="both"/>
              <w:rPr>
                <w:color w:val="000000" w:themeColor="text1"/>
                <w:sz w:val="22"/>
                <w:szCs w:val="22"/>
              </w:rPr>
            </w:pPr>
            <w:r w:rsidRPr="00B7462C">
              <w:rPr>
                <w:color w:val="000000" w:themeColor="text1"/>
                <w:sz w:val="22"/>
                <w:szCs w:val="22"/>
              </w:rPr>
              <w:t>a) Chỉ đạo, tổ chức thực hiện công tác nạo vét duy tu luồng hàng hải và luồng đường thủy nội địa quốc gia;</w:t>
            </w:r>
          </w:p>
        </w:tc>
      </w:tr>
      <w:tr w:rsidR="00DD7534" w:rsidRPr="00B7462C" w14:paraId="5E6EA137" w14:textId="2CDA729F" w:rsidTr="00354B6D">
        <w:trPr>
          <w:jc w:val="center"/>
        </w:trPr>
        <w:tc>
          <w:tcPr>
            <w:tcW w:w="1325" w:type="pct"/>
          </w:tcPr>
          <w:p w14:paraId="262116A6" w14:textId="2AA48CBD" w:rsidR="00DD7534" w:rsidRPr="00B7462C" w:rsidRDefault="00DD7534" w:rsidP="00354B6D">
            <w:pPr>
              <w:ind w:firstLine="39"/>
              <w:jc w:val="both"/>
              <w:rPr>
                <w:color w:val="000000" w:themeColor="text1"/>
                <w:sz w:val="22"/>
                <w:szCs w:val="22"/>
              </w:rPr>
            </w:pPr>
            <w:r w:rsidRPr="00B7462C">
              <w:rPr>
                <w:color w:val="000000" w:themeColor="text1"/>
                <w:sz w:val="22"/>
                <w:szCs w:val="22"/>
              </w:rPr>
              <w:t>b) Thanh tra, kiểm tra và xử lý vi phạm hành chính theo quy định của pháp luật.</w:t>
            </w:r>
          </w:p>
        </w:tc>
        <w:tc>
          <w:tcPr>
            <w:tcW w:w="1246" w:type="pct"/>
          </w:tcPr>
          <w:p w14:paraId="37C4D9C2" w14:textId="77777777" w:rsidR="00DD7534" w:rsidRPr="00B7462C" w:rsidRDefault="00DD7534" w:rsidP="00354B6D">
            <w:pPr>
              <w:ind w:firstLine="39"/>
              <w:jc w:val="both"/>
              <w:rPr>
                <w:i/>
                <w:color w:val="000000" w:themeColor="text1"/>
                <w:sz w:val="22"/>
                <w:szCs w:val="22"/>
              </w:rPr>
            </w:pPr>
          </w:p>
        </w:tc>
        <w:tc>
          <w:tcPr>
            <w:tcW w:w="1247" w:type="pct"/>
          </w:tcPr>
          <w:p w14:paraId="2F4697CC" w14:textId="77777777" w:rsidR="00DD7534" w:rsidRPr="00B7462C" w:rsidRDefault="00DD7534" w:rsidP="00354B6D">
            <w:pPr>
              <w:ind w:firstLine="39"/>
              <w:jc w:val="both"/>
              <w:rPr>
                <w:i/>
                <w:color w:val="000000" w:themeColor="text1"/>
                <w:sz w:val="22"/>
                <w:szCs w:val="22"/>
              </w:rPr>
            </w:pPr>
          </w:p>
        </w:tc>
        <w:tc>
          <w:tcPr>
            <w:tcW w:w="1182" w:type="pct"/>
          </w:tcPr>
          <w:p w14:paraId="536C126E" w14:textId="7057E45E" w:rsidR="00DD7534" w:rsidRPr="00B7462C" w:rsidRDefault="00DD7534" w:rsidP="00354B6D">
            <w:pPr>
              <w:ind w:firstLine="39"/>
              <w:jc w:val="both"/>
              <w:rPr>
                <w:i/>
                <w:color w:val="000000" w:themeColor="text1"/>
                <w:sz w:val="22"/>
                <w:szCs w:val="22"/>
              </w:rPr>
            </w:pPr>
            <w:r w:rsidRPr="00B7462C">
              <w:rPr>
                <w:color w:val="000000" w:themeColor="text1"/>
                <w:sz w:val="22"/>
                <w:szCs w:val="22"/>
              </w:rPr>
              <w:t>b) Thanh tra, kiểm tra và xử lý vi phạm hành chính theo quy định của pháp luật.</w:t>
            </w:r>
          </w:p>
        </w:tc>
      </w:tr>
      <w:tr w:rsidR="00DD7534" w:rsidRPr="00B7462C" w14:paraId="3F7ADE47" w14:textId="740BE98A" w:rsidTr="00354B6D">
        <w:trPr>
          <w:jc w:val="center"/>
        </w:trPr>
        <w:tc>
          <w:tcPr>
            <w:tcW w:w="1325" w:type="pct"/>
          </w:tcPr>
          <w:p w14:paraId="0526E063" w14:textId="7F9B2EA2" w:rsidR="00DD7534" w:rsidRPr="00B7462C" w:rsidRDefault="00DD7534" w:rsidP="00354B6D">
            <w:pPr>
              <w:ind w:firstLine="39"/>
              <w:jc w:val="both"/>
              <w:rPr>
                <w:color w:val="000000" w:themeColor="text1"/>
                <w:sz w:val="22"/>
                <w:szCs w:val="22"/>
              </w:rPr>
            </w:pPr>
            <w:r w:rsidRPr="00B7462C">
              <w:rPr>
                <w:color w:val="000000" w:themeColor="text1"/>
                <w:sz w:val="22"/>
                <w:szCs w:val="22"/>
              </w:rPr>
              <w:t>3. Rà soát, hoàn thiện hệ thống tiêu chuẩn, quy chuẩn kỹ thuật, định mức kinh tế kỹ thuật liên quan đến nạo vét trong vùng nước cảng biển, vùng nước đường thủy nội địa.</w:t>
            </w:r>
          </w:p>
        </w:tc>
        <w:tc>
          <w:tcPr>
            <w:tcW w:w="1246" w:type="pct"/>
          </w:tcPr>
          <w:p w14:paraId="337BBC00" w14:textId="77777777" w:rsidR="00DD7534" w:rsidRPr="00B7462C" w:rsidRDefault="00DD7534" w:rsidP="00354B6D">
            <w:pPr>
              <w:ind w:firstLine="39"/>
              <w:jc w:val="both"/>
              <w:rPr>
                <w:i/>
                <w:color w:val="000000" w:themeColor="text1"/>
                <w:sz w:val="22"/>
                <w:szCs w:val="22"/>
              </w:rPr>
            </w:pPr>
          </w:p>
        </w:tc>
        <w:tc>
          <w:tcPr>
            <w:tcW w:w="1247" w:type="pct"/>
          </w:tcPr>
          <w:p w14:paraId="5119C5F0" w14:textId="77777777" w:rsidR="00DD7534" w:rsidRPr="00B7462C" w:rsidRDefault="00DD7534" w:rsidP="00354B6D">
            <w:pPr>
              <w:ind w:firstLine="39"/>
              <w:jc w:val="both"/>
              <w:rPr>
                <w:i/>
                <w:color w:val="000000" w:themeColor="text1"/>
                <w:sz w:val="22"/>
                <w:szCs w:val="22"/>
              </w:rPr>
            </w:pPr>
          </w:p>
        </w:tc>
        <w:tc>
          <w:tcPr>
            <w:tcW w:w="1182" w:type="pct"/>
          </w:tcPr>
          <w:p w14:paraId="080B3C56" w14:textId="49CCF311" w:rsidR="00DD7534" w:rsidRPr="00B7462C" w:rsidRDefault="00DD7534" w:rsidP="00354B6D">
            <w:pPr>
              <w:ind w:firstLine="39"/>
              <w:jc w:val="both"/>
              <w:rPr>
                <w:i/>
                <w:color w:val="000000" w:themeColor="text1"/>
                <w:sz w:val="22"/>
                <w:szCs w:val="22"/>
              </w:rPr>
            </w:pPr>
            <w:r w:rsidRPr="00B7462C">
              <w:rPr>
                <w:color w:val="000000" w:themeColor="text1"/>
                <w:sz w:val="22"/>
                <w:szCs w:val="22"/>
              </w:rPr>
              <w:t>3. Rà soát, hoàn thiện hệ thống tiêu chuẩn, quy chuẩn kỹ thuật, định mức kinh tế kỹ thuật liên quan đến nạo vét trong vùng nước cảng biển, vùng nước đường thủy nội địa.</w:t>
            </w:r>
          </w:p>
        </w:tc>
      </w:tr>
      <w:bookmarkEnd w:id="13"/>
      <w:tr w:rsidR="00DD7534" w:rsidRPr="00B7462C" w14:paraId="22C5790F" w14:textId="59DB492D" w:rsidTr="00354B6D">
        <w:trPr>
          <w:jc w:val="center"/>
        </w:trPr>
        <w:tc>
          <w:tcPr>
            <w:tcW w:w="1325" w:type="pct"/>
          </w:tcPr>
          <w:p w14:paraId="674D7D1C" w14:textId="7B91127B" w:rsidR="00DD7534" w:rsidRPr="00B7462C" w:rsidRDefault="00DD7534" w:rsidP="00354B6D">
            <w:pPr>
              <w:ind w:firstLine="39"/>
              <w:jc w:val="both"/>
              <w:rPr>
                <w:b/>
                <w:bCs/>
                <w:color w:val="000000" w:themeColor="text1"/>
                <w:sz w:val="22"/>
                <w:szCs w:val="22"/>
              </w:rPr>
            </w:pPr>
            <w:r w:rsidRPr="00B7462C">
              <w:rPr>
                <w:b/>
                <w:bCs/>
                <w:color w:val="000000" w:themeColor="text1"/>
                <w:sz w:val="22"/>
                <w:szCs w:val="22"/>
              </w:rPr>
              <w:t>Điều 46. Trách nhiệm của Bộ Tài chính</w:t>
            </w:r>
          </w:p>
        </w:tc>
        <w:tc>
          <w:tcPr>
            <w:tcW w:w="1246" w:type="pct"/>
          </w:tcPr>
          <w:p w14:paraId="364E64F4" w14:textId="77777777" w:rsidR="00DD7534" w:rsidRPr="00B7462C" w:rsidRDefault="00DD7534" w:rsidP="00354B6D">
            <w:pPr>
              <w:ind w:firstLine="39"/>
              <w:jc w:val="both"/>
              <w:rPr>
                <w:b/>
                <w:bCs/>
                <w:color w:val="000000" w:themeColor="text1"/>
                <w:sz w:val="22"/>
                <w:szCs w:val="22"/>
              </w:rPr>
            </w:pPr>
          </w:p>
        </w:tc>
        <w:tc>
          <w:tcPr>
            <w:tcW w:w="1247" w:type="pct"/>
          </w:tcPr>
          <w:p w14:paraId="564D0ABF" w14:textId="77777777" w:rsidR="00DD7534" w:rsidRPr="00B7462C" w:rsidRDefault="00DD7534" w:rsidP="00354B6D">
            <w:pPr>
              <w:ind w:firstLine="39"/>
              <w:jc w:val="both"/>
              <w:rPr>
                <w:b/>
                <w:bCs/>
                <w:color w:val="000000" w:themeColor="text1"/>
                <w:sz w:val="22"/>
                <w:szCs w:val="22"/>
              </w:rPr>
            </w:pPr>
          </w:p>
        </w:tc>
        <w:tc>
          <w:tcPr>
            <w:tcW w:w="1182" w:type="pct"/>
          </w:tcPr>
          <w:p w14:paraId="4C93201C" w14:textId="6888D613" w:rsidR="00DD7534" w:rsidRPr="00B7462C" w:rsidRDefault="00DD7534" w:rsidP="00354B6D">
            <w:pPr>
              <w:ind w:firstLine="39"/>
              <w:jc w:val="both"/>
              <w:rPr>
                <w:b/>
                <w:bCs/>
                <w:color w:val="000000" w:themeColor="text1"/>
                <w:sz w:val="22"/>
                <w:szCs w:val="22"/>
              </w:rPr>
            </w:pPr>
            <w:r w:rsidRPr="00B7462C">
              <w:rPr>
                <w:b/>
                <w:bCs/>
                <w:color w:val="000000" w:themeColor="text1"/>
                <w:sz w:val="22"/>
                <w:szCs w:val="22"/>
                <w:lang w:val="vi-VN"/>
              </w:rPr>
              <w:t>Điều 4</w:t>
            </w:r>
            <w:r w:rsidRPr="00B7462C">
              <w:rPr>
                <w:b/>
                <w:bCs/>
                <w:color w:val="000000" w:themeColor="text1"/>
                <w:sz w:val="22"/>
                <w:szCs w:val="22"/>
              </w:rPr>
              <w:t>7</w:t>
            </w:r>
            <w:r w:rsidRPr="00B7462C">
              <w:rPr>
                <w:b/>
                <w:bCs/>
                <w:color w:val="000000" w:themeColor="text1"/>
                <w:sz w:val="22"/>
                <w:szCs w:val="22"/>
                <w:lang w:val="vi-VN"/>
              </w:rPr>
              <w:t>. Trách nhiệm của Bộ Tài chính</w:t>
            </w:r>
          </w:p>
        </w:tc>
      </w:tr>
      <w:tr w:rsidR="00DD7534" w:rsidRPr="00B7462C" w14:paraId="0F04C79D" w14:textId="4343A711" w:rsidTr="00354B6D">
        <w:trPr>
          <w:jc w:val="center"/>
        </w:trPr>
        <w:tc>
          <w:tcPr>
            <w:tcW w:w="1325" w:type="pct"/>
          </w:tcPr>
          <w:p w14:paraId="0957F954" w14:textId="604A0BF1" w:rsidR="00DD7534" w:rsidRPr="00B7462C" w:rsidRDefault="00DD7534" w:rsidP="00354B6D">
            <w:pPr>
              <w:ind w:firstLine="39"/>
              <w:jc w:val="both"/>
              <w:rPr>
                <w:b/>
                <w:bCs/>
                <w:color w:val="000000" w:themeColor="text1"/>
                <w:sz w:val="22"/>
                <w:szCs w:val="22"/>
              </w:rPr>
            </w:pPr>
            <w:r w:rsidRPr="00B7462C">
              <w:rPr>
                <w:color w:val="000000" w:themeColor="text1"/>
                <w:sz w:val="22"/>
                <w:szCs w:val="22"/>
              </w:rPr>
              <w:t xml:space="preserve">1. Cân đối, bố trí đủ nguồn vốn ngân sách nhà nước hàng năm thực hiện công tác nạo vét duy tu các tuyến luồng hàng hải công </w:t>
            </w:r>
            <w:r w:rsidRPr="00B7462C">
              <w:rPr>
                <w:color w:val="000000" w:themeColor="text1"/>
                <w:sz w:val="22"/>
                <w:szCs w:val="22"/>
              </w:rPr>
              <w:lastRenderedPageBreak/>
              <w:t>cộng và luồng đường thủy nội địa (kể cả cơ sở hạ tầng thông tin cho công tác giám sát quản lý nhà nước) theo đề nghị của Bộ Giao thông vận tải.</w:t>
            </w:r>
          </w:p>
        </w:tc>
        <w:tc>
          <w:tcPr>
            <w:tcW w:w="1246" w:type="pct"/>
          </w:tcPr>
          <w:p w14:paraId="755D09F9" w14:textId="7B7FC33B" w:rsidR="00DD7534" w:rsidRPr="00B7462C" w:rsidRDefault="00DD7534" w:rsidP="00354B6D">
            <w:pPr>
              <w:ind w:firstLine="39"/>
              <w:jc w:val="both"/>
              <w:rPr>
                <w:color w:val="000000" w:themeColor="text1"/>
                <w:sz w:val="22"/>
                <w:szCs w:val="22"/>
              </w:rPr>
            </w:pPr>
            <w:r w:rsidRPr="00B7462C">
              <w:rPr>
                <w:color w:val="000000" w:themeColor="text1"/>
                <w:sz w:val="22"/>
                <w:szCs w:val="22"/>
              </w:rPr>
              <w:lastRenderedPageBreak/>
              <w:t>Bộ TC:</w:t>
            </w:r>
            <w:r w:rsidRPr="00B7462C">
              <w:rPr>
                <w:rStyle w:val="FootnoteReference"/>
                <w:color w:val="000000" w:themeColor="text1"/>
                <w:sz w:val="22"/>
                <w:szCs w:val="22"/>
              </w:rPr>
              <w:footnoteReference w:id="15"/>
            </w:r>
            <w:r w:rsidRPr="00B7462C">
              <w:rPr>
                <w:color w:val="000000" w:themeColor="text1"/>
                <w:sz w:val="22"/>
                <w:szCs w:val="22"/>
              </w:rPr>
              <w:t xml:space="preserve"> đề nghị Bộ Giao thông vận tải bỏ nội dung tại khoản 1 Điều 46 dự thảo Nghị</w:t>
            </w:r>
            <w:r w:rsidRPr="00B7462C">
              <w:rPr>
                <w:color w:val="000000" w:themeColor="text1"/>
                <w:spacing w:val="1"/>
                <w:sz w:val="22"/>
                <w:szCs w:val="22"/>
              </w:rPr>
              <w:t xml:space="preserve"> </w:t>
            </w:r>
            <w:r w:rsidRPr="00B7462C">
              <w:rPr>
                <w:color w:val="000000" w:themeColor="text1"/>
                <w:sz w:val="22"/>
                <w:szCs w:val="22"/>
              </w:rPr>
              <w:t>định.</w:t>
            </w:r>
          </w:p>
          <w:p w14:paraId="6D04D655" w14:textId="6DE9D536" w:rsidR="00DD7534" w:rsidRPr="00B7462C" w:rsidRDefault="00DD7534" w:rsidP="00354B6D">
            <w:pPr>
              <w:ind w:firstLine="39"/>
              <w:jc w:val="both"/>
              <w:rPr>
                <w:color w:val="000000" w:themeColor="text1"/>
                <w:sz w:val="22"/>
                <w:szCs w:val="22"/>
              </w:rPr>
            </w:pPr>
          </w:p>
        </w:tc>
        <w:tc>
          <w:tcPr>
            <w:tcW w:w="1247" w:type="pct"/>
          </w:tcPr>
          <w:p w14:paraId="3D092E91" w14:textId="4788D17C" w:rsidR="00DD7534" w:rsidRPr="00B7462C" w:rsidRDefault="00DD7534" w:rsidP="00354B6D">
            <w:pPr>
              <w:ind w:firstLine="39"/>
              <w:jc w:val="both"/>
              <w:rPr>
                <w:color w:val="000000" w:themeColor="text1"/>
                <w:sz w:val="22"/>
                <w:szCs w:val="22"/>
              </w:rPr>
            </w:pPr>
            <w:r w:rsidRPr="00B7462C">
              <w:rPr>
                <w:color w:val="000000" w:themeColor="text1"/>
                <w:sz w:val="22"/>
                <w:szCs w:val="22"/>
              </w:rPr>
              <w:lastRenderedPageBreak/>
              <w:t>Đề nghị giữ nguyên</w:t>
            </w:r>
          </w:p>
        </w:tc>
        <w:tc>
          <w:tcPr>
            <w:tcW w:w="1182" w:type="pct"/>
          </w:tcPr>
          <w:p w14:paraId="156D094D" w14:textId="4912AC48" w:rsidR="00DD7534" w:rsidRPr="00B7462C" w:rsidRDefault="00DD7534" w:rsidP="00354B6D">
            <w:pPr>
              <w:ind w:firstLine="39"/>
              <w:jc w:val="both"/>
              <w:rPr>
                <w:color w:val="000000" w:themeColor="text1"/>
                <w:sz w:val="22"/>
                <w:szCs w:val="22"/>
              </w:rPr>
            </w:pPr>
            <w:r w:rsidRPr="00B7462C">
              <w:rPr>
                <w:color w:val="000000" w:themeColor="text1"/>
                <w:sz w:val="22"/>
                <w:szCs w:val="22"/>
              </w:rPr>
              <w:t xml:space="preserve">1. Cân đối, bố trí đủ nguồn vốn ngân sách nhà nước hàng năm thực hiện công tác nạo vét duy tu các tuyến </w:t>
            </w:r>
            <w:r w:rsidRPr="00B7462C">
              <w:rPr>
                <w:color w:val="000000" w:themeColor="text1"/>
                <w:sz w:val="22"/>
                <w:szCs w:val="22"/>
              </w:rPr>
              <w:lastRenderedPageBreak/>
              <w:t>luồng hàng hải công cộng và luồng đường thủy nội địa (kể cả cơ sở hạ tầng thông tin cho công tác giám sát quản lý nhà nước) theo đề nghị của Bộ Giao thông vận tải.</w:t>
            </w:r>
          </w:p>
        </w:tc>
      </w:tr>
      <w:tr w:rsidR="00DD7534" w:rsidRPr="00B7462C" w14:paraId="251D6DE2" w14:textId="130A8573" w:rsidTr="00354B6D">
        <w:trPr>
          <w:jc w:val="center"/>
        </w:trPr>
        <w:tc>
          <w:tcPr>
            <w:tcW w:w="1325" w:type="pct"/>
          </w:tcPr>
          <w:p w14:paraId="20B399BB" w14:textId="3D85C153" w:rsidR="00DD7534" w:rsidRPr="00B7462C" w:rsidRDefault="00DD7534" w:rsidP="00354B6D">
            <w:pPr>
              <w:ind w:firstLine="39"/>
              <w:jc w:val="both"/>
              <w:rPr>
                <w:color w:val="000000" w:themeColor="text1"/>
                <w:sz w:val="22"/>
                <w:szCs w:val="22"/>
              </w:rPr>
            </w:pPr>
            <w:r w:rsidRPr="00B7462C">
              <w:rPr>
                <w:color w:val="000000" w:themeColor="text1"/>
                <w:sz w:val="22"/>
                <w:szCs w:val="22"/>
              </w:rPr>
              <w:lastRenderedPageBreak/>
              <w:t>2. Hướng dẫn thanh toán, quyết toán công tác nạo vét, duy tu luồng hàng hải công cộng và luồng đường thủy nội địa sử dụng ngân sách nhà nước.</w:t>
            </w:r>
          </w:p>
        </w:tc>
        <w:tc>
          <w:tcPr>
            <w:tcW w:w="1246" w:type="pct"/>
          </w:tcPr>
          <w:p w14:paraId="195BB0B9" w14:textId="12435A39" w:rsidR="00DD7534" w:rsidRPr="00B7462C" w:rsidRDefault="00DD7534" w:rsidP="00354B6D">
            <w:pPr>
              <w:ind w:firstLine="39"/>
              <w:jc w:val="both"/>
              <w:rPr>
                <w:color w:val="000000" w:themeColor="text1"/>
                <w:sz w:val="22"/>
                <w:szCs w:val="22"/>
              </w:rPr>
            </w:pPr>
            <w:r w:rsidRPr="00B7462C">
              <w:rPr>
                <w:color w:val="000000" w:themeColor="text1"/>
                <w:sz w:val="22"/>
                <w:szCs w:val="22"/>
              </w:rPr>
              <w:t>Bộ TC:</w:t>
            </w:r>
            <w:r w:rsidRPr="00B7462C">
              <w:rPr>
                <w:rStyle w:val="FootnoteReference"/>
                <w:color w:val="000000" w:themeColor="text1"/>
                <w:sz w:val="22"/>
                <w:szCs w:val="22"/>
              </w:rPr>
              <w:footnoteReference w:id="16"/>
            </w:r>
            <w:r w:rsidRPr="00B7462C">
              <w:rPr>
                <w:color w:val="000000" w:themeColor="text1"/>
                <w:sz w:val="22"/>
                <w:szCs w:val="22"/>
              </w:rPr>
              <w:t xml:space="preserve"> đề nghị Bộ Giao thông vận tải bỏ nội dung tại khoản 2 Điều 46 dự thảo Nghị định</w:t>
            </w:r>
          </w:p>
        </w:tc>
        <w:tc>
          <w:tcPr>
            <w:tcW w:w="1247" w:type="pct"/>
          </w:tcPr>
          <w:p w14:paraId="1C804AE3" w14:textId="0FB7434C" w:rsidR="00DD7534" w:rsidRPr="00B7462C" w:rsidRDefault="00DD7534" w:rsidP="00354B6D">
            <w:pPr>
              <w:ind w:firstLine="39"/>
              <w:jc w:val="both"/>
              <w:rPr>
                <w:iCs/>
                <w:color w:val="000000" w:themeColor="text1"/>
                <w:sz w:val="22"/>
                <w:szCs w:val="22"/>
              </w:rPr>
            </w:pPr>
            <w:r w:rsidRPr="00B7462C">
              <w:rPr>
                <w:iCs/>
                <w:color w:val="000000" w:themeColor="text1"/>
                <w:sz w:val="22"/>
                <w:szCs w:val="22"/>
              </w:rPr>
              <w:t>Đề nghị giữ nguyên</w:t>
            </w:r>
          </w:p>
        </w:tc>
        <w:tc>
          <w:tcPr>
            <w:tcW w:w="1182" w:type="pct"/>
          </w:tcPr>
          <w:p w14:paraId="15AE4247" w14:textId="6C681C3F" w:rsidR="00DD7534" w:rsidRPr="00B7462C" w:rsidRDefault="00DD7534" w:rsidP="00354B6D">
            <w:pPr>
              <w:ind w:firstLine="39"/>
              <w:jc w:val="both"/>
              <w:rPr>
                <w:i/>
                <w:color w:val="000000" w:themeColor="text1"/>
                <w:sz w:val="22"/>
                <w:szCs w:val="22"/>
              </w:rPr>
            </w:pPr>
            <w:r w:rsidRPr="00B7462C">
              <w:rPr>
                <w:color w:val="000000" w:themeColor="text1"/>
                <w:sz w:val="22"/>
                <w:szCs w:val="22"/>
              </w:rPr>
              <w:t>2. Hướng dẫn thanh toán, quyết toán công tác nạo vét, duy tu luồng hàng hải công cộng và luồng đường thủy nội địa sử dụng ngân sách nhà nước.</w:t>
            </w:r>
          </w:p>
        </w:tc>
      </w:tr>
      <w:tr w:rsidR="00DD7534" w:rsidRPr="00B7462C" w14:paraId="6AC060E3" w14:textId="59316BCB" w:rsidTr="00354B6D">
        <w:trPr>
          <w:jc w:val="center"/>
        </w:trPr>
        <w:tc>
          <w:tcPr>
            <w:tcW w:w="1325" w:type="pct"/>
          </w:tcPr>
          <w:p w14:paraId="15975C66" w14:textId="21DD6CDD" w:rsidR="00DD7534" w:rsidRPr="00B7462C" w:rsidRDefault="00DD7534" w:rsidP="00354B6D">
            <w:pPr>
              <w:ind w:firstLine="39"/>
              <w:jc w:val="both"/>
              <w:rPr>
                <w:color w:val="000000" w:themeColor="text1"/>
                <w:sz w:val="22"/>
                <w:szCs w:val="22"/>
              </w:rPr>
            </w:pPr>
            <w:r w:rsidRPr="00B7462C">
              <w:rPr>
                <w:color w:val="000000" w:themeColor="text1"/>
                <w:sz w:val="22"/>
                <w:szCs w:val="22"/>
              </w:rPr>
              <w:t>3. Hướng dẫn thanh toán, quyết toán; sử dụng chi phí do nhà đầu tư được lựa chọn thực hiện dự án hoàn trả; lãi vay huy động vốn thực hiện dự án và lợi nhuận trên vốn chủ sở hữu của nhà đầu tư; sử dụng khoản tiền phạt theo hợp đồng đối với dự án nạo vét kết hợp thu hồi sản phẩm.</w:t>
            </w:r>
          </w:p>
        </w:tc>
        <w:tc>
          <w:tcPr>
            <w:tcW w:w="1246" w:type="pct"/>
          </w:tcPr>
          <w:p w14:paraId="6732448C" w14:textId="77777777" w:rsidR="00DD7534" w:rsidRPr="00B7462C" w:rsidRDefault="00DD7534" w:rsidP="00354B6D">
            <w:pPr>
              <w:ind w:firstLine="39"/>
              <w:jc w:val="both"/>
              <w:rPr>
                <w:i/>
                <w:color w:val="000000" w:themeColor="text1"/>
                <w:sz w:val="22"/>
                <w:szCs w:val="22"/>
              </w:rPr>
            </w:pPr>
          </w:p>
        </w:tc>
        <w:tc>
          <w:tcPr>
            <w:tcW w:w="1247" w:type="pct"/>
          </w:tcPr>
          <w:p w14:paraId="3B80D841" w14:textId="67E28012" w:rsidR="00DD7534" w:rsidRPr="00B7462C" w:rsidRDefault="00DD7534" w:rsidP="00354B6D">
            <w:pPr>
              <w:ind w:firstLine="39"/>
              <w:jc w:val="both"/>
              <w:rPr>
                <w:iCs/>
                <w:color w:val="000000" w:themeColor="text1"/>
                <w:sz w:val="22"/>
                <w:szCs w:val="22"/>
              </w:rPr>
            </w:pPr>
            <w:r w:rsidRPr="00B7462C">
              <w:rPr>
                <w:iCs/>
                <w:color w:val="000000" w:themeColor="text1"/>
                <w:sz w:val="22"/>
                <w:szCs w:val="22"/>
              </w:rPr>
              <w:t>Chỉnh sửa cho phù hợp</w:t>
            </w:r>
          </w:p>
        </w:tc>
        <w:tc>
          <w:tcPr>
            <w:tcW w:w="1182" w:type="pct"/>
          </w:tcPr>
          <w:p w14:paraId="580127F5" w14:textId="56283362" w:rsidR="00DD7534" w:rsidRPr="00B7462C" w:rsidRDefault="00DD7534" w:rsidP="00354B6D">
            <w:pPr>
              <w:ind w:firstLine="39"/>
              <w:jc w:val="both"/>
              <w:rPr>
                <w:i/>
                <w:color w:val="000000" w:themeColor="text1"/>
                <w:sz w:val="22"/>
                <w:szCs w:val="22"/>
              </w:rPr>
            </w:pPr>
            <w:r w:rsidRPr="00B7462C">
              <w:rPr>
                <w:color w:val="000000" w:themeColor="text1"/>
                <w:spacing w:val="-2"/>
                <w:sz w:val="22"/>
                <w:szCs w:val="22"/>
                <w:lang w:val="vi-VN"/>
              </w:rPr>
              <w:t xml:space="preserve">3. Hướng dẫn </w:t>
            </w:r>
            <w:r w:rsidRPr="00B7462C">
              <w:rPr>
                <w:strike/>
                <w:color w:val="000000" w:themeColor="text1"/>
                <w:spacing w:val="-2"/>
                <w:sz w:val="22"/>
                <w:szCs w:val="22"/>
                <w:lang w:val="vi-VN"/>
              </w:rPr>
              <w:t>thanh toán, quyết toán; sử dụng chi phí do nhà đầu tư được lựa chọn thực hiện dự án hoàn trả; lãi vay huy động vốn thực hiện dự án và lợi nhuận trên vốn chủ sở hữu của nhà đầu tư;</w:t>
            </w:r>
            <w:r w:rsidRPr="00B7462C">
              <w:rPr>
                <w:bCs/>
                <w:color w:val="000000" w:themeColor="text1"/>
                <w:spacing w:val="-2"/>
                <w:sz w:val="22"/>
                <w:szCs w:val="22"/>
                <w:lang w:val="vi-VN"/>
              </w:rPr>
              <w:t xml:space="preserve"> sử dụng khoản tiền phạt theo hợp đồng đối với </w:t>
            </w:r>
            <w:r w:rsidRPr="00B7462C">
              <w:rPr>
                <w:color w:val="000000" w:themeColor="text1"/>
                <w:spacing w:val="-2"/>
                <w:sz w:val="22"/>
                <w:szCs w:val="22"/>
                <w:lang w:val="vi-VN"/>
              </w:rPr>
              <w:t>dự án nạo vét kết hợp thu hồi sản phẩm.</w:t>
            </w:r>
          </w:p>
        </w:tc>
      </w:tr>
      <w:tr w:rsidR="00DD7534" w:rsidRPr="00B7462C" w14:paraId="754991A5" w14:textId="3F66BA58" w:rsidTr="00354B6D">
        <w:trPr>
          <w:jc w:val="center"/>
        </w:trPr>
        <w:tc>
          <w:tcPr>
            <w:tcW w:w="1325" w:type="pct"/>
          </w:tcPr>
          <w:p w14:paraId="697CD6CE" w14:textId="2C7555C5" w:rsidR="00DD7534" w:rsidRPr="00B7462C" w:rsidRDefault="00DD7534" w:rsidP="00354B6D">
            <w:pPr>
              <w:ind w:firstLine="39"/>
              <w:jc w:val="both"/>
              <w:rPr>
                <w:color w:val="000000" w:themeColor="text1"/>
                <w:sz w:val="22"/>
                <w:szCs w:val="22"/>
              </w:rPr>
            </w:pPr>
            <w:r w:rsidRPr="00B7462C">
              <w:rPr>
                <w:b/>
                <w:bCs/>
                <w:color w:val="000000" w:themeColor="text1"/>
                <w:sz w:val="22"/>
                <w:szCs w:val="22"/>
              </w:rPr>
              <w:t>Điều 47. Trách nhiệm của Bộ Tài nguyên và Môi trường</w:t>
            </w:r>
          </w:p>
        </w:tc>
        <w:tc>
          <w:tcPr>
            <w:tcW w:w="1246" w:type="pct"/>
          </w:tcPr>
          <w:p w14:paraId="5FA8523E" w14:textId="36634CAD" w:rsidR="00DD7534" w:rsidRPr="00B7462C" w:rsidRDefault="00DD7534" w:rsidP="00354B6D">
            <w:pPr>
              <w:jc w:val="both"/>
              <w:rPr>
                <w:b/>
                <w:bCs/>
                <w:color w:val="000000" w:themeColor="text1"/>
                <w:sz w:val="22"/>
                <w:szCs w:val="22"/>
              </w:rPr>
            </w:pPr>
            <w:r w:rsidRPr="00B7462C">
              <w:rPr>
                <w:b/>
                <w:bCs/>
                <w:color w:val="000000" w:themeColor="text1"/>
                <w:sz w:val="22"/>
                <w:szCs w:val="22"/>
              </w:rPr>
              <w:t>Quảng Ngãi:</w:t>
            </w:r>
            <w:r w:rsidRPr="00B7462C">
              <w:rPr>
                <w:bCs/>
                <w:color w:val="000000" w:themeColor="text1"/>
                <w:sz w:val="22"/>
                <w:szCs w:val="22"/>
              </w:rPr>
              <w:t xml:space="preserve"> Đề nghị bổ sung nội dung </w:t>
            </w:r>
            <w:r w:rsidRPr="00B7462C">
              <w:rPr>
                <w:bCs/>
                <w:i/>
                <w:color w:val="000000" w:themeColor="text1"/>
                <w:sz w:val="22"/>
                <w:szCs w:val="22"/>
              </w:rPr>
              <w:t xml:space="preserve">“Ban hành Thông tư hướng dẫn kỹ thuật xác định khu vực, địa điểm trên đất liền có khả năng tiếp nhận nguồn chất nạo vét từ hoạt động nạo vét duy tu vùng nước cảng biển, </w:t>
            </w:r>
            <w:proofErr w:type="gramStart"/>
            <w:r w:rsidRPr="00B7462C">
              <w:rPr>
                <w:bCs/>
                <w:i/>
                <w:color w:val="000000" w:themeColor="text1"/>
                <w:sz w:val="22"/>
                <w:szCs w:val="22"/>
              </w:rPr>
              <w:t>vùng</w:t>
            </w:r>
            <w:proofErr w:type="gramEnd"/>
            <w:r w:rsidRPr="00B7462C">
              <w:rPr>
                <w:bCs/>
                <w:i/>
                <w:color w:val="000000" w:themeColor="text1"/>
                <w:sz w:val="22"/>
                <w:szCs w:val="22"/>
              </w:rPr>
              <w:t xml:space="preserve"> nước đường thủy nội địa”.</w:t>
            </w:r>
          </w:p>
        </w:tc>
        <w:tc>
          <w:tcPr>
            <w:tcW w:w="1247" w:type="pct"/>
          </w:tcPr>
          <w:p w14:paraId="494B15B6" w14:textId="3808926A" w:rsidR="00DD7534" w:rsidRPr="00B7462C" w:rsidRDefault="00DD7534" w:rsidP="00354B6D">
            <w:pPr>
              <w:ind w:firstLine="39"/>
              <w:jc w:val="both"/>
              <w:rPr>
                <w:b/>
                <w:bCs/>
                <w:color w:val="000000" w:themeColor="text1"/>
                <w:sz w:val="22"/>
                <w:szCs w:val="22"/>
              </w:rPr>
            </w:pPr>
            <w:r w:rsidRPr="00B7462C">
              <w:rPr>
                <w:bCs/>
                <w:color w:val="000000" w:themeColor="text1"/>
                <w:sz w:val="22"/>
                <w:szCs w:val="22"/>
              </w:rPr>
              <w:t>Tiếp thu ý kiến và đã bổ sung thêm khoản 4 vào Điều 47 dự thảo Nghị định</w:t>
            </w:r>
          </w:p>
        </w:tc>
        <w:tc>
          <w:tcPr>
            <w:tcW w:w="1182" w:type="pct"/>
          </w:tcPr>
          <w:p w14:paraId="6307A1BA" w14:textId="13F745A4" w:rsidR="00DD7534" w:rsidRPr="00B7462C" w:rsidRDefault="00DD7534" w:rsidP="00354B6D">
            <w:pPr>
              <w:ind w:firstLine="39"/>
              <w:jc w:val="both"/>
              <w:rPr>
                <w:b/>
                <w:bCs/>
                <w:color w:val="000000" w:themeColor="text1"/>
                <w:sz w:val="22"/>
                <w:szCs w:val="22"/>
              </w:rPr>
            </w:pPr>
            <w:r w:rsidRPr="00B7462C">
              <w:rPr>
                <w:b/>
                <w:bCs/>
                <w:color w:val="000000" w:themeColor="text1"/>
                <w:sz w:val="22"/>
                <w:szCs w:val="22"/>
                <w:lang w:val="vi-VN"/>
              </w:rPr>
              <w:t>Điều 4</w:t>
            </w:r>
            <w:r w:rsidRPr="00B7462C">
              <w:rPr>
                <w:b/>
                <w:bCs/>
                <w:color w:val="000000" w:themeColor="text1"/>
                <w:sz w:val="22"/>
                <w:szCs w:val="22"/>
              </w:rPr>
              <w:t>8</w:t>
            </w:r>
            <w:r w:rsidRPr="00B7462C">
              <w:rPr>
                <w:b/>
                <w:bCs/>
                <w:color w:val="000000" w:themeColor="text1"/>
                <w:sz w:val="22"/>
                <w:szCs w:val="22"/>
                <w:lang w:val="vi-VN"/>
              </w:rPr>
              <w:t>. Trách nhiệm của Bộ Tài nguyên và Môi trường</w:t>
            </w:r>
          </w:p>
        </w:tc>
      </w:tr>
      <w:tr w:rsidR="00DD7534" w:rsidRPr="00B7462C" w14:paraId="15413DB8" w14:textId="36D43BA8" w:rsidTr="00354B6D">
        <w:trPr>
          <w:jc w:val="center"/>
        </w:trPr>
        <w:tc>
          <w:tcPr>
            <w:tcW w:w="1325" w:type="pct"/>
          </w:tcPr>
          <w:p w14:paraId="28385C7F" w14:textId="045A283D" w:rsidR="00DD7534" w:rsidRPr="00B7462C" w:rsidRDefault="00DD7534" w:rsidP="00354B6D">
            <w:pPr>
              <w:ind w:firstLine="39"/>
              <w:jc w:val="both"/>
              <w:rPr>
                <w:b/>
                <w:bCs/>
                <w:color w:val="000000" w:themeColor="text1"/>
                <w:sz w:val="22"/>
                <w:szCs w:val="22"/>
              </w:rPr>
            </w:pPr>
            <w:r w:rsidRPr="00B7462C">
              <w:rPr>
                <w:color w:val="000000" w:themeColor="text1"/>
                <w:sz w:val="22"/>
                <w:szCs w:val="22"/>
              </w:rPr>
              <w:t>1. Chỉ đạo các cơ quan, đơn vị liên quan thuộc Bộ Tài nguyên và Môi trường tổ chức thực hiện các quy định về bảo vệ môi trường đối với hoạt động nạo vét duy tu luồng hàng hải công cộng và luồng đường thủy nội địa quốc gia quy định tại Nghị định này.</w:t>
            </w:r>
          </w:p>
        </w:tc>
        <w:tc>
          <w:tcPr>
            <w:tcW w:w="1246" w:type="pct"/>
          </w:tcPr>
          <w:p w14:paraId="4BAE5ABF" w14:textId="77777777" w:rsidR="00DD7534" w:rsidRPr="00B7462C" w:rsidRDefault="00DD7534" w:rsidP="00354B6D">
            <w:pPr>
              <w:ind w:firstLine="39"/>
              <w:jc w:val="both"/>
              <w:rPr>
                <w:i/>
                <w:color w:val="000000" w:themeColor="text1"/>
                <w:sz w:val="22"/>
                <w:szCs w:val="22"/>
              </w:rPr>
            </w:pPr>
          </w:p>
        </w:tc>
        <w:tc>
          <w:tcPr>
            <w:tcW w:w="1247" w:type="pct"/>
          </w:tcPr>
          <w:p w14:paraId="140C9A95" w14:textId="77777777" w:rsidR="00DD7534" w:rsidRPr="00B7462C" w:rsidRDefault="00DD7534" w:rsidP="00354B6D">
            <w:pPr>
              <w:ind w:firstLine="39"/>
              <w:jc w:val="both"/>
              <w:rPr>
                <w:i/>
                <w:color w:val="000000" w:themeColor="text1"/>
                <w:sz w:val="22"/>
                <w:szCs w:val="22"/>
              </w:rPr>
            </w:pPr>
          </w:p>
        </w:tc>
        <w:tc>
          <w:tcPr>
            <w:tcW w:w="1182" w:type="pct"/>
          </w:tcPr>
          <w:p w14:paraId="070162C4" w14:textId="0C49ED40" w:rsidR="00DD7534" w:rsidRPr="00B7462C" w:rsidRDefault="00DD7534" w:rsidP="00354B6D">
            <w:pPr>
              <w:ind w:firstLine="39"/>
              <w:jc w:val="both"/>
              <w:rPr>
                <w:i/>
                <w:color w:val="000000" w:themeColor="text1"/>
                <w:sz w:val="22"/>
                <w:szCs w:val="22"/>
              </w:rPr>
            </w:pPr>
            <w:r w:rsidRPr="00B7462C">
              <w:rPr>
                <w:color w:val="000000" w:themeColor="text1"/>
                <w:sz w:val="22"/>
                <w:szCs w:val="22"/>
              </w:rPr>
              <w:t>1. Chỉ đạo các cơ quan, đơn vị liên quan thuộc Bộ Tài nguyên và Môi trường tổ chức thực hiện các quy định về bảo vệ môi trường đối với hoạt động nạo vét duy tu luồng hàng hải công cộng và luồng đường thủy nội địa quốc gia quy định tại Nghị định này.</w:t>
            </w:r>
          </w:p>
        </w:tc>
      </w:tr>
      <w:tr w:rsidR="00DD7534" w:rsidRPr="00B7462C" w14:paraId="76BD157B" w14:textId="5B36BEA9" w:rsidTr="00354B6D">
        <w:trPr>
          <w:jc w:val="center"/>
        </w:trPr>
        <w:tc>
          <w:tcPr>
            <w:tcW w:w="1325" w:type="pct"/>
          </w:tcPr>
          <w:p w14:paraId="528295E3" w14:textId="005B9865" w:rsidR="00DD7534" w:rsidRPr="00B7462C" w:rsidRDefault="00DD7534" w:rsidP="00354B6D">
            <w:pPr>
              <w:ind w:firstLine="39"/>
              <w:jc w:val="both"/>
              <w:rPr>
                <w:color w:val="000000" w:themeColor="text1"/>
                <w:sz w:val="22"/>
                <w:szCs w:val="22"/>
              </w:rPr>
            </w:pPr>
            <w:r w:rsidRPr="00B7462C">
              <w:rPr>
                <w:color w:val="000000" w:themeColor="text1"/>
                <w:sz w:val="22"/>
                <w:szCs w:val="22"/>
              </w:rPr>
              <w:t xml:space="preserve">2. Chủ trì xây dựng và ban hành các định mức, đơn giá lập báo cáo đánh giá tác động môi trường, dự </w:t>
            </w:r>
            <w:proofErr w:type="gramStart"/>
            <w:r w:rsidRPr="00B7462C">
              <w:rPr>
                <w:color w:val="000000" w:themeColor="text1"/>
                <w:sz w:val="22"/>
                <w:szCs w:val="22"/>
              </w:rPr>
              <w:t>án</w:t>
            </w:r>
            <w:proofErr w:type="gramEnd"/>
            <w:r w:rsidRPr="00B7462C">
              <w:rPr>
                <w:color w:val="000000" w:themeColor="text1"/>
                <w:sz w:val="22"/>
                <w:szCs w:val="22"/>
              </w:rPr>
              <w:t xml:space="preserve"> nhận chìm ở biển và giám </w:t>
            </w:r>
            <w:r w:rsidRPr="00B7462C">
              <w:rPr>
                <w:color w:val="000000" w:themeColor="text1"/>
                <w:sz w:val="22"/>
                <w:szCs w:val="22"/>
              </w:rPr>
              <w:lastRenderedPageBreak/>
              <w:t>sát môi trường đối với hoạt động nạo vét luồng hàng hải công cộng và luồng đường thủy nội địa từ ngân sách nhà nước.</w:t>
            </w:r>
          </w:p>
        </w:tc>
        <w:tc>
          <w:tcPr>
            <w:tcW w:w="1246" w:type="pct"/>
          </w:tcPr>
          <w:p w14:paraId="6C42186E" w14:textId="77777777" w:rsidR="00DD7534" w:rsidRPr="00B7462C" w:rsidRDefault="00DD7534" w:rsidP="00354B6D">
            <w:pPr>
              <w:ind w:firstLine="39"/>
              <w:jc w:val="both"/>
              <w:rPr>
                <w:i/>
                <w:color w:val="000000" w:themeColor="text1"/>
                <w:sz w:val="22"/>
                <w:szCs w:val="22"/>
              </w:rPr>
            </w:pPr>
          </w:p>
        </w:tc>
        <w:tc>
          <w:tcPr>
            <w:tcW w:w="1247" w:type="pct"/>
          </w:tcPr>
          <w:p w14:paraId="1D198E7D" w14:textId="77777777" w:rsidR="00DD7534" w:rsidRPr="00B7462C" w:rsidRDefault="00DD7534" w:rsidP="00354B6D">
            <w:pPr>
              <w:ind w:firstLine="39"/>
              <w:jc w:val="both"/>
              <w:rPr>
                <w:i/>
                <w:color w:val="000000" w:themeColor="text1"/>
                <w:sz w:val="22"/>
                <w:szCs w:val="22"/>
              </w:rPr>
            </w:pPr>
          </w:p>
        </w:tc>
        <w:tc>
          <w:tcPr>
            <w:tcW w:w="1182" w:type="pct"/>
          </w:tcPr>
          <w:p w14:paraId="5E3D41D8" w14:textId="0B1F7543" w:rsidR="00DD7534" w:rsidRPr="00B7462C" w:rsidRDefault="00DD7534" w:rsidP="00354B6D">
            <w:pPr>
              <w:ind w:firstLine="39"/>
              <w:jc w:val="both"/>
              <w:rPr>
                <w:i/>
                <w:color w:val="000000" w:themeColor="text1"/>
                <w:sz w:val="22"/>
                <w:szCs w:val="22"/>
              </w:rPr>
            </w:pPr>
            <w:r w:rsidRPr="00B7462C">
              <w:rPr>
                <w:color w:val="000000" w:themeColor="text1"/>
                <w:sz w:val="22"/>
                <w:szCs w:val="22"/>
              </w:rPr>
              <w:t xml:space="preserve">2. Chủ trì xây dựng và ban hành các định mức, đơn giá lập báo cáo đánh giá tác động môi trường, dự </w:t>
            </w:r>
            <w:proofErr w:type="gramStart"/>
            <w:r w:rsidRPr="00B7462C">
              <w:rPr>
                <w:color w:val="000000" w:themeColor="text1"/>
                <w:sz w:val="22"/>
                <w:szCs w:val="22"/>
              </w:rPr>
              <w:t>án</w:t>
            </w:r>
            <w:proofErr w:type="gramEnd"/>
            <w:r w:rsidRPr="00B7462C">
              <w:rPr>
                <w:color w:val="000000" w:themeColor="text1"/>
                <w:sz w:val="22"/>
                <w:szCs w:val="22"/>
              </w:rPr>
              <w:t xml:space="preserve"> nhận chìm </w:t>
            </w:r>
            <w:r w:rsidRPr="00B7462C">
              <w:rPr>
                <w:color w:val="000000" w:themeColor="text1"/>
                <w:sz w:val="22"/>
                <w:szCs w:val="22"/>
              </w:rPr>
              <w:lastRenderedPageBreak/>
              <w:t>ở biển và giám sát môi trường đối với hoạt động nạo vét luồng hàng hải công cộng và luồng đường thủy nội địa từ ngân sách nhà nước.</w:t>
            </w:r>
          </w:p>
        </w:tc>
      </w:tr>
      <w:tr w:rsidR="00DD7534" w:rsidRPr="00B7462C" w14:paraId="734DC072" w14:textId="6F13DD3F" w:rsidTr="00354B6D">
        <w:trPr>
          <w:jc w:val="center"/>
        </w:trPr>
        <w:tc>
          <w:tcPr>
            <w:tcW w:w="1325" w:type="pct"/>
          </w:tcPr>
          <w:p w14:paraId="1EC47F20" w14:textId="633EEE81" w:rsidR="00DD7534" w:rsidRPr="00B7462C" w:rsidRDefault="00DD7534" w:rsidP="00354B6D">
            <w:pPr>
              <w:ind w:firstLine="39"/>
              <w:jc w:val="both"/>
              <w:rPr>
                <w:color w:val="000000" w:themeColor="text1"/>
                <w:sz w:val="22"/>
                <w:szCs w:val="22"/>
              </w:rPr>
            </w:pPr>
            <w:r w:rsidRPr="00B7462C">
              <w:rPr>
                <w:color w:val="000000" w:themeColor="text1"/>
                <w:sz w:val="22"/>
                <w:szCs w:val="22"/>
              </w:rPr>
              <w:lastRenderedPageBreak/>
              <w:t>3. Chủ trì xây dựng và ban hành hướng dẫn kỹ thuật đánh giá, phân tích thành phần, hàm lượng, khối lượng khoáng sản đối với các dự án, công trình nạo vét, duy tu trong vùng nước cảng biển và vùng nước đường thủy nội địa.</w:t>
            </w:r>
          </w:p>
        </w:tc>
        <w:tc>
          <w:tcPr>
            <w:tcW w:w="1246" w:type="pct"/>
          </w:tcPr>
          <w:p w14:paraId="0489B227" w14:textId="77777777" w:rsidR="00DD7534" w:rsidRPr="00B7462C" w:rsidRDefault="00DD7534" w:rsidP="00354B6D">
            <w:pPr>
              <w:ind w:firstLine="39"/>
              <w:jc w:val="both"/>
              <w:rPr>
                <w:i/>
                <w:color w:val="000000" w:themeColor="text1"/>
                <w:sz w:val="22"/>
                <w:szCs w:val="22"/>
              </w:rPr>
            </w:pPr>
          </w:p>
        </w:tc>
        <w:tc>
          <w:tcPr>
            <w:tcW w:w="1247" w:type="pct"/>
          </w:tcPr>
          <w:p w14:paraId="4C6F009F" w14:textId="77777777" w:rsidR="00DD7534" w:rsidRPr="00B7462C" w:rsidRDefault="00DD7534" w:rsidP="00354B6D">
            <w:pPr>
              <w:ind w:firstLine="39"/>
              <w:jc w:val="both"/>
              <w:rPr>
                <w:i/>
                <w:color w:val="000000" w:themeColor="text1"/>
                <w:sz w:val="22"/>
                <w:szCs w:val="22"/>
              </w:rPr>
            </w:pPr>
          </w:p>
        </w:tc>
        <w:tc>
          <w:tcPr>
            <w:tcW w:w="1182" w:type="pct"/>
          </w:tcPr>
          <w:p w14:paraId="681BBBA9" w14:textId="50E249FB" w:rsidR="00DD7534" w:rsidRPr="00B7462C" w:rsidRDefault="00DD7534" w:rsidP="00354B6D">
            <w:pPr>
              <w:ind w:firstLine="39"/>
              <w:jc w:val="both"/>
              <w:rPr>
                <w:i/>
                <w:color w:val="000000" w:themeColor="text1"/>
                <w:sz w:val="22"/>
                <w:szCs w:val="22"/>
              </w:rPr>
            </w:pPr>
            <w:r w:rsidRPr="00B7462C">
              <w:rPr>
                <w:color w:val="000000" w:themeColor="text1"/>
                <w:sz w:val="22"/>
                <w:szCs w:val="22"/>
              </w:rPr>
              <w:t>3. Chủ trì xây dựng và ban hành hướng dẫn kỹ thuật đánh giá, phân tích thành phần, hàm lượng, khối lượng khoáng sản đối với các dự án, công trình nạo vét, duy tu trong vùng nước cảng biển và vùng nước đường thủy nội địa.</w:t>
            </w:r>
          </w:p>
        </w:tc>
      </w:tr>
      <w:tr w:rsidR="00DD7534" w:rsidRPr="00B7462C" w14:paraId="78D05BDB" w14:textId="77777777" w:rsidTr="00354B6D">
        <w:trPr>
          <w:jc w:val="center"/>
        </w:trPr>
        <w:tc>
          <w:tcPr>
            <w:tcW w:w="1325" w:type="pct"/>
          </w:tcPr>
          <w:p w14:paraId="541966EF" w14:textId="77777777" w:rsidR="00DD7534" w:rsidRPr="00B7462C" w:rsidRDefault="00DD7534" w:rsidP="00354B6D">
            <w:pPr>
              <w:ind w:firstLine="39"/>
              <w:jc w:val="both"/>
              <w:rPr>
                <w:b/>
                <w:bCs/>
                <w:color w:val="000000" w:themeColor="text1"/>
                <w:sz w:val="22"/>
                <w:szCs w:val="22"/>
              </w:rPr>
            </w:pPr>
          </w:p>
        </w:tc>
        <w:tc>
          <w:tcPr>
            <w:tcW w:w="1246" w:type="pct"/>
          </w:tcPr>
          <w:p w14:paraId="6D8EBA89" w14:textId="77777777" w:rsidR="00DD7534" w:rsidRPr="00B7462C" w:rsidRDefault="00DD7534" w:rsidP="00354B6D">
            <w:pPr>
              <w:ind w:firstLine="39"/>
              <w:jc w:val="both"/>
              <w:rPr>
                <w:b/>
                <w:bCs/>
                <w:color w:val="000000" w:themeColor="text1"/>
                <w:sz w:val="22"/>
                <w:szCs w:val="22"/>
              </w:rPr>
            </w:pPr>
          </w:p>
        </w:tc>
        <w:tc>
          <w:tcPr>
            <w:tcW w:w="1247" w:type="pct"/>
          </w:tcPr>
          <w:p w14:paraId="17970033" w14:textId="77777777" w:rsidR="00DD7534" w:rsidRPr="00B7462C" w:rsidRDefault="00DD7534" w:rsidP="00354B6D">
            <w:pPr>
              <w:ind w:firstLine="39"/>
              <w:jc w:val="both"/>
              <w:rPr>
                <w:b/>
                <w:bCs/>
                <w:color w:val="000000" w:themeColor="text1"/>
                <w:sz w:val="22"/>
                <w:szCs w:val="22"/>
              </w:rPr>
            </w:pPr>
          </w:p>
        </w:tc>
        <w:tc>
          <w:tcPr>
            <w:tcW w:w="1182" w:type="pct"/>
          </w:tcPr>
          <w:p w14:paraId="16EF63B2" w14:textId="0B3BB365" w:rsidR="00DD7534" w:rsidRPr="00B7462C" w:rsidRDefault="00DD7534" w:rsidP="00354B6D">
            <w:pPr>
              <w:ind w:firstLine="39"/>
              <w:jc w:val="both"/>
              <w:rPr>
                <w:b/>
                <w:bCs/>
                <w:color w:val="000000" w:themeColor="text1"/>
                <w:sz w:val="22"/>
                <w:szCs w:val="22"/>
              </w:rPr>
            </w:pPr>
            <w:r w:rsidRPr="00B7462C">
              <w:rPr>
                <w:bCs/>
                <w:i/>
                <w:color w:val="000000" w:themeColor="text1"/>
                <w:sz w:val="22"/>
                <w:szCs w:val="22"/>
              </w:rPr>
              <w:t>4. Ban hành Thông tư hướng dẫn kỹ thuật xác định khu vực, địa điểm trên bờ có khả năng tiếp nhận nguồn chất nạo vét từ hoạt động nạo vét duy tu vùng nước cảng biển, vùng nước đường thủy nội địa.</w:t>
            </w:r>
          </w:p>
        </w:tc>
      </w:tr>
      <w:tr w:rsidR="00DD7534" w:rsidRPr="00B7462C" w14:paraId="1456C952" w14:textId="0AFB3351" w:rsidTr="00354B6D">
        <w:trPr>
          <w:jc w:val="center"/>
        </w:trPr>
        <w:tc>
          <w:tcPr>
            <w:tcW w:w="1325" w:type="pct"/>
          </w:tcPr>
          <w:p w14:paraId="1C8E260F" w14:textId="329BF412" w:rsidR="00DD7534" w:rsidRPr="00B7462C" w:rsidRDefault="00DD7534" w:rsidP="00354B6D">
            <w:pPr>
              <w:ind w:firstLine="39"/>
              <w:jc w:val="both"/>
              <w:rPr>
                <w:color w:val="000000" w:themeColor="text1"/>
                <w:sz w:val="22"/>
                <w:szCs w:val="22"/>
              </w:rPr>
            </w:pPr>
            <w:r w:rsidRPr="00B7462C">
              <w:rPr>
                <w:b/>
                <w:bCs/>
                <w:color w:val="000000" w:themeColor="text1"/>
                <w:sz w:val="22"/>
                <w:szCs w:val="22"/>
              </w:rPr>
              <w:t>Điều 48. Trách nhiệm của Bộ Xây dựng</w:t>
            </w:r>
          </w:p>
        </w:tc>
        <w:tc>
          <w:tcPr>
            <w:tcW w:w="1246" w:type="pct"/>
          </w:tcPr>
          <w:p w14:paraId="37FC6D43" w14:textId="77777777" w:rsidR="00DD7534" w:rsidRPr="00B7462C" w:rsidRDefault="00DD7534" w:rsidP="00354B6D">
            <w:pPr>
              <w:ind w:firstLine="39"/>
              <w:jc w:val="both"/>
              <w:rPr>
                <w:b/>
                <w:bCs/>
                <w:color w:val="000000" w:themeColor="text1"/>
                <w:sz w:val="22"/>
                <w:szCs w:val="22"/>
              </w:rPr>
            </w:pPr>
          </w:p>
        </w:tc>
        <w:tc>
          <w:tcPr>
            <w:tcW w:w="1247" w:type="pct"/>
          </w:tcPr>
          <w:p w14:paraId="62371CFE" w14:textId="77777777" w:rsidR="00DD7534" w:rsidRPr="00B7462C" w:rsidRDefault="00DD7534" w:rsidP="00354B6D">
            <w:pPr>
              <w:ind w:firstLine="39"/>
              <w:jc w:val="both"/>
              <w:rPr>
                <w:b/>
                <w:bCs/>
                <w:color w:val="000000" w:themeColor="text1"/>
                <w:sz w:val="22"/>
                <w:szCs w:val="22"/>
              </w:rPr>
            </w:pPr>
          </w:p>
        </w:tc>
        <w:tc>
          <w:tcPr>
            <w:tcW w:w="1182" w:type="pct"/>
          </w:tcPr>
          <w:p w14:paraId="61EC53A2" w14:textId="46D3E04B" w:rsidR="00DD7534" w:rsidRPr="00B7462C" w:rsidRDefault="00DD7534" w:rsidP="00354B6D">
            <w:pPr>
              <w:ind w:firstLine="39"/>
              <w:jc w:val="both"/>
              <w:rPr>
                <w:b/>
                <w:bCs/>
                <w:color w:val="000000" w:themeColor="text1"/>
                <w:sz w:val="22"/>
                <w:szCs w:val="22"/>
              </w:rPr>
            </w:pPr>
            <w:r w:rsidRPr="00B7462C">
              <w:rPr>
                <w:b/>
                <w:bCs/>
                <w:color w:val="000000" w:themeColor="text1"/>
                <w:sz w:val="22"/>
                <w:szCs w:val="22"/>
                <w:lang w:val="vi-VN"/>
              </w:rPr>
              <w:t xml:space="preserve">Điều </w:t>
            </w:r>
            <w:r w:rsidRPr="00B7462C">
              <w:rPr>
                <w:b/>
                <w:bCs/>
                <w:color w:val="000000" w:themeColor="text1"/>
                <w:sz w:val="22"/>
                <w:szCs w:val="22"/>
              </w:rPr>
              <w:t>49</w:t>
            </w:r>
            <w:r w:rsidRPr="00B7462C">
              <w:rPr>
                <w:b/>
                <w:bCs/>
                <w:color w:val="000000" w:themeColor="text1"/>
                <w:sz w:val="22"/>
                <w:szCs w:val="22"/>
                <w:lang w:val="vi-VN"/>
              </w:rPr>
              <w:t>. Trách nhiệm của Bộ Xây dựng</w:t>
            </w:r>
          </w:p>
        </w:tc>
      </w:tr>
      <w:tr w:rsidR="00DD7534" w:rsidRPr="00B7462C" w14:paraId="48817819" w14:textId="42516A4F" w:rsidTr="00354B6D">
        <w:trPr>
          <w:jc w:val="center"/>
        </w:trPr>
        <w:tc>
          <w:tcPr>
            <w:tcW w:w="1325" w:type="pct"/>
          </w:tcPr>
          <w:p w14:paraId="17418B16" w14:textId="67CDFF79" w:rsidR="00DD7534" w:rsidRPr="00B7462C" w:rsidRDefault="00DD7534" w:rsidP="00354B6D">
            <w:pPr>
              <w:ind w:firstLine="39"/>
              <w:jc w:val="both"/>
              <w:rPr>
                <w:b/>
                <w:bCs/>
                <w:color w:val="000000" w:themeColor="text1"/>
                <w:sz w:val="22"/>
                <w:szCs w:val="22"/>
              </w:rPr>
            </w:pPr>
            <w:r w:rsidRPr="00B7462C">
              <w:rPr>
                <w:color w:val="000000" w:themeColor="text1"/>
                <w:sz w:val="22"/>
                <w:szCs w:val="22"/>
              </w:rPr>
              <w:t>Chủ trì xây dựng và ban hành tiêu chuẩn, quy chuẩn chất nạo vét để tận dụng chất nạo vét vào mục đích san lấp, xây dựng và mục đích khác.</w:t>
            </w:r>
          </w:p>
        </w:tc>
        <w:tc>
          <w:tcPr>
            <w:tcW w:w="1246" w:type="pct"/>
          </w:tcPr>
          <w:p w14:paraId="7A2C9ECE" w14:textId="4FDB3EC8" w:rsidR="00DD7534" w:rsidRPr="00B7462C" w:rsidRDefault="00DD7534" w:rsidP="00354B6D">
            <w:pPr>
              <w:ind w:firstLine="39"/>
              <w:jc w:val="both"/>
              <w:rPr>
                <w:color w:val="000000" w:themeColor="text1"/>
                <w:sz w:val="22"/>
                <w:szCs w:val="22"/>
              </w:rPr>
            </w:pPr>
            <w:r w:rsidRPr="00B7462C">
              <w:rPr>
                <w:b/>
                <w:bCs/>
                <w:color w:val="000000" w:themeColor="text1"/>
                <w:sz w:val="22"/>
                <w:szCs w:val="22"/>
              </w:rPr>
              <w:t>Bộ XD:</w:t>
            </w:r>
            <w:r w:rsidRPr="00B7462C">
              <w:rPr>
                <w:color w:val="000000" w:themeColor="text1"/>
                <w:sz w:val="22"/>
                <w:szCs w:val="22"/>
              </w:rPr>
              <w:t xml:space="preserve"> Sản phẩm nạo vét luồng hàng hải công cộng và luồng đường thủy nội địa quốc gia không đồng nhất về tính chất cơ lý. Vì thế, đề nghị chỉ quy định trách nhiệm của Bộ Xây dựng trong việc xây dựng, ban hành tiêu chuẩn và các điều kiện cần thiết để có thể tận dụng sản phẩm nạo vét vào mục đích san lấp, xây dựng.</w:t>
            </w:r>
          </w:p>
        </w:tc>
        <w:tc>
          <w:tcPr>
            <w:tcW w:w="1247" w:type="pct"/>
          </w:tcPr>
          <w:p w14:paraId="3C936454" w14:textId="77777777" w:rsidR="00DD7534" w:rsidRPr="00B7462C" w:rsidRDefault="00DD7534" w:rsidP="00354B6D">
            <w:pPr>
              <w:ind w:firstLine="39"/>
              <w:jc w:val="both"/>
              <w:rPr>
                <w:color w:val="000000" w:themeColor="text1"/>
                <w:sz w:val="22"/>
                <w:szCs w:val="22"/>
              </w:rPr>
            </w:pPr>
          </w:p>
        </w:tc>
        <w:tc>
          <w:tcPr>
            <w:tcW w:w="1182" w:type="pct"/>
          </w:tcPr>
          <w:p w14:paraId="48682739" w14:textId="71145E3F" w:rsidR="00DD7534" w:rsidRPr="00B7462C" w:rsidRDefault="00DD7534" w:rsidP="00354B6D">
            <w:pPr>
              <w:ind w:firstLine="39"/>
              <w:jc w:val="both"/>
              <w:rPr>
                <w:color w:val="000000" w:themeColor="text1"/>
                <w:sz w:val="22"/>
                <w:szCs w:val="22"/>
              </w:rPr>
            </w:pPr>
            <w:r w:rsidRPr="00B7462C">
              <w:rPr>
                <w:color w:val="000000" w:themeColor="text1"/>
                <w:sz w:val="22"/>
                <w:szCs w:val="22"/>
              </w:rPr>
              <w:t>Chủ trì xây dựng và ban hành tiêu chuẩn, quy chuẩn chất nạo vét để tận dụng chất nạo vét vào mục đích san lấp, xây dựng và mục đích khác.</w:t>
            </w:r>
          </w:p>
        </w:tc>
      </w:tr>
      <w:tr w:rsidR="00DD7534" w:rsidRPr="00B7462C" w14:paraId="7931250D" w14:textId="5EB59D55" w:rsidTr="00354B6D">
        <w:trPr>
          <w:jc w:val="center"/>
        </w:trPr>
        <w:tc>
          <w:tcPr>
            <w:tcW w:w="1325" w:type="pct"/>
          </w:tcPr>
          <w:p w14:paraId="7A3EA837" w14:textId="5B12E387" w:rsidR="00DD7534" w:rsidRPr="00B7462C" w:rsidRDefault="00DD7534" w:rsidP="00354B6D">
            <w:pPr>
              <w:ind w:firstLine="39"/>
              <w:jc w:val="both"/>
              <w:rPr>
                <w:b/>
                <w:color w:val="000000" w:themeColor="text1"/>
                <w:sz w:val="22"/>
                <w:szCs w:val="22"/>
              </w:rPr>
            </w:pPr>
          </w:p>
        </w:tc>
        <w:tc>
          <w:tcPr>
            <w:tcW w:w="1246" w:type="pct"/>
          </w:tcPr>
          <w:p w14:paraId="51EA283E" w14:textId="77777777" w:rsidR="00DD7534" w:rsidRPr="00B7462C" w:rsidRDefault="00DD7534" w:rsidP="00354B6D">
            <w:pPr>
              <w:ind w:firstLine="39"/>
              <w:jc w:val="both"/>
              <w:rPr>
                <w:color w:val="000000" w:themeColor="text1"/>
                <w:sz w:val="22"/>
                <w:szCs w:val="22"/>
              </w:rPr>
            </w:pPr>
            <w:r w:rsidRPr="00B7462C">
              <w:rPr>
                <w:b/>
                <w:color w:val="000000" w:themeColor="text1"/>
                <w:sz w:val="22"/>
                <w:szCs w:val="22"/>
              </w:rPr>
              <w:t>Bộ CA:</w:t>
            </w:r>
            <w:r w:rsidRPr="00B7462C">
              <w:rPr>
                <w:color w:val="000000" w:themeColor="text1"/>
                <w:sz w:val="22"/>
                <w:szCs w:val="22"/>
              </w:rPr>
              <w:t xml:space="preserve"> đề nghị bổ sung thêm Điều như sau:</w:t>
            </w:r>
          </w:p>
          <w:p w14:paraId="1F16C504" w14:textId="77777777" w:rsidR="00DD7534" w:rsidRPr="00B7462C" w:rsidRDefault="00DD7534" w:rsidP="00354B6D">
            <w:pPr>
              <w:ind w:firstLine="39"/>
              <w:jc w:val="both"/>
              <w:rPr>
                <w:b/>
                <w:color w:val="000000" w:themeColor="text1"/>
                <w:sz w:val="22"/>
                <w:szCs w:val="22"/>
              </w:rPr>
            </w:pPr>
            <w:r w:rsidRPr="00B7462C">
              <w:rPr>
                <w:b/>
                <w:color w:val="000000" w:themeColor="text1"/>
                <w:sz w:val="22"/>
                <w:szCs w:val="22"/>
              </w:rPr>
              <w:t>Điều X. Trách nhiệm của Bộ Công an</w:t>
            </w:r>
          </w:p>
          <w:p w14:paraId="4790F2E9" w14:textId="77777777" w:rsidR="00DD7534" w:rsidRPr="00B7462C" w:rsidRDefault="00DD7534" w:rsidP="00354B6D">
            <w:pPr>
              <w:ind w:firstLine="39"/>
              <w:jc w:val="both"/>
              <w:rPr>
                <w:color w:val="000000" w:themeColor="text1"/>
                <w:sz w:val="22"/>
                <w:szCs w:val="22"/>
              </w:rPr>
            </w:pPr>
            <w:r w:rsidRPr="00B7462C">
              <w:rPr>
                <w:color w:val="000000" w:themeColor="text1"/>
                <w:sz w:val="22"/>
                <w:szCs w:val="22"/>
              </w:rPr>
              <w:t xml:space="preserve">1. Đảm bảo </w:t>
            </w:r>
            <w:proofErr w:type="gramStart"/>
            <w:r w:rsidRPr="00B7462C">
              <w:rPr>
                <w:color w:val="000000" w:themeColor="text1"/>
                <w:sz w:val="22"/>
                <w:szCs w:val="22"/>
              </w:rPr>
              <w:t>an</w:t>
            </w:r>
            <w:proofErr w:type="gramEnd"/>
            <w:r w:rsidRPr="00B7462C">
              <w:rPr>
                <w:color w:val="000000" w:themeColor="text1"/>
                <w:sz w:val="22"/>
                <w:szCs w:val="22"/>
              </w:rPr>
              <w:t xml:space="preserve"> ninh, trật tự trong phạm vi vùng nước cảng biển và vùng nước đường thuỷ nội địa có hoạt động nạo vét.</w:t>
            </w:r>
          </w:p>
          <w:p w14:paraId="50C832A0" w14:textId="1EC3A0ED" w:rsidR="00DD7534" w:rsidRPr="00B7462C" w:rsidRDefault="00DD7534" w:rsidP="00354B6D">
            <w:pPr>
              <w:ind w:firstLine="39"/>
              <w:jc w:val="both"/>
              <w:rPr>
                <w:color w:val="000000" w:themeColor="text1"/>
                <w:sz w:val="22"/>
                <w:szCs w:val="22"/>
              </w:rPr>
            </w:pPr>
            <w:r w:rsidRPr="00B7462C">
              <w:rPr>
                <w:color w:val="000000" w:themeColor="text1"/>
                <w:sz w:val="22"/>
                <w:szCs w:val="22"/>
              </w:rPr>
              <w:t xml:space="preserve">2. Kiểm tra, xử lý vi phạm về </w:t>
            </w:r>
            <w:proofErr w:type="gramStart"/>
            <w:r w:rsidRPr="00B7462C">
              <w:rPr>
                <w:color w:val="000000" w:themeColor="text1"/>
                <w:sz w:val="22"/>
                <w:szCs w:val="22"/>
              </w:rPr>
              <w:t>an</w:t>
            </w:r>
            <w:proofErr w:type="gramEnd"/>
            <w:r w:rsidRPr="00B7462C">
              <w:rPr>
                <w:color w:val="000000" w:themeColor="text1"/>
                <w:sz w:val="22"/>
                <w:szCs w:val="22"/>
              </w:rPr>
              <w:t xml:space="preserve"> ninh, trật tự đối với hoạt động nạo vét trong vùng nước cảng biển và vùng nước đường thuỷ nội địa theo quy định của pháp luật.</w:t>
            </w:r>
          </w:p>
        </w:tc>
        <w:tc>
          <w:tcPr>
            <w:tcW w:w="1247" w:type="pct"/>
          </w:tcPr>
          <w:p w14:paraId="2B4B0CA7" w14:textId="6D820292" w:rsidR="00DD7534" w:rsidRPr="00B7462C" w:rsidRDefault="00DD7534" w:rsidP="00354B6D">
            <w:pPr>
              <w:ind w:firstLine="39"/>
              <w:jc w:val="both"/>
              <w:rPr>
                <w:color w:val="000000" w:themeColor="text1"/>
                <w:sz w:val="22"/>
                <w:szCs w:val="22"/>
              </w:rPr>
            </w:pPr>
            <w:r w:rsidRPr="00B7462C">
              <w:rPr>
                <w:color w:val="000000" w:themeColor="text1"/>
                <w:sz w:val="22"/>
                <w:szCs w:val="22"/>
              </w:rPr>
              <w:t>Nghiên cứu, tiếp thu</w:t>
            </w:r>
          </w:p>
        </w:tc>
        <w:tc>
          <w:tcPr>
            <w:tcW w:w="1182" w:type="pct"/>
          </w:tcPr>
          <w:p w14:paraId="21A6B0B5" w14:textId="31F6B8CD" w:rsidR="00DD7534" w:rsidRPr="00B7462C" w:rsidRDefault="00DD7534" w:rsidP="00354B6D">
            <w:pPr>
              <w:jc w:val="both"/>
              <w:rPr>
                <w:b/>
                <w:i/>
                <w:color w:val="000000" w:themeColor="text1"/>
                <w:sz w:val="22"/>
                <w:szCs w:val="22"/>
              </w:rPr>
            </w:pPr>
            <w:r w:rsidRPr="00B7462C">
              <w:rPr>
                <w:b/>
                <w:i/>
                <w:color w:val="000000" w:themeColor="text1"/>
                <w:sz w:val="22"/>
                <w:szCs w:val="22"/>
              </w:rPr>
              <w:t>Điều 50. Trách nhiệm của Bộ Công an</w:t>
            </w:r>
          </w:p>
          <w:p w14:paraId="12D5DCDC" w14:textId="77777777" w:rsidR="00DD7534" w:rsidRPr="00B7462C" w:rsidRDefault="00DD7534" w:rsidP="00354B6D">
            <w:pPr>
              <w:jc w:val="both"/>
              <w:rPr>
                <w:bCs/>
                <w:i/>
                <w:color w:val="000000" w:themeColor="text1"/>
                <w:sz w:val="22"/>
                <w:szCs w:val="22"/>
              </w:rPr>
            </w:pPr>
            <w:r w:rsidRPr="00B7462C">
              <w:rPr>
                <w:bCs/>
                <w:i/>
                <w:color w:val="000000" w:themeColor="text1"/>
                <w:sz w:val="22"/>
                <w:szCs w:val="22"/>
              </w:rPr>
              <w:t xml:space="preserve">1. Đảm bảo </w:t>
            </w:r>
            <w:proofErr w:type="gramStart"/>
            <w:r w:rsidRPr="00B7462C">
              <w:rPr>
                <w:bCs/>
                <w:i/>
                <w:color w:val="000000" w:themeColor="text1"/>
                <w:sz w:val="22"/>
                <w:szCs w:val="22"/>
              </w:rPr>
              <w:t>an</w:t>
            </w:r>
            <w:proofErr w:type="gramEnd"/>
            <w:r w:rsidRPr="00B7462C">
              <w:rPr>
                <w:bCs/>
                <w:i/>
                <w:color w:val="000000" w:themeColor="text1"/>
                <w:sz w:val="22"/>
                <w:szCs w:val="22"/>
              </w:rPr>
              <w:t xml:space="preserve"> ninh, trật tự trong phạm vi vùng nước cảng biển và vùng nước đường thuỷ nội địa có hoạt động nạo vét.</w:t>
            </w:r>
          </w:p>
          <w:p w14:paraId="7861A7BB" w14:textId="318693E1" w:rsidR="00DD7534" w:rsidRPr="00B7462C" w:rsidRDefault="00DD7534" w:rsidP="00354B6D">
            <w:pPr>
              <w:ind w:firstLine="39"/>
              <w:jc w:val="both"/>
              <w:rPr>
                <w:color w:val="000000" w:themeColor="text1"/>
                <w:sz w:val="22"/>
                <w:szCs w:val="22"/>
              </w:rPr>
            </w:pPr>
            <w:r w:rsidRPr="00B7462C">
              <w:rPr>
                <w:bCs/>
                <w:i/>
                <w:color w:val="000000" w:themeColor="text1"/>
                <w:sz w:val="22"/>
                <w:szCs w:val="22"/>
              </w:rPr>
              <w:t xml:space="preserve">2. Kiểm tra, xử lý vi phạm về </w:t>
            </w:r>
            <w:proofErr w:type="gramStart"/>
            <w:r w:rsidRPr="00B7462C">
              <w:rPr>
                <w:bCs/>
                <w:i/>
                <w:color w:val="000000" w:themeColor="text1"/>
                <w:sz w:val="22"/>
                <w:szCs w:val="22"/>
              </w:rPr>
              <w:t>an</w:t>
            </w:r>
            <w:proofErr w:type="gramEnd"/>
            <w:r w:rsidRPr="00B7462C">
              <w:rPr>
                <w:bCs/>
                <w:i/>
                <w:color w:val="000000" w:themeColor="text1"/>
                <w:sz w:val="22"/>
                <w:szCs w:val="22"/>
              </w:rPr>
              <w:t xml:space="preserve"> ninh, trật tự đối với hoạt động nạo vét trong vùng nước cảng biển và vùng nước đường thuỷ nội địa theo quy định của pháp luật.</w:t>
            </w:r>
          </w:p>
        </w:tc>
      </w:tr>
      <w:tr w:rsidR="00DD7534" w:rsidRPr="00B7462C" w14:paraId="3013D2B6" w14:textId="1A6D7FC3" w:rsidTr="00354B6D">
        <w:trPr>
          <w:jc w:val="center"/>
        </w:trPr>
        <w:tc>
          <w:tcPr>
            <w:tcW w:w="1325" w:type="pct"/>
          </w:tcPr>
          <w:p w14:paraId="74064862" w14:textId="2A67A7AE" w:rsidR="00DD7534" w:rsidRPr="00B7462C" w:rsidRDefault="00DD7534" w:rsidP="00354B6D">
            <w:pPr>
              <w:ind w:firstLine="39"/>
              <w:jc w:val="both"/>
              <w:rPr>
                <w:color w:val="000000" w:themeColor="text1"/>
                <w:sz w:val="22"/>
                <w:szCs w:val="22"/>
              </w:rPr>
            </w:pPr>
            <w:r w:rsidRPr="00B7462C">
              <w:rPr>
                <w:b/>
                <w:bCs/>
                <w:color w:val="000000" w:themeColor="text1"/>
                <w:sz w:val="22"/>
                <w:szCs w:val="22"/>
              </w:rPr>
              <w:t>Điều 49. Trách nhiệm của Ủy ban nhân dân cấp tỉnh</w:t>
            </w:r>
          </w:p>
        </w:tc>
        <w:tc>
          <w:tcPr>
            <w:tcW w:w="1246" w:type="pct"/>
          </w:tcPr>
          <w:p w14:paraId="3D4D7C60" w14:textId="6A3B0756" w:rsidR="00DD7534" w:rsidRPr="00B7462C" w:rsidRDefault="00DD7534" w:rsidP="00354B6D">
            <w:pPr>
              <w:ind w:firstLine="39"/>
              <w:jc w:val="both"/>
              <w:rPr>
                <w:b/>
                <w:bCs/>
                <w:color w:val="000000" w:themeColor="text1"/>
                <w:sz w:val="22"/>
                <w:szCs w:val="22"/>
              </w:rPr>
            </w:pPr>
            <w:r w:rsidRPr="00B7462C">
              <w:rPr>
                <w:b/>
                <w:color w:val="000000" w:themeColor="text1"/>
                <w:sz w:val="22"/>
                <w:szCs w:val="22"/>
              </w:rPr>
              <w:t>BĐATHH miền Bắc:</w:t>
            </w:r>
            <w:r w:rsidRPr="00B7462C">
              <w:rPr>
                <w:color w:val="000000" w:themeColor="text1"/>
                <w:sz w:val="22"/>
                <w:szCs w:val="22"/>
              </w:rPr>
              <w:t xml:space="preserve"> Đề nghị bổ sung thêm một khoản quy định về trách nhiệm </w:t>
            </w:r>
            <w:r w:rsidRPr="00B7462C">
              <w:rPr>
                <w:color w:val="000000" w:themeColor="text1"/>
                <w:sz w:val="22"/>
                <w:szCs w:val="22"/>
              </w:rPr>
              <w:lastRenderedPageBreak/>
              <w:t>công bố khu vực, địa điểm tiếp nhận chất nạo vét hàng năm.</w:t>
            </w:r>
          </w:p>
        </w:tc>
        <w:tc>
          <w:tcPr>
            <w:tcW w:w="1247" w:type="pct"/>
          </w:tcPr>
          <w:p w14:paraId="352CB840" w14:textId="6771D8A4" w:rsidR="00DD7534" w:rsidRPr="00B7462C" w:rsidRDefault="00DD7534" w:rsidP="00354B6D">
            <w:pPr>
              <w:ind w:firstLine="39"/>
              <w:jc w:val="both"/>
              <w:rPr>
                <w:b/>
                <w:bCs/>
                <w:color w:val="000000" w:themeColor="text1"/>
                <w:sz w:val="22"/>
                <w:szCs w:val="22"/>
              </w:rPr>
            </w:pPr>
            <w:r w:rsidRPr="00B7462C">
              <w:rPr>
                <w:bCs/>
                <w:color w:val="000000" w:themeColor="text1"/>
                <w:sz w:val="22"/>
                <w:szCs w:val="22"/>
              </w:rPr>
              <w:lastRenderedPageBreak/>
              <w:t xml:space="preserve">Quy định về công bố đã được quy định thống nhất tại Điều 8 của dự thảo Nghị </w:t>
            </w:r>
            <w:r w:rsidRPr="00B7462C">
              <w:rPr>
                <w:bCs/>
                <w:color w:val="000000" w:themeColor="text1"/>
                <w:sz w:val="22"/>
                <w:szCs w:val="22"/>
              </w:rPr>
              <w:lastRenderedPageBreak/>
              <w:t>định</w:t>
            </w:r>
          </w:p>
        </w:tc>
        <w:tc>
          <w:tcPr>
            <w:tcW w:w="1182" w:type="pct"/>
          </w:tcPr>
          <w:p w14:paraId="75CB2A49" w14:textId="58F6D0A4" w:rsidR="00DD7534" w:rsidRPr="00B7462C" w:rsidRDefault="00DD7534" w:rsidP="00354B6D">
            <w:pPr>
              <w:ind w:firstLine="39"/>
              <w:jc w:val="both"/>
              <w:rPr>
                <w:b/>
                <w:bCs/>
                <w:color w:val="000000" w:themeColor="text1"/>
                <w:sz w:val="22"/>
                <w:szCs w:val="22"/>
              </w:rPr>
            </w:pPr>
            <w:r w:rsidRPr="00B7462C">
              <w:rPr>
                <w:b/>
                <w:bCs/>
                <w:color w:val="000000" w:themeColor="text1"/>
                <w:sz w:val="22"/>
                <w:szCs w:val="22"/>
                <w:lang w:val="vi-VN"/>
              </w:rPr>
              <w:lastRenderedPageBreak/>
              <w:t xml:space="preserve">Điều </w:t>
            </w:r>
            <w:r w:rsidRPr="00B7462C">
              <w:rPr>
                <w:b/>
                <w:bCs/>
                <w:color w:val="000000" w:themeColor="text1"/>
                <w:sz w:val="22"/>
                <w:szCs w:val="22"/>
              </w:rPr>
              <w:t>51</w:t>
            </w:r>
            <w:r w:rsidRPr="00B7462C">
              <w:rPr>
                <w:b/>
                <w:bCs/>
                <w:color w:val="000000" w:themeColor="text1"/>
                <w:sz w:val="22"/>
                <w:szCs w:val="22"/>
                <w:lang w:val="vi-VN"/>
              </w:rPr>
              <w:t>. Trách nhiệm của Ủy ban nhân dân cấp tỉnh</w:t>
            </w:r>
          </w:p>
        </w:tc>
      </w:tr>
      <w:tr w:rsidR="00DD7534" w:rsidRPr="00B7462C" w14:paraId="5BF47EBA" w14:textId="0E22398B" w:rsidTr="00354B6D">
        <w:trPr>
          <w:jc w:val="center"/>
        </w:trPr>
        <w:tc>
          <w:tcPr>
            <w:tcW w:w="1325" w:type="pct"/>
          </w:tcPr>
          <w:p w14:paraId="79BCD2EB" w14:textId="7B6601C9" w:rsidR="00DD7534" w:rsidRPr="00B7462C" w:rsidRDefault="00DD7534" w:rsidP="00354B6D">
            <w:pPr>
              <w:ind w:firstLine="39"/>
              <w:jc w:val="both"/>
              <w:rPr>
                <w:b/>
                <w:bCs/>
                <w:color w:val="000000" w:themeColor="text1"/>
                <w:sz w:val="22"/>
                <w:szCs w:val="22"/>
              </w:rPr>
            </w:pPr>
            <w:r w:rsidRPr="00B7462C">
              <w:rPr>
                <w:bCs/>
                <w:color w:val="000000" w:themeColor="text1"/>
                <w:spacing w:val="-2"/>
                <w:sz w:val="22"/>
                <w:szCs w:val="22"/>
              </w:rPr>
              <w:t xml:space="preserve">1. Thực hiện các nhiệm vụ theo phân cấp của Bộ Giao thông vận tải đối với các dự </w:t>
            </w:r>
            <w:proofErr w:type="gramStart"/>
            <w:r w:rsidRPr="00B7462C">
              <w:rPr>
                <w:bCs/>
                <w:color w:val="000000" w:themeColor="text1"/>
                <w:spacing w:val="-2"/>
                <w:sz w:val="22"/>
                <w:szCs w:val="22"/>
              </w:rPr>
              <w:t>án</w:t>
            </w:r>
            <w:proofErr w:type="gramEnd"/>
            <w:r w:rsidRPr="00B7462C">
              <w:rPr>
                <w:bCs/>
                <w:color w:val="000000" w:themeColor="text1"/>
                <w:spacing w:val="-2"/>
                <w:sz w:val="22"/>
                <w:szCs w:val="22"/>
              </w:rPr>
              <w:t xml:space="preserve"> nạo vét kết hợp thu hồi sản phẩm vùng nước cảng biển và vùng nước đường thủy nội địa quốc gia.</w:t>
            </w:r>
          </w:p>
        </w:tc>
        <w:tc>
          <w:tcPr>
            <w:tcW w:w="1246" w:type="pct"/>
          </w:tcPr>
          <w:p w14:paraId="5B14F21B" w14:textId="77777777" w:rsidR="00DD7534" w:rsidRPr="00B7462C" w:rsidRDefault="00DD7534" w:rsidP="00354B6D">
            <w:pPr>
              <w:ind w:firstLine="39"/>
              <w:jc w:val="both"/>
              <w:rPr>
                <w:bCs/>
                <w:i/>
                <w:color w:val="000000" w:themeColor="text1"/>
                <w:spacing w:val="-2"/>
                <w:sz w:val="22"/>
                <w:szCs w:val="22"/>
              </w:rPr>
            </w:pPr>
          </w:p>
        </w:tc>
        <w:tc>
          <w:tcPr>
            <w:tcW w:w="1247" w:type="pct"/>
          </w:tcPr>
          <w:p w14:paraId="524550C9" w14:textId="197BA480" w:rsidR="00DD7534" w:rsidRPr="00B7462C" w:rsidRDefault="00DD7534" w:rsidP="00354B6D">
            <w:pPr>
              <w:ind w:firstLine="39"/>
              <w:jc w:val="both"/>
              <w:rPr>
                <w:bCs/>
                <w:i/>
                <w:color w:val="000000" w:themeColor="text1"/>
                <w:spacing w:val="-2"/>
                <w:sz w:val="22"/>
                <w:szCs w:val="22"/>
              </w:rPr>
            </w:pPr>
            <w:r w:rsidRPr="00B7462C">
              <w:rPr>
                <w:bCs/>
                <w:i/>
                <w:color w:val="000000" w:themeColor="text1"/>
                <w:spacing w:val="-2"/>
                <w:sz w:val="22"/>
                <w:szCs w:val="22"/>
              </w:rPr>
              <w:t>Chỉnh sửa cho phù hợp</w:t>
            </w:r>
          </w:p>
        </w:tc>
        <w:tc>
          <w:tcPr>
            <w:tcW w:w="1182" w:type="pct"/>
          </w:tcPr>
          <w:p w14:paraId="52064942" w14:textId="310133D4" w:rsidR="00DD7534" w:rsidRPr="00B7462C" w:rsidRDefault="00DD7534" w:rsidP="00354B6D">
            <w:pPr>
              <w:ind w:firstLine="39"/>
              <w:jc w:val="both"/>
              <w:rPr>
                <w:bCs/>
                <w:i/>
                <w:strike/>
                <w:color w:val="000000" w:themeColor="text1"/>
                <w:spacing w:val="-2"/>
                <w:sz w:val="22"/>
                <w:szCs w:val="22"/>
              </w:rPr>
            </w:pPr>
            <w:r w:rsidRPr="00B7462C">
              <w:rPr>
                <w:bCs/>
                <w:i/>
                <w:strike/>
                <w:color w:val="000000" w:themeColor="text1"/>
                <w:spacing w:val="-2"/>
                <w:sz w:val="22"/>
                <w:szCs w:val="22"/>
              </w:rPr>
              <w:t xml:space="preserve">1. Thực hiện các nhiệm vụ theo phân cấp của Bộ Giao thông vận tải đối với các dự </w:t>
            </w:r>
            <w:proofErr w:type="gramStart"/>
            <w:r w:rsidRPr="00B7462C">
              <w:rPr>
                <w:bCs/>
                <w:i/>
                <w:strike/>
                <w:color w:val="000000" w:themeColor="text1"/>
                <w:spacing w:val="-2"/>
                <w:sz w:val="22"/>
                <w:szCs w:val="22"/>
              </w:rPr>
              <w:t>án</w:t>
            </w:r>
            <w:proofErr w:type="gramEnd"/>
            <w:r w:rsidRPr="00B7462C">
              <w:rPr>
                <w:bCs/>
                <w:i/>
                <w:strike/>
                <w:color w:val="000000" w:themeColor="text1"/>
                <w:spacing w:val="-2"/>
                <w:sz w:val="22"/>
                <w:szCs w:val="22"/>
              </w:rPr>
              <w:t xml:space="preserve"> nạo vét kết hợp thu hồi sản phẩm vùng nước cảng biển và vùng nước đường thủy nội địa quốc gia.</w:t>
            </w:r>
          </w:p>
        </w:tc>
      </w:tr>
      <w:tr w:rsidR="00DD7534" w:rsidRPr="00B7462C" w14:paraId="484A1DA8" w14:textId="563558EB" w:rsidTr="00354B6D">
        <w:trPr>
          <w:jc w:val="center"/>
        </w:trPr>
        <w:tc>
          <w:tcPr>
            <w:tcW w:w="1325" w:type="pct"/>
          </w:tcPr>
          <w:p w14:paraId="39B3F851" w14:textId="4EFFC18B" w:rsidR="00DD7534" w:rsidRPr="00B7462C" w:rsidRDefault="00DD7534" w:rsidP="00354B6D">
            <w:pPr>
              <w:ind w:firstLine="39"/>
              <w:jc w:val="both"/>
              <w:rPr>
                <w:bCs/>
                <w:color w:val="000000" w:themeColor="text1"/>
                <w:spacing w:val="-2"/>
                <w:sz w:val="22"/>
                <w:szCs w:val="22"/>
              </w:rPr>
            </w:pPr>
            <w:r w:rsidRPr="00B7462C">
              <w:rPr>
                <w:bCs/>
                <w:color w:val="000000" w:themeColor="text1"/>
                <w:sz w:val="22"/>
                <w:szCs w:val="22"/>
              </w:rPr>
              <w:t xml:space="preserve">2. Hướng dẫn thủ tục và thực hiện cấp đăng ký sản phẩm tận thu đối với các dự </w:t>
            </w:r>
            <w:proofErr w:type="gramStart"/>
            <w:r w:rsidRPr="00B7462C">
              <w:rPr>
                <w:bCs/>
                <w:color w:val="000000" w:themeColor="text1"/>
                <w:sz w:val="22"/>
                <w:szCs w:val="22"/>
              </w:rPr>
              <w:t>án</w:t>
            </w:r>
            <w:proofErr w:type="gramEnd"/>
            <w:r w:rsidRPr="00B7462C">
              <w:rPr>
                <w:bCs/>
                <w:color w:val="000000" w:themeColor="text1"/>
                <w:sz w:val="22"/>
                <w:szCs w:val="22"/>
              </w:rPr>
              <w:t xml:space="preserve"> nạo vét kết hợp thu hồi sản phẩm vùng nước cảng biển và vùng nước đường thủy nội địa.</w:t>
            </w:r>
          </w:p>
        </w:tc>
        <w:tc>
          <w:tcPr>
            <w:tcW w:w="1246" w:type="pct"/>
          </w:tcPr>
          <w:p w14:paraId="7C542E9A" w14:textId="696455E3" w:rsidR="00DD7534" w:rsidRPr="00B7462C" w:rsidRDefault="00DD7534" w:rsidP="00354B6D">
            <w:pPr>
              <w:ind w:firstLine="39"/>
              <w:jc w:val="both"/>
              <w:rPr>
                <w:bCs/>
                <w:i/>
                <w:color w:val="000000" w:themeColor="text1"/>
                <w:sz w:val="22"/>
                <w:szCs w:val="22"/>
              </w:rPr>
            </w:pPr>
            <w:r w:rsidRPr="00B7462C">
              <w:rPr>
                <w:b/>
                <w:color w:val="000000" w:themeColor="text1"/>
                <w:sz w:val="22"/>
                <w:szCs w:val="22"/>
              </w:rPr>
              <w:t>Sóc Trăng:</w:t>
            </w:r>
            <w:r w:rsidRPr="00B7462C">
              <w:rPr>
                <w:color w:val="000000" w:themeColor="text1"/>
                <w:sz w:val="22"/>
                <w:szCs w:val="22"/>
              </w:rPr>
              <w:t xml:space="preserve"> Đề nghị chỉnh sửa, bổ sung như sau </w:t>
            </w:r>
            <w:r w:rsidRPr="00B7462C">
              <w:rPr>
                <w:i/>
                <w:color w:val="000000" w:themeColor="text1"/>
                <w:sz w:val="22"/>
                <w:szCs w:val="22"/>
              </w:rPr>
              <w:t xml:space="preserve">“Hướng dẫn trình tự, thủ tục và xác nhận đăng ký khối lượng sản phẩm tận thu đối với các dự </w:t>
            </w:r>
            <w:proofErr w:type="gramStart"/>
            <w:r w:rsidRPr="00B7462C">
              <w:rPr>
                <w:i/>
                <w:color w:val="000000" w:themeColor="text1"/>
                <w:sz w:val="22"/>
                <w:szCs w:val="22"/>
              </w:rPr>
              <w:t>án</w:t>
            </w:r>
            <w:proofErr w:type="gramEnd"/>
            <w:r w:rsidRPr="00B7462C">
              <w:rPr>
                <w:i/>
                <w:color w:val="000000" w:themeColor="text1"/>
                <w:sz w:val="22"/>
                <w:szCs w:val="22"/>
              </w:rPr>
              <w:t xml:space="preserve"> nạo vét kết hợp thu hồi sản phẩm vùng nước cảng biển và vùng nước đường thủy nội địa.”</w:t>
            </w:r>
          </w:p>
        </w:tc>
        <w:tc>
          <w:tcPr>
            <w:tcW w:w="1247" w:type="pct"/>
          </w:tcPr>
          <w:p w14:paraId="5193D4E2" w14:textId="63C1F32A" w:rsidR="00DD7534" w:rsidRPr="00B7462C" w:rsidRDefault="00DD7534" w:rsidP="00354B6D">
            <w:pPr>
              <w:ind w:firstLine="39"/>
              <w:jc w:val="both"/>
              <w:rPr>
                <w:bCs/>
                <w:color w:val="000000" w:themeColor="text1"/>
                <w:sz w:val="22"/>
                <w:szCs w:val="22"/>
              </w:rPr>
            </w:pPr>
            <w:r w:rsidRPr="00B7462C">
              <w:rPr>
                <w:bCs/>
                <w:color w:val="000000" w:themeColor="text1"/>
                <w:sz w:val="22"/>
                <w:szCs w:val="22"/>
              </w:rPr>
              <w:t xml:space="preserve">Tiếp thu </w:t>
            </w:r>
          </w:p>
        </w:tc>
        <w:tc>
          <w:tcPr>
            <w:tcW w:w="1182" w:type="pct"/>
          </w:tcPr>
          <w:p w14:paraId="57A11772" w14:textId="1D287103" w:rsidR="00DD7534" w:rsidRPr="00B7462C" w:rsidRDefault="00DD7534" w:rsidP="00354B6D">
            <w:pPr>
              <w:ind w:firstLine="39"/>
              <w:jc w:val="both"/>
              <w:rPr>
                <w:bCs/>
                <w:color w:val="000000" w:themeColor="text1"/>
                <w:sz w:val="22"/>
                <w:szCs w:val="22"/>
              </w:rPr>
            </w:pPr>
            <w:r w:rsidRPr="00B7462C">
              <w:rPr>
                <w:bCs/>
                <w:i/>
                <w:color w:val="000000" w:themeColor="text1"/>
                <w:sz w:val="22"/>
                <w:szCs w:val="22"/>
              </w:rPr>
              <w:t xml:space="preserve">1. Hướng dẫn trình tự, thủ tục và xác nhận đăng ký khối lượng sản phẩm tận thu đối với các dự </w:t>
            </w:r>
            <w:proofErr w:type="gramStart"/>
            <w:r w:rsidRPr="00B7462C">
              <w:rPr>
                <w:bCs/>
                <w:i/>
                <w:color w:val="000000" w:themeColor="text1"/>
                <w:sz w:val="22"/>
                <w:szCs w:val="22"/>
              </w:rPr>
              <w:t>án</w:t>
            </w:r>
            <w:proofErr w:type="gramEnd"/>
            <w:r w:rsidRPr="00B7462C">
              <w:rPr>
                <w:bCs/>
                <w:i/>
                <w:color w:val="000000" w:themeColor="text1"/>
                <w:sz w:val="22"/>
                <w:szCs w:val="22"/>
              </w:rPr>
              <w:t xml:space="preserve"> nạo vét kết hợp thu hồi sản phẩm vùng nước cảng biển và vùng nước đường thủy nội địa.</w:t>
            </w:r>
          </w:p>
        </w:tc>
      </w:tr>
      <w:tr w:rsidR="00DD7534" w:rsidRPr="00B7462C" w14:paraId="48ABDCA3" w14:textId="5A0D55B7" w:rsidTr="00354B6D">
        <w:trPr>
          <w:jc w:val="center"/>
        </w:trPr>
        <w:tc>
          <w:tcPr>
            <w:tcW w:w="1325" w:type="pct"/>
          </w:tcPr>
          <w:p w14:paraId="3A3CC705" w14:textId="4D83D344" w:rsidR="00DD7534" w:rsidRPr="00B7462C" w:rsidRDefault="00DD7534" w:rsidP="00354B6D">
            <w:pPr>
              <w:ind w:firstLine="39"/>
              <w:jc w:val="both"/>
              <w:rPr>
                <w:bCs/>
                <w:color w:val="000000" w:themeColor="text1"/>
                <w:sz w:val="22"/>
                <w:szCs w:val="22"/>
              </w:rPr>
            </w:pPr>
            <w:r w:rsidRPr="00B7462C">
              <w:rPr>
                <w:bCs/>
                <w:color w:val="000000" w:themeColor="text1"/>
                <w:sz w:val="22"/>
                <w:szCs w:val="22"/>
              </w:rPr>
              <w:t>3. Quản lý, sử dụng chất nạo vét đổ lên bờ theo quy định.</w:t>
            </w:r>
          </w:p>
        </w:tc>
        <w:tc>
          <w:tcPr>
            <w:tcW w:w="1246" w:type="pct"/>
          </w:tcPr>
          <w:p w14:paraId="64C72D12" w14:textId="77777777" w:rsidR="00DD7534" w:rsidRPr="00B7462C" w:rsidRDefault="00DD7534" w:rsidP="00354B6D">
            <w:pPr>
              <w:ind w:firstLine="39"/>
              <w:jc w:val="both"/>
              <w:rPr>
                <w:bCs/>
                <w:i/>
                <w:color w:val="000000" w:themeColor="text1"/>
                <w:sz w:val="22"/>
                <w:szCs w:val="22"/>
              </w:rPr>
            </w:pPr>
          </w:p>
        </w:tc>
        <w:tc>
          <w:tcPr>
            <w:tcW w:w="1247" w:type="pct"/>
          </w:tcPr>
          <w:p w14:paraId="47B7D4E9" w14:textId="77777777" w:rsidR="00DD7534" w:rsidRPr="00B7462C" w:rsidRDefault="00DD7534" w:rsidP="00354B6D">
            <w:pPr>
              <w:ind w:firstLine="39"/>
              <w:jc w:val="both"/>
              <w:rPr>
                <w:bCs/>
                <w:i/>
                <w:color w:val="000000" w:themeColor="text1"/>
                <w:sz w:val="22"/>
                <w:szCs w:val="22"/>
              </w:rPr>
            </w:pPr>
          </w:p>
        </w:tc>
        <w:tc>
          <w:tcPr>
            <w:tcW w:w="1182" w:type="pct"/>
          </w:tcPr>
          <w:p w14:paraId="1BB097B3" w14:textId="77777777" w:rsidR="00DD7534" w:rsidRPr="00B7462C" w:rsidRDefault="00DD7534" w:rsidP="00354B6D">
            <w:pPr>
              <w:contextualSpacing/>
              <w:jc w:val="both"/>
              <w:rPr>
                <w:bCs/>
                <w:iCs/>
                <w:color w:val="000000" w:themeColor="text1"/>
                <w:sz w:val="22"/>
                <w:szCs w:val="22"/>
                <w:lang w:val="vi-VN"/>
              </w:rPr>
            </w:pPr>
            <w:r w:rsidRPr="00B7462C">
              <w:rPr>
                <w:bCs/>
                <w:iCs/>
                <w:color w:val="000000" w:themeColor="text1"/>
                <w:sz w:val="22"/>
                <w:szCs w:val="22"/>
              </w:rPr>
              <w:t>2</w:t>
            </w:r>
            <w:r w:rsidRPr="00B7462C">
              <w:rPr>
                <w:bCs/>
                <w:iCs/>
                <w:color w:val="000000" w:themeColor="text1"/>
                <w:sz w:val="22"/>
                <w:szCs w:val="22"/>
                <w:lang w:val="vi-VN"/>
              </w:rPr>
              <w:t>. Quản lý, sử dụng chất nạo vét đổ lên bờ theo quy định.</w:t>
            </w:r>
          </w:p>
          <w:p w14:paraId="4C9E3D7F" w14:textId="77777777" w:rsidR="00DD7534" w:rsidRPr="00B7462C" w:rsidRDefault="00DD7534" w:rsidP="00354B6D">
            <w:pPr>
              <w:ind w:firstLine="39"/>
              <w:jc w:val="both"/>
              <w:rPr>
                <w:bCs/>
                <w:i/>
                <w:color w:val="000000" w:themeColor="text1"/>
                <w:sz w:val="22"/>
                <w:szCs w:val="22"/>
              </w:rPr>
            </w:pPr>
          </w:p>
        </w:tc>
      </w:tr>
      <w:tr w:rsidR="00DD7534" w:rsidRPr="00B7462C" w14:paraId="09FDAAE1" w14:textId="5FEF6497" w:rsidTr="00354B6D">
        <w:trPr>
          <w:jc w:val="center"/>
        </w:trPr>
        <w:tc>
          <w:tcPr>
            <w:tcW w:w="1325" w:type="pct"/>
          </w:tcPr>
          <w:p w14:paraId="48449464" w14:textId="3ECEAA28" w:rsidR="00DD7534" w:rsidRPr="00B7462C" w:rsidRDefault="00DD7534" w:rsidP="00354B6D">
            <w:pPr>
              <w:ind w:firstLine="39"/>
              <w:jc w:val="center"/>
              <w:rPr>
                <w:b/>
                <w:bCs/>
                <w:color w:val="000000" w:themeColor="text1"/>
                <w:sz w:val="22"/>
                <w:szCs w:val="22"/>
              </w:rPr>
            </w:pPr>
            <w:r w:rsidRPr="00B7462C">
              <w:rPr>
                <w:b/>
                <w:bCs/>
                <w:color w:val="000000" w:themeColor="text1"/>
                <w:sz w:val="22"/>
                <w:szCs w:val="22"/>
              </w:rPr>
              <w:t>Chương VI</w:t>
            </w:r>
            <w:r w:rsidRPr="00B7462C">
              <w:rPr>
                <w:b/>
                <w:bCs/>
                <w:color w:val="000000" w:themeColor="text1"/>
                <w:sz w:val="22"/>
                <w:szCs w:val="22"/>
              </w:rPr>
              <w:br/>
              <w:t>ĐIỀU KHOẢN THI HÀNH</w:t>
            </w:r>
          </w:p>
        </w:tc>
        <w:tc>
          <w:tcPr>
            <w:tcW w:w="1246" w:type="pct"/>
          </w:tcPr>
          <w:p w14:paraId="6E575D5D" w14:textId="77777777" w:rsidR="00DD7534" w:rsidRPr="00B7462C" w:rsidRDefault="00DD7534" w:rsidP="00354B6D">
            <w:pPr>
              <w:ind w:firstLine="39"/>
              <w:jc w:val="center"/>
              <w:rPr>
                <w:b/>
                <w:bCs/>
                <w:color w:val="000000" w:themeColor="text1"/>
                <w:sz w:val="22"/>
                <w:szCs w:val="22"/>
              </w:rPr>
            </w:pPr>
          </w:p>
        </w:tc>
        <w:tc>
          <w:tcPr>
            <w:tcW w:w="1247" w:type="pct"/>
          </w:tcPr>
          <w:p w14:paraId="39AEAF1A" w14:textId="77777777" w:rsidR="00DD7534" w:rsidRPr="00B7462C" w:rsidRDefault="00DD7534" w:rsidP="00354B6D">
            <w:pPr>
              <w:ind w:firstLine="39"/>
              <w:jc w:val="center"/>
              <w:rPr>
                <w:b/>
                <w:bCs/>
                <w:color w:val="000000" w:themeColor="text1"/>
                <w:sz w:val="22"/>
                <w:szCs w:val="22"/>
              </w:rPr>
            </w:pPr>
          </w:p>
        </w:tc>
        <w:tc>
          <w:tcPr>
            <w:tcW w:w="1182" w:type="pct"/>
          </w:tcPr>
          <w:p w14:paraId="7DF2D835" w14:textId="2638BE79" w:rsidR="00DD7534" w:rsidRPr="00B7462C" w:rsidRDefault="00AF78F6" w:rsidP="00354B6D">
            <w:pPr>
              <w:ind w:firstLine="39"/>
              <w:jc w:val="center"/>
              <w:rPr>
                <w:b/>
                <w:bCs/>
                <w:color w:val="000000" w:themeColor="text1"/>
                <w:sz w:val="22"/>
                <w:szCs w:val="22"/>
              </w:rPr>
            </w:pPr>
            <w:r w:rsidRPr="00B7462C">
              <w:rPr>
                <w:b/>
                <w:bCs/>
                <w:color w:val="000000" w:themeColor="text1"/>
                <w:sz w:val="22"/>
                <w:szCs w:val="22"/>
              </w:rPr>
              <w:t>Chương VI</w:t>
            </w:r>
            <w:r w:rsidRPr="00B7462C">
              <w:rPr>
                <w:b/>
                <w:bCs/>
                <w:color w:val="000000" w:themeColor="text1"/>
                <w:sz w:val="22"/>
                <w:szCs w:val="22"/>
              </w:rPr>
              <w:br/>
              <w:t>ĐIỀU KHOẢN THI HÀNH</w:t>
            </w:r>
          </w:p>
        </w:tc>
      </w:tr>
      <w:tr w:rsidR="00DD7534" w:rsidRPr="00B7462C" w14:paraId="1FA98AF4" w14:textId="685D63E9" w:rsidTr="00354B6D">
        <w:trPr>
          <w:jc w:val="center"/>
        </w:trPr>
        <w:tc>
          <w:tcPr>
            <w:tcW w:w="1325" w:type="pct"/>
          </w:tcPr>
          <w:p w14:paraId="7A621416" w14:textId="260BCA91" w:rsidR="00DD7534" w:rsidRPr="00B7462C" w:rsidRDefault="00DD7534" w:rsidP="00354B6D">
            <w:pPr>
              <w:ind w:firstLine="39"/>
              <w:rPr>
                <w:b/>
                <w:bCs/>
                <w:color w:val="000000" w:themeColor="text1"/>
                <w:sz w:val="22"/>
                <w:szCs w:val="22"/>
              </w:rPr>
            </w:pPr>
            <w:r w:rsidRPr="00B7462C">
              <w:rPr>
                <w:b/>
                <w:bCs/>
                <w:color w:val="000000" w:themeColor="text1"/>
                <w:sz w:val="22"/>
                <w:szCs w:val="22"/>
              </w:rPr>
              <w:t>Điều 50. Hiệu lực thi hành</w:t>
            </w:r>
          </w:p>
        </w:tc>
        <w:tc>
          <w:tcPr>
            <w:tcW w:w="1246" w:type="pct"/>
          </w:tcPr>
          <w:p w14:paraId="76F34808" w14:textId="77777777" w:rsidR="00DD7534" w:rsidRPr="00B7462C" w:rsidRDefault="00DD7534" w:rsidP="00354B6D">
            <w:pPr>
              <w:ind w:firstLine="39"/>
              <w:rPr>
                <w:b/>
                <w:bCs/>
                <w:color w:val="000000" w:themeColor="text1"/>
                <w:sz w:val="22"/>
                <w:szCs w:val="22"/>
              </w:rPr>
            </w:pPr>
          </w:p>
        </w:tc>
        <w:tc>
          <w:tcPr>
            <w:tcW w:w="1247" w:type="pct"/>
          </w:tcPr>
          <w:p w14:paraId="3DFE7669" w14:textId="77777777" w:rsidR="00DD7534" w:rsidRPr="00B7462C" w:rsidRDefault="00DD7534" w:rsidP="00354B6D">
            <w:pPr>
              <w:ind w:firstLine="39"/>
              <w:rPr>
                <w:b/>
                <w:bCs/>
                <w:color w:val="000000" w:themeColor="text1"/>
                <w:sz w:val="22"/>
                <w:szCs w:val="22"/>
              </w:rPr>
            </w:pPr>
          </w:p>
        </w:tc>
        <w:tc>
          <w:tcPr>
            <w:tcW w:w="1182" w:type="pct"/>
          </w:tcPr>
          <w:p w14:paraId="61CEC8D2" w14:textId="6570EA3F" w:rsidR="00DD7534" w:rsidRPr="00B7462C" w:rsidRDefault="00DD7534" w:rsidP="00354B6D">
            <w:pPr>
              <w:ind w:firstLine="39"/>
              <w:jc w:val="both"/>
              <w:rPr>
                <w:b/>
                <w:bCs/>
                <w:color w:val="000000" w:themeColor="text1"/>
                <w:spacing w:val="-4"/>
                <w:sz w:val="22"/>
                <w:szCs w:val="22"/>
              </w:rPr>
            </w:pPr>
            <w:r w:rsidRPr="00B7462C">
              <w:rPr>
                <w:b/>
                <w:bCs/>
                <w:color w:val="000000" w:themeColor="text1"/>
                <w:spacing w:val="-4"/>
                <w:sz w:val="22"/>
                <w:szCs w:val="22"/>
              </w:rPr>
              <w:t>Điều 52. Hiệu lực thi hành</w:t>
            </w:r>
          </w:p>
        </w:tc>
      </w:tr>
      <w:tr w:rsidR="00DD7534" w:rsidRPr="00B7462C" w14:paraId="25C29847" w14:textId="54FAFEB3" w:rsidTr="00354B6D">
        <w:trPr>
          <w:jc w:val="center"/>
        </w:trPr>
        <w:tc>
          <w:tcPr>
            <w:tcW w:w="1325" w:type="pct"/>
          </w:tcPr>
          <w:p w14:paraId="497B99A8" w14:textId="47A9AC0B" w:rsidR="00DD7534" w:rsidRPr="00B7462C" w:rsidRDefault="00DD7534" w:rsidP="00354B6D">
            <w:pPr>
              <w:ind w:firstLine="39"/>
              <w:jc w:val="both"/>
              <w:rPr>
                <w:b/>
                <w:bCs/>
                <w:color w:val="000000" w:themeColor="text1"/>
                <w:sz w:val="22"/>
                <w:szCs w:val="22"/>
              </w:rPr>
            </w:pPr>
            <w:r w:rsidRPr="00B7462C">
              <w:rPr>
                <w:color w:val="000000" w:themeColor="text1"/>
                <w:spacing w:val="-2"/>
                <w:sz w:val="22"/>
                <w:szCs w:val="22"/>
              </w:rPr>
              <w:t>1. Nghị định này có hiệu lực thi hành từ ngày 01 tháng 01 năm 2024, thay thế Nghị định số 159/2018/NĐ-CP ngày 28/11/2018 của Chính phủ về quản lý hoạt động nạo vét trong vùng nước cảng biển và vùng nước đường thủy nội địa.</w:t>
            </w:r>
          </w:p>
        </w:tc>
        <w:tc>
          <w:tcPr>
            <w:tcW w:w="1246" w:type="pct"/>
          </w:tcPr>
          <w:p w14:paraId="453624A3" w14:textId="77777777" w:rsidR="00DD7534" w:rsidRPr="00B7462C" w:rsidRDefault="00DD7534" w:rsidP="00354B6D">
            <w:pPr>
              <w:ind w:firstLine="39"/>
              <w:jc w:val="both"/>
              <w:rPr>
                <w:i/>
                <w:color w:val="000000" w:themeColor="text1"/>
                <w:spacing w:val="-2"/>
                <w:sz w:val="22"/>
                <w:szCs w:val="22"/>
              </w:rPr>
            </w:pPr>
          </w:p>
        </w:tc>
        <w:tc>
          <w:tcPr>
            <w:tcW w:w="1247" w:type="pct"/>
          </w:tcPr>
          <w:p w14:paraId="4398FEE1" w14:textId="77777777" w:rsidR="00DD7534" w:rsidRPr="00B7462C" w:rsidRDefault="00DD7534" w:rsidP="00354B6D">
            <w:pPr>
              <w:ind w:firstLine="39"/>
              <w:jc w:val="both"/>
              <w:rPr>
                <w:i/>
                <w:color w:val="000000" w:themeColor="text1"/>
                <w:spacing w:val="-2"/>
                <w:sz w:val="22"/>
                <w:szCs w:val="22"/>
              </w:rPr>
            </w:pPr>
          </w:p>
        </w:tc>
        <w:tc>
          <w:tcPr>
            <w:tcW w:w="1182" w:type="pct"/>
          </w:tcPr>
          <w:p w14:paraId="3C09EDC6" w14:textId="38A6F800" w:rsidR="00DD7534" w:rsidRPr="00B7462C" w:rsidRDefault="008E30A6" w:rsidP="00354B6D">
            <w:pPr>
              <w:ind w:firstLine="39"/>
              <w:jc w:val="both"/>
              <w:rPr>
                <w:i/>
                <w:color w:val="000000" w:themeColor="text1"/>
                <w:spacing w:val="-2"/>
                <w:sz w:val="22"/>
                <w:szCs w:val="22"/>
              </w:rPr>
            </w:pPr>
            <w:r w:rsidRPr="00B7462C">
              <w:rPr>
                <w:color w:val="000000" w:themeColor="text1"/>
                <w:spacing w:val="-2"/>
                <w:sz w:val="22"/>
                <w:szCs w:val="22"/>
              </w:rPr>
              <w:t>1. Nghị định này có hiệu lực thi hành từ ngày 01 tháng 01 năm 2024, thay thế Nghị định số 159/2018/NĐ-CP ngày 28/11/2018 của Chính phủ về quản lý hoạt động nạo vét trong vùng nước cảng biển và vùng nước đường thủy nội địa.</w:t>
            </w:r>
          </w:p>
        </w:tc>
      </w:tr>
      <w:tr w:rsidR="00DD7534" w:rsidRPr="00B7462C" w14:paraId="6B3E7538" w14:textId="63F3891D" w:rsidTr="00354B6D">
        <w:trPr>
          <w:jc w:val="center"/>
        </w:trPr>
        <w:tc>
          <w:tcPr>
            <w:tcW w:w="1325" w:type="pct"/>
          </w:tcPr>
          <w:p w14:paraId="21E1B737" w14:textId="758A0F5D" w:rsidR="00DD7534" w:rsidRPr="00B7462C" w:rsidRDefault="00DD7534" w:rsidP="00354B6D">
            <w:pPr>
              <w:ind w:firstLine="39"/>
              <w:jc w:val="both"/>
              <w:rPr>
                <w:color w:val="000000" w:themeColor="text1"/>
                <w:spacing w:val="-2"/>
                <w:sz w:val="22"/>
                <w:szCs w:val="22"/>
              </w:rPr>
            </w:pPr>
            <w:r w:rsidRPr="00B7462C">
              <w:rPr>
                <w:color w:val="000000" w:themeColor="text1"/>
                <w:spacing w:val="-2"/>
                <w:sz w:val="22"/>
                <w:szCs w:val="22"/>
              </w:rPr>
              <w:t>2. Bãi bỏ Điều 11 Nghị định số 43/2018/NĐ-CP ngày 12/3/2018 của Chính phủ quy định về việc quản lý, sử dụng và khai thác tài sản kết cấu hạ tầng hàng hải.</w:t>
            </w:r>
          </w:p>
        </w:tc>
        <w:tc>
          <w:tcPr>
            <w:tcW w:w="1246" w:type="pct"/>
          </w:tcPr>
          <w:p w14:paraId="2EB25D4F" w14:textId="5567CEF8" w:rsidR="00DD7534" w:rsidRPr="00B7462C" w:rsidRDefault="00DD7534" w:rsidP="00354B6D">
            <w:pPr>
              <w:ind w:firstLine="39"/>
              <w:jc w:val="both"/>
              <w:rPr>
                <w:i/>
                <w:color w:val="000000" w:themeColor="text1"/>
                <w:spacing w:val="-2"/>
                <w:sz w:val="22"/>
                <w:szCs w:val="22"/>
              </w:rPr>
            </w:pPr>
            <w:r w:rsidRPr="00B7462C">
              <w:rPr>
                <w:b/>
                <w:color w:val="000000" w:themeColor="text1"/>
                <w:spacing w:val="-2"/>
                <w:sz w:val="22"/>
                <w:szCs w:val="22"/>
              </w:rPr>
              <w:t>Hải Phòng:</w:t>
            </w:r>
            <w:r w:rsidRPr="00B7462C">
              <w:rPr>
                <w:i/>
                <w:color w:val="000000" w:themeColor="text1"/>
                <w:spacing w:val="-2"/>
                <w:sz w:val="22"/>
                <w:szCs w:val="22"/>
              </w:rPr>
              <w:t xml:space="preserve"> </w:t>
            </w:r>
            <w:r w:rsidRPr="00B7462C">
              <w:rPr>
                <w:color w:val="000000" w:themeColor="text1"/>
                <w:spacing w:val="-2"/>
                <w:sz w:val="22"/>
                <w:szCs w:val="22"/>
              </w:rPr>
              <w:t>Đề nghị bổ sung</w:t>
            </w:r>
            <w:r w:rsidRPr="00B7462C">
              <w:rPr>
                <w:i/>
                <w:color w:val="000000" w:themeColor="text1"/>
                <w:spacing w:val="-2"/>
                <w:sz w:val="22"/>
                <w:szCs w:val="22"/>
              </w:rPr>
              <w:t xml:space="preserve"> “Bãi bỏ </w:t>
            </w:r>
            <w:bookmarkStart w:id="14" w:name="_Hlk147848829"/>
            <w:r w:rsidRPr="00B7462C">
              <w:rPr>
                <w:i/>
                <w:color w:val="000000" w:themeColor="text1"/>
                <w:spacing w:val="-2"/>
                <w:sz w:val="22"/>
                <w:szCs w:val="22"/>
              </w:rPr>
              <w:t>Điều 10 Nghị định số 45/2018/NĐ-CP ngày 13/3/2018 của Chính phủ quy định về việc quản lý, sử dụng và khai thác tài sản kết cấu hạ tầng giao thông đường thủy nội địa</w:t>
            </w:r>
            <w:bookmarkEnd w:id="14"/>
            <w:r w:rsidRPr="00B7462C">
              <w:rPr>
                <w:i/>
                <w:color w:val="000000" w:themeColor="text1"/>
                <w:spacing w:val="-2"/>
                <w:sz w:val="22"/>
                <w:szCs w:val="22"/>
              </w:rPr>
              <w:t>.”</w:t>
            </w:r>
          </w:p>
        </w:tc>
        <w:tc>
          <w:tcPr>
            <w:tcW w:w="1247" w:type="pct"/>
          </w:tcPr>
          <w:p w14:paraId="6BF1692E" w14:textId="6E34861A" w:rsidR="00DD7534" w:rsidRPr="00B7462C" w:rsidRDefault="00DD7534" w:rsidP="00354B6D">
            <w:pPr>
              <w:ind w:firstLine="39"/>
              <w:jc w:val="both"/>
              <w:rPr>
                <w:color w:val="000000" w:themeColor="text1"/>
                <w:spacing w:val="-2"/>
                <w:sz w:val="22"/>
                <w:szCs w:val="22"/>
              </w:rPr>
            </w:pPr>
            <w:r w:rsidRPr="00B7462C">
              <w:rPr>
                <w:color w:val="000000" w:themeColor="text1"/>
                <w:spacing w:val="-2"/>
                <w:sz w:val="22"/>
                <w:szCs w:val="22"/>
              </w:rPr>
              <w:t>Tiếp thu</w:t>
            </w:r>
          </w:p>
        </w:tc>
        <w:tc>
          <w:tcPr>
            <w:tcW w:w="1182" w:type="pct"/>
          </w:tcPr>
          <w:p w14:paraId="10E0029E" w14:textId="1401D4A9" w:rsidR="00DD7534" w:rsidRPr="00B7462C" w:rsidRDefault="00DD7534" w:rsidP="00354B6D">
            <w:pPr>
              <w:ind w:firstLine="39"/>
              <w:jc w:val="both"/>
              <w:rPr>
                <w:color w:val="000000" w:themeColor="text1"/>
                <w:spacing w:val="-2"/>
                <w:sz w:val="22"/>
                <w:szCs w:val="22"/>
              </w:rPr>
            </w:pPr>
            <w:r w:rsidRPr="00B7462C">
              <w:rPr>
                <w:color w:val="000000" w:themeColor="text1"/>
                <w:sz w:val="22"/>
                <w:szCs w:val="22"/>
                <w:lang w:val="vi-VN"/>
              </w:rPr>
              <w:t xml:space="preserve">2. Bãi bỏ Điều 11 Nghị định số 43/2018/NĐ-CP ngày 12/3/2018 của Chính phủ quy định về việc quản lý, sử dụng và khai thác tài sản kết cấu hạ tầng hàng hải </w:t>
            </w:r>
            <w:r w:rsidRPr="00B7462C">
              <w:rPr>
                <w:i/>
                <w:iCs/>
                <w:color w:val="000000" w:themeColor="text1"/>
                <w:sz w:val="22"/>
                <w:szCs w:val="22"/>
              </w:rPr>
              <w:t xml:space="preserve">và </w:t>
            </w:r>
            <w:r w:rsidRPr="00B7462C">
              <w:rPr>
                <w:i/>
                <w:iCs/>
                <w:color w:val="000000" w:themeColor="text1"/>
                <w:spacing w:val="-2"/>
                <w:sz w:val="22"/>
                <w:szCs w:val="22"/>
              </w:rPr>
              <w:t>Điều 10 Nghị định số 45/2018/NĐ-CP ngày 13/3/2018 của Chính phủ quy định về việc quản lý, sử dụng và khai thác tài sản kết cấu hạ tầng giao thông đường thủy nội địa</w:t>
            </w:r>
            <w:r w:rsidRPr="00B7462C">
              <w:rPr>
                <w:i/>
                <w:iCs/>
                <w:color w:val="000000" w:themeColor="text1"/>
                <w:sz w:val="22"/>
                <w:szCs w:val="22"/>
                <w:lang w:val="vi-VN"/>
              </w:rPr>
              <w:t>.</w:t>
            </w:r>
          </w:p>
        </w:tc>
      </w:tr>
      <w:tr w:rsidR="00DD7534" w:rsidRPr="00B7462C" w14:paraId="1573497C" w14:textId="7CD11C25" w:rsidTr="00354B6D">
        <w:trPr>
          <w:jc w:val="center"/>
        </w:trPr>
        <w:tc>
          <w:tcPr>
            <w:tcW w:w="1325" w:type="pct"/>
          </w:tcPr>
          <w:p w14:paraId="3A637B05" w14:textId="0A36B63E" w:rsidR="00DD7534" w:rsidRPr="00B7462C" w:rsidRDefault="00DD7534" w:rsidP="00354B6D">
            <w:pPr>
              <w:jc w:val="both"/>
              <w:rPr>
                <w:color w:val="000000" w:themeColor="text1"/>
                <w:spacing w:val="-2"/>
                <w:sz w:val="22"/>
                <w:szCs w:val="22"/>
              </w:rPr>
            </w:pPr>
            <w:r w:rsidRPr="00B7462C">
              <w:rPr>
                <w:color w:val="000000" w:themeColor="text1"/>
                <w:sz w:val="22"/>
                <w:szCs w:val="22"/>
              </w:rPr>
              <w:t>3. Các quy định pháp luật khác liên quan đến tổ chức thực hiện nạo vét nạo vét trong vùng nước cảng biển và vùng nước đường thủy nội địa trái với quy định tại Nghị định này thì thực hiện theo quy định tại Nghị định này.</w:t>
            </w:r>
          </w:p>
        </w:tc>
        <w:tc>
          <w:tcPr>
            <w:tcW w:w="1246" w:type="pct"/>
          </w:tcPr>
          <w:p w14:paraId="5538DF7B" w14:textId="42967F92" w:rsidR="00DD7534" w:rsidRPr="00B7462C" w:rsidRDefault="00DD7534" w:rsidP="00354B6D">
            <w:pPr>
              <w:jc w:val="both"/>
              <w:rPr>
                <w:i/>
                <w:color w:val="000000" w:themeColor="text1"/>
                <w:sz w:val="22"/>
                <w:szCs w:val="22"/>
                <w:u w:val="single"/>
              </w:rPr>
            </w:pPr>
            <w:r w:rsidRPr="00B7462C">
              <w:rPr>
                <w:b/>
                <w:color w:val="000000" w:themeColor="text1"/>
                <w:sz w:val="22"/>
                <w:szCs w:val="22"/>
                <w:u w:val="single"/>
              </w:rPr>
              <w:t>Vụ PC:</w:t>
            </w:r>
            <w:r w:rsidRPr="00B7462C">
              <w:rPr>
                <w:color w:val="000000" w:themeColor="text1"/>
                <w:sz w:val="22"/>
                <w:szCs w:val="22"/>
                <w:u w:val="single"/>
              </w:rPr>
              <w:t xml:space="preserve"> Đề nghị bỏ khoản 3 Điều 50.</w:t>
            </w:r>
          </w:p>
        </w:tc>
        <w:tc>
          <w:tcPr>
            <w:tcW w:w="1247" w:type="pct"/>
          </w:tcPr>
          <w:p w14:paraId="32EB5A74" w14:textId="77777777" w:rsidR="00DD7534" w:rsidRPr="00B7462C" w:rsidRDefault="00DD7534" w:rsidP="00354B6D">
            <w:pPr>
              <w:jc w:val="both"/>
              <w:rPr>
                <w:i/>
                <w:color w:val="000000" w:themeColor="text1"/>
                <w:sz w:val="22"/>
                <w:szCs w:val="22"/>
              </w:rPr>
            </w:pPr>
          </w:p>
        </w:tc>
        <w:tc>
          <w:tcPr>
            <w:tcW w:w="1182" w:type="pct"/>
          </w:tcPr>
          <w:p w14:paraId="7D31B2D8" w14:textId="6FFA0F1C" w:rsidR="00DD7534" w:rsidRPr="00B7462C" w:rsidRDefault="00AF78F6" w:rsidP="00354B6D">
            <w:pPr>
              <w:jc w:val="both"/>
              <w:rPr>
                <w:i/>
                <w:color w:val="000000" w:themeColor="text1"/>
                <w:sz w:val="22"/>
                <w:szCs w:val="22"/>
              </w:rPr>
            </w:pPr>
            <w:r w:rsidRPr="00B7462C">
              <w:rPr>
                <w:color w:val="000000" w:themeColor="text1"/>
                <w:sz w:val="22"/>
                <w:szCs w:val="22"/>
              </w:rPr>
              <w:t>3. Các quy định pháp luật khác liên quan đến tổ chức thực hiện nạo vét nạo vét trong vùng nước cảng biển và vùng nước đường thủy nội địa trái với quy định tại Nghị định này thì thực hiện theo quy định tại Nghị định này.</w:t>
            </w:r>
          </w:p>
        </w:tc>
      </w:tr>
      <w:tr w:rsidR="00DD7534" w:rsidRPr="00B7462C" w14:paraId="77978FE7" w14:textId="76A70EF6" w:rsidTr="00354B6D">
        <w:trPr>
          <w:jc w:val="center"/>
        </w:trPr>
        <w:tc>
          <w:tcPr>
            <w:tcW w:w="1325" w:type="pct"/>
          </w:tcPr>
          <w:p w14:paraId="38F0591D" w14:textId="5E3D8377" w:rsidR="00DD7534" w:rsidRPr="00B7462C" w:rsidRDefault="00DD7534" w:rsidP="00354B6D">
            <w:pPr>
              <w:pStyle w:val="NormalWeb"/>
              <w:spacing w:before="0" w:beforeAutospacing="0" w:after="0" w:afterAutospacing="0"/>
              <w:ind w:firstLine="39"/>
              <w:jc w:val="both"/>
              <w:rPr>
                <w:color w:val="000000" w:themeColor="text1"/>
                <w:sz w:val="22"/>
                <w:szCs w:val="22"/>
              </w:rPr>
            </w:pPr>
            <w:r w:rsidRPr="00B7462C">
              <w:rPr>
                <w:b/>
                <w:bCs/>
                <w:color w:val="000000" w:themeColor="text1"/>
                <w:sz w:val="22"/>
                <w:szCs w:val="22"/>
              </w:rPr>
              <w:lastRenderedPageBreak/>
              <w:t>Điều 51. Quy định chuyển tiếp</w:t>
            </w:r>
          </w:p>
        </w:tc>
        <w:tc>
          <w:tcPr>
            <w:tcW w:w="1246" w:type="pct"/>
          </w:tcPr>
          <w:p w14:paraId="63FC0861" w14:textId="77777777" w:rsidR="00DD7534" w:rsidRPr="00B7462C" w:rsidRDefault="00DD7534" w:rsidP="00354B6D">
            <w:pPr>
              <w:pStyle w:val="NormalWeb"/>
              <w:spacing w:before="0" w:beforeAutospacing="0" w:after="0" w:afterAutospacing="0"/>
              <w:ind w:firstLine="39"/>
              <w:jc w:val="both"/>
              <w:rPr>
                <w:b/>
                <w:bCs/>
                <w:color w:val="000000" w:themeColor="text1"/>
                <w:sz w:val="22"/>
                <w:szCs w:val="22"/>
              </w:rPr>
            </w:pPr>
          </w:p>
        </w:tc>
        <w:tc>
          <w:tcPr>
            <w:tcW w:w="1247" w:type="pct"/>
          </w:tcPr>
          <w:p w14:paraId="5006D793" w14:textId="77777777" w:rsidR="00DD7534" w:rsidRPr="00B7462C" w:rsidRDefault="00DD7534" w:rsidP="00354B6D">
            <w:pPr>
              <w:pStyle w:val="NormalWeb"/>
              <w:spacing w:before="0" w:beforeAutospacing="0" w:after="0" w:afterAutospacing="0"/>
              <w:ind w:firstLine="39"/>
              <w:jc w:val="both"/>
              <w:rPr>
                <w:b/>
                <w:bCs/>
                <w:color w:val="000000" w:themeColor="text1"/>
                <w:sz w:val="22"/>
                <w:szCs w:val="22"/>
              </w:rPr>
            </w:pPr>
          </w:p>
        </w:tc>
        <w:tc>
          <w:tcPr>
            <w:tcW w:w="1182" w:type="pct"/>
          </w:tcPr>
          <w:p w14:paraId="01F5F55F" w14:textId="5FBFE02D" w:rsidR="00DD7534" w:rsidRPr="00B7462C" w:rsidRDefault="00DD7534" w:rsidP="00354B6D">
            <w:pPr>
              <w:pStyle w:val="NormalWeb"/>
              <w:spacing w:before="0" w:beforeAutospacing="0" w:after="0" w:afterAutospacing="0"/>
              <w:ind w:firstLine="39"/>
              <w:jc w:val="both"/>
              <w:rPr>
                <w:b/>
                <w:bCs/>
                <w:color w:val="000000" w:themeColor="text1"/>
                <w:sz w:val="22"/>
                <w:szCs w:val="22"/>
              </w:rPr>
            </w:pPr>
            <w:r w:rsidRPr="00B7462C">
              <w:rPr>
                <w:b/>
                <w:bCs/>
                <w:color w:val="000000" w:themeColor="text1"/>
                <w:sz w:val="22"/>
                <w:szCs w:val="22"/>
              </w:rPr>
              <w:t>Điều 53. Quy định chuyển tiếp</w:t>
            </w:r>
          </w:p>
        </w:tc>
      </w:tr>
      <w:tr w:rsidR="00DD7534" w:rsidRPr="00B7462C" w14:paraId="203DA5DC" w14:textId="53D2F6AE" w:rsidTr="00354B6D">
        <w:trPr>
          <w:jc w:val="center"/>
        </w:trPr>
        <w:tc>
          <w:tcPr>
            <w:tcW w:w="1325" w:type="pct"/>
          </w:tcPr>
          <w:p w14:paraId="123FEA01" w14:textId="5C0A7FAA" w:rsidR="00DD7534" w:rsidRPr="00B7462C" w:rsidRDefault="00DD7534" w:rsidP="00354B6D">
            <w:pPr>
              <w:ind w:firstLine="39"/>
              <w:jc w:val="both"/>
              <w:rPr>
                <w:color w:val="000000" w:themeColor="text1"/>
                <w:sz w:val="22"/>
                <w:szCs w:val="22"/>
              </w:rPr>
            </w:pPr>
            <w:r w:rsidRPr="00B7462C">
              <w:rPr>
                <w:color w:val="000000" w:themeColor="text1"/>
                <w:sz w:val="22"/>
                <w:szCs w:val="22"/>
              </w:rPr>
              <w:t>1. Đối với công trình nạo vét duy tu luồng hàng hải công cộng đã được ký Hợp đồng dịch vụ công trước ngày Nghị định này có hiệu lực thì tiếp tục thực hiện theo Nghị định số 159/2018/NĐ-CP ngày 28/11/2018 của Chính phủ đến khi hoàn thành Hợp đồng.</w:t>
            </w:r>
          </w:p>
          <w:p w14:paraId="08F0FD9A" w14:textId="24B015C5" w:rsidR="00DD7534" w:rsidRPr="00B7462C" w:rsidRDefault="00DD7534" w:rsidP="00354B6D">
            <w:pPr>
              <w:ind w:firstLine="39"/>
              <w:jc w:val="both"/>
              <w:rPr>
                <w:b/>
                <w:bCs/>
                <w:color w:val="000000" w:themeColor="text1"/>
                <w:sz w:val="22"/>
                <w:szCs w:val="22"/>
              </w:rPr>
            </w:pPr>
          </w:p>
        </w:tc>
        <w:tc>
          <w:tcPr>
            <w:tcW w:w="1246" w:type="pct"/>
          </w:tcPr>
          <w:p w14:paraId="14D1A9A5" w14:textId="20984521" w:rsidR="00DD7534" w:rsidRPr="00B7462C" w:rsidRDefault="00DD7534" w:rsidP="00354B6D">
            <w:pPr>
              <w:ind w:firstLine="39"/>
              <w:jc w:val="both"/>
              <w:rPr>
                <w:i/>
                <w:color w:val="000000" w:themeColor="text1"/>
                <w:sz w:val="22"/>
                <w:szCs w:val="22"/>
              </w:rPr>
            </w:pPr>
            <w:r w:rsidRPr="00B7462C">
              <w:rPr>
                <w:b/>
                <w:color w:val="000000" w:themeColor="text1"/>
                <w:sz w:val="22"/>
                <w:szCs w:val="22"/>
              </w:rPr>
              <w:t>Hưng Yên:</w:t>
            </w:r>
            <w:r w:rsidRPr="00B7462C">
              <w:rPr>
                <w:color w:val="000000" w:themeColor="text1"/>
                <w:sz w:val="22"/>
                <w:szCs w:val="22"/>
              </w:rPr>
              <w:t xml:space="preserve"> Đề nghị bỏ cụm từ </w:t>
            </w:r>
            <w:r w:rsidRPr="00B7462C">
              <w:rPr>
                <w:i/>
                <w:color w:val="000000" w:themeColor="text1"/>
                <w:sz w:val="22"/>
                <w:szCs w:val="22"/>
              </w:rPr>
              <w:t>“ngày 28/11/2018 của Chính phủ”</w:t>
            </w:r>
            <w:r w:rsidRPr="00B7462C">
              <w:rPr>
                <w:color w:val="000000" w:themeColor="text1"/>
                <w:sz w:val="22"/>
                <w:szCs w:val="22"/>
              </w:rPr>
              <w:t xml:space="preserve"> sau cụm từ </w:t>
            </w:r>
            <w:r w:rsidRPr="00B7462C">
              <w:rPr>
                <w:i/>
                <w:color w:val="000000" w:themeColor="text1"/>
                <w:sz w:val="22"/>
                <w:szCs w:val="22"/>
              </w:rPr>
              <w:t>“Nghị định số 159/2018/NĐ-CP”</w:t>
            </w:r>
            <w:r w:rsidRPr="00B7462C">
              <w:rPr>
                <w:color w:val="000000" w:themeColor="text1"/>
                <w:sz w:val="22"/>
                <w:szCs w:val="22"/>
              </w:rPr>
              <w:t xml:space="preserve"> cho phù hợp với quy định khoản 1 Điều 75 Nghị định số 34/2016/NĐ-CP được sửa đổi, bổ sung tại khoản 16 Điều 1 Nghị định số 154/2020/NĐ-CP ngày 31/12/2020 của Chính phủ sửa đổi, bổ sung một số điều của Nghị định số 34/2016/NĐ-CP vì đây không phải là lần viện dẫn đầu tiên tên văn bản này.</w:t>
            </w:r>
          </w:p>
        </w:tc>
        <w:tc>
          <w:tcPr>
            <w:tcW w:w="1247" w:type="pct"/>
          </w:tcPr>
          <w:p w14:paraId="72DC5EAE" w14:textId="7FB2A2A8" w:rsidR="00DD7534" w:rsidRPr="00B7462C" w:rsidRDefault="00DD7534" w:rsidP="00354B6D">
            <w:pPr>
              <w:ind w:firstLine="39"/>
              <w:jc w:val="both"/>
              <w:rPr>
                <w:color w:val="000000" w:themeColor="text1"/>
                <w:sz w:val="22"/>
                <w:szCs w:val="22"/>
              </w:rPr>
            </w:pPr>
            <w:r w:rsidRPr="00B7462C">
              <w:rPr>
                <w:color w:val="000000" w:themeColor="text1"/>
                <w:sz w:val="22"/>
                <w:szCs w:val="22"/>
              </w:rPr>
              <w:t>Tiếp thu</w:t>
            </w:r>
          </w:p>
        </w:tc>
        <w:tc>
          <w:tcPr>
            <w:tcW w:w="1182" w:type="pct"/>
          </w:tcPr>
          <w:p w14:paraId="5F4E61C1" w14:textId="680C2712" w:rsidR="00DD7534" w:rsidRPr="00B7462C" w:rsidRDefault="00DD7534" w:rsidP="00354B6D">
            <w:pPr>
              <w:ind w:firstLine="39"/>
              <w:jc w:val="both"/>
              <w:rPr>
                <w:color w:val="000000" w:themeColor="text1"/>
                <w:sz w:val="22"/>
                <w:szCs w:val="22"/>
              </w:rPr>
            </w:pPr>
            <w:r w:rsidRPr="00B7462C">
              <w:rPr>
                <w:color w:val="000000" w:themeColor="text1"/>
                <w:sz w:val="22"/>
                <w:szCs w:val="22"/>
                <w:lang w:val="vi-VN"/>
              </w:rPr>
              <w:t xml:space="preserve">1. Đối với công trình nạo vét duy tu luồng hàng hải công cộng </w:t>
            </w:r>
            <w:r w:rsidRPr="00B7462C">
              <w:rPr>
                <w:color w:val="000000" w:themeColor="text1"/>
                <w:sz w:val="22"/>
                <w:szCs w:val="22"/>
              </w:rPr>
              <w:t xml:space="preserve">và </w:t>
            </w:r>
            <w:r w:rsidRPr="00B7462C">
              <w:rPr>
                <w:i/>
                <w:iCs/>
                <w:color w:val="000000" w:themeColor="text1"/>
                <w:sz w:val="22"/>
                <w:szCs w:val="22"/>
              </w:rPr>
              <w:t>công trình nạo vét duy tu luồng đường thủy nội địa</w:t>
            </w:r>
            <w:r w:rsidRPr="00B7462C">
              <w:rPr>
                <w:color w:val="000000" w:themeColor="text1"/>
                <w:sz w:val="22"/>
                <w:szCs w:val="22"/>
                <w:lang w:val="vi-VN"/>
              </w:rPr>
              <w:t xml:space="preserve"> đã được ký Hợp đồng dịch vụ công trước ngày Nghị đinh này có hiệu lực thì tiếp tục thực hiện theo Nghị định số 159/2018/NĐ-CP ngày 28/11/2018 của Chính phủ đến khi hoàn thành Hợp đồng.</w:t>
            </w:r>
          </w:p>
        </w:tc>
      </w:tr>
      <w:tr w:rsidR="00DD7534" w:rsidRPr="00B7462C" w14:paraId="01962BD8" w14:textId="5D091336" w:rsidTr="00354B6D">
        <w:trPr>
          <w:jc w:val="center"/>
        </w:trPr>
        <w:tc>
          <w:tcPr>
            <w:tcW w:w="1325" w:type="pct"/>
          </w:tcPr>
          <w:p w14:paraId="7CFFCF4F" w14:textId="77777777" w:rsidR="00DD7534" w:rsidRPr="00B7462C" w:rsidRDefault="00DD7534" w:rsidP="00354B6D">
            <w:pPr>
              <w:ind w:firstLine="39"/>
              <w:jc w:val="both"/>
              <w:rPr>
                <w:color w:val="000000" w:themeColor="text1"/>
                <w:sz w:val="22"/>
                <w:szCs w:val="22"/>
              </w:rPr>
            </w:pPr>
            <w:r w:rsidRPr="00B7462C">
              <w:rPr>
                <w:color w:val="000000" w:themeColor="text1"/>
                <w:sz w:val="22"/>
                <w:szCs w:val="22"/>
              </w:rPr>
              <w:t>2. Đối với dự án nạo vét kết hợp thu hồi sản phẩm đã được cơ quan có thẩm quyền chấp thuận nhà đầu tư thực hiện dự án hoặc chấp thuận hồ sơ đề xuất thực hiện dự án hoặc đã ký kết hợp đồng dự án theo quy định trước ngày có hiệu lực thi hành của Nghị định này, Ủy ban nhân dân cấp tỉnh tổ chức rà soát lại hồ sơ đề xuất dự án đảm bảo đầy đủ các nội dung quy định tại Điều 30 của Nghị định này, quyết định việc phê duyệt dự án và triển khai các bước tiếp theo từ ký kết hợp đồng (đối với dự án chưa ký kết hợp đồng hoặc hợp đồng dự án đã hết hạn), sửa đổi, bổ sung hợp đồng dự án (đối với dự án đã ký kết hợp đồng và hợp đồng dự án còn thời hạn) đến quyết toán dự án theo quy định tại Nghị định này. Trường hợp dự án không được phê duyệt, Ủy ban nhân dân cấp tỉnh có văn bản chấm dứt dự án theo nguyên tắc nhà đầu tư tự chịu trách nhiệm về tài chính, không được nhà nước bồi hoàn tất cả các chi phí liên quan đến dự án.</w:t>
            </w:r>
          </w:p>
          <w:p w14:paraId="7CC109C0" w14:textId="77777777" w:rsidR="00DD7534" w:rsidRPr="00B7462C" w:rsidRDefault="00DD7534" w:rsidP="00354B6D">
            <w:pPr>
              <w:ind w:firstLine="39"/>
              <w:jc w:val="both"/>
              <w:rPr>
                <w:color w:val="000000" w:themeColor="text1"/>
                <w:sz w:val="22"/>
                <w:szCs w:val="22"/>
              </w:rPr>
            </w:pPr>
            <w:r w:rsidRPr="00B7462C">
              <w:rPr>
                <w:color w:val="000000" w:themeColor="text1"/>
                <w:sz w:val="22"/>
                <w:szCs w:val="22"/>
              </w:rPr>
              <w:t xml:space="preserve">Đối với dự án đã được cơ quan nhà nước có thẩm quyền có ý kiến đáp ứng điều kiện tiếp tục triển khai dự án theo quy định tại khoản 2 Điều 49 Nghị định số 159/2018/NĐ-CP ngày 28/11/2018 của Chính phủ, Ủy ban nhân dân cấp tỉnh tổ chức rà soát lại chi phí </w:t>
            </w:r>
            <w:r w:rsidRPr="00B7462C">
              <w:rPr>
                <w:color w:val="000000" w:themeColor="text1"/>
                <w:sz w:val="22"/>
                <w:szCs w:val="22"/>
              </w:rPr>
              <w:lastRenderedPageBreak/>
              <w:t>thực hiện dự án, giá trị sản phẩm thu hồi, phương án thanh toán phần chênh lệch giữa chi phí thực hiện dự án và giá trị sản phẩm thu hồi đảm bảo đầy đủ nội dung quy định tại khoản 7 Điều 30 của Nghị định này, phê duyệt dự án và triển khai các bước tiếp theo từ ký kết hợp đồng (đối với dự án chưa ký kết hợp đồng hoặc hợp đồng dự án đã hết hạn), sửa đổi, bổ sung hợp đồng dự án (đối với dự án đã ký kết hợp đồng và hợp đồng dự án còn thời hạn) đến quyết toán dự án theo quy định tại Nghị định này.</w:t>
            </w:r>
          </w:p>
          <w:p w14:paraId="5131E11E" w14:textId="149FF4ED" w:rsidR="00DD7534" w:rsidRPr="00B7462C" w:rsidRDefault="00DD7534" w:rsidP="00354B6D">
            <w:pPr>
              <w:ind w:firstLine="39"/>
              <w:jc w:val="both"/>
              <w:rPr>
                <w:color w:val="000000" w:themeColor="text1"/>
                <w:sz w:val="22"/>
                <w:szCs w:val="22"/>
              </w:rPr>
            </w:pPr>
            <w:r w:rsidRPr="00B7462C">
              <w:rPr>
                <w:color w:val="000000" w:themeColor="text1"/>
                <w:sz w:val="22"/>
                <w:szCs w:val="22"/>
              </w:rPr>
              <w:t xml:space="preserve">Thời hạn thực hiện rà soát đối với dự </w:t>
            </w:r>
            <w:proofErr w:type="gramStart"/>
            <w:r w:rsidRPr="00B7462C">
              <w:rPr>
                <w:color w:val="000000" w:themeColor="text1"/>
                <w:sz w:val="22"/>
                <w:szCs w:val="22"/>
              </w:rPr>
              <w:t>án</w:t>
            </w:r>
            <w:proofErr w:type="gramEnd"/>
            <w:r w:rsidRPr="00B7462C">
              <w:rPr>
                <w:color w:val="000000" w:themeColor="text1"/>
                <w:sz w:val="22"/>
                <w:szCs w:val="22"/>
              </w:rPr>
              <w:t xml:space="preserve"> chậm nhất là 12 tháng kể từ ngày Nghị định này có hiệu lực thi hành. Sau thời hạn trên chưa hoàn thành rà soát thì chấm dứt dự </w:t>
            </w:r>
            <w:proofErr w:type="gramStart"/>
            <w:r w:rsidRPr="00B7462C">
              <w:rPr>
                <w:color w:val="000000" w:themeColor="text1"/>
                <w:sz w:val="22"/>
                <w:szCs w:val="22"/>
              </w:rPr>
              <w:t>án</w:t>
            </w:r>
            <w:proofErr w:type="gramEnd"/>
            <w:r w:rsidRPr="00B7462C">
              <w:rPr>
                <w:color w:val="000000" w:themeColor="text1"/>
                <w:sz w:val="22"/>
                <w:szCs w:val="22"/>
              </w:rPr>
              <w:t xml:space="preserve"> theo nguyên tắc nhà đầu tư tự chịu trách nhiệm về tài chính, không được nhà nước bồi hoàn tất cả các chi phí liên quan đến dự án.</w:t>
            </w:r>
          </w:p>
        </w:tc>
        <w:tc>
          <w:tcPr>
            <w:tcW w:w="1246" w:type="pct"/>
          </w:tcPr>
          <w:p w14:paraId="3E51CF89" w14:textId="77777777" w:rsidR="00DD7534" w:rsidRPr="00B7462C" w:rsidRDefault="00DD7534" w:rsidP="00354B6D">
            <w:pPr>
              <w:ind w:firstLine="39"/>
              <w:jc w:val="both"/>
              <w:rPr>
                <w:i/>
                <w:color w:val="000000" w:themeColor="text1"/>
                <w:sz w:val="22"/>
                <w:szCs w:val="22"/>
              </w:rPr>
            </w:pPr>
          </w:p>
        </w:tc>
        <w:tc>
          <w:tcPr>
            <w:tcW w:w="1247" w:type="pct"/>
          </w:tcPr>
          <w:p w14:paraId="44B52A0D" w14:textId="04B192A1" w:rsidR="00DD7534" w:rsidRPr="00B7462C" w:rsidRDefault="00DD7534" w:rsidP="00354B6D">
            <w:pPr>
              <w:ind w:firstLine="39"/>
              <w:jc w:val="both"/>
              <w:rPr>
                <w:i/>
                <w:color w:val="000000" w:themeColor="text1"/>
                <w:sz w:val="22"/>
                <w:szCs w:val="22"/>
              </w:rPr>
            </w:pPr>
            <w:r w:rsidRPr="00B7462C">
              <w:rPr>
                <w:i/>
                <w:color w:val="000000" w:themeColor="text1"/>
                <w:sz w:val="22"/>
                <w:szCs w:val="22"/>
              </w:rPr>
              <w:t>Chỉnh sửa cho phù hợp</w:t>
            </w:r>
          </w:p>
        </w:tc>
        <w:tc>
          <w:tcPr>
            <w:tcW w:w="1182" w:type="pct"/>
          </w:tcPr>
          <w:p w14:paraId="6EFC17ED" w14:textId="77777777" w:rsidR="00DD7534" w:rsidRPr="00B7462C" w:rsidRDefault="00DD7534" w:rsidP="00354B6D">
            <w:pPr>
              <w:contextualSpacing/>
              <w:jc w:val="both"/>
              <w:rPr>
                <w:bCs/>
                <w:i/>
                <w:iCs/>
                <w:color w:val="000000" w:themeColor="text1"/>
                <w:sz w:val="22"/>
                <w:szCs w:val="22"/>
              </w:rPr>
            </w:pPr>
            <w:r w:rsidRPr="00B7462C">
              <w:rPr>
                <w:i/>
                <w:iCs/>
                <w:color w:val="000000" w:themeColor="text1"/>
                <w:sz w:val="22"/>
                <w:szCs w:val="22"/>
              </w:rPr>
              <w:t>2. Đối với d</w:t>
            </w:r>
            <w:r w:rsidRPr="00B7462C">
              <w:rPr>
                <w:bCs/>
                <w:i/>
                <w:iCs/>
                <w:color w:val="000000" w:themeColor="text1"/>
                <w:sz w:val="22"/>
                <w:szCs w:val="22"/>
                <w:lang w:val="vi-VN"/>
              </w:rPr>
              <w:t xml:space="preserve">ự án nạo vét kết hợp thu hồi sản phẩm </w:t>
            </w:r>
            <w:r w:rsidRPr="00B7462C">
              <w:rPr>
                <w:i/>
                <w:iCs/>
                <w:color w:val="000000" w:themeColor="text1"/>
                <w:sz w:val="22"/>
                <w:szCs w:val="22"/>
                <w:lang w:val="vi-VN"/>
              </w:rPr>
              <w:t xml:space="preserve">trong vùng nước cảng biển và vùng nước đường thủy nội địa </w:t>
            </w:r>
            <w:r w:rsidRPr="00B7462C">
              <w:rPr>
                <w:bCs/>
                <w:i/>
                <w:iCs/>
                <w:color w:val="000000" w:themeColor="text1"/>
                <w:sz w:val="22"/>
                <w:szCs w:val="22"/>
                <w:lang w:val="vi-VN"/>
              </w:rPr>
              <w:t xml:space="preserve">do Bộ Giao thông vận tải quản lý </w:t>
            </w:r>
            <w:r w:rsidRPr="00B7462C">
              <w:rPr>
                <w:i/>
                <w:iCs/>
                <w:color w:val="000000" w:themeColor="text1"/>
                <w:sz w:val="22"/>
                <w:szCs w:val="22"/>
              </w:rPr>
              <w:t>đã được cơ quan có thẩm quyền chấp thuận nhà đầu tư thực hiện dự án hoặc chấp thuận hồ sơ đề xuất thực hiện dự án hoặc đã ký kết hợp đồng dự án theo quy định trước ngày có hiệu lực thi hành của Nghị định này nhưng chưa được cơ quan có thẩm quyền có ý kiến đáp ứng điều kiện tiếp tục triển khai dự án theo quy định tại khoản 2 Điều 49 Nghị định số 159/2018/NĐ-CP ngày 28/11/2018 của Chính phủ thì không phải thực hiện việc lựa chọn nhà đầu tư, các bước triển khai thực hiện như sau:</w:t>
            </w:r>
          </w:p>
          <w:p w14:paraId="582ECC91" w14:textId="77777777"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 xml:space="preserve">a) Ủy ban nhân dân cấp tỉnh nơi có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tiếp tục tổ chức thực hiện dự án. Trường hợp dự án nằm trên phạm vi từ 02 (hai) tỉnh, thành phố trực thuộc trung ương trở lên, Bộ Giao thông vận tải lấy ý kiến của Ủy ban nhân dân các tỉnh liên quan đến phạm vi dự án và quyết định 01 (một) Ủy ban nhân dân cấp tỉnh tiếp tục tổ chức thực hiện dự án.</w:t>
            </w:r>
          </w:p>
          <w:p w14:paraId="166ABF0E" w14:textId="77777777" w:rsidR="00DD7534" w:rsidRPr="00B7462C" w:rsidRDefault="00DD7534" w:rsidP="00354B6D">
            <w:pPr>
              <w:contextualSpacing/>
              <w:jc w:val="both"/>
              <w:rPr>
                <w:i/>
                <w:iCs/>
                <w:color w:val="000000" w:themeColor="text1"/>
                <w:spacing w:val="-2"/>
                <w:sz w:val="22"/>
                <w:szCs w:val="22"/>
              </w:rPr>
            </w:pPr>
            <w:r w:rsidRPr="00B7462C">
              <w:rPr>
                <w:i/>
                <w:iCs/>
                <w:color w:val="000000" w:themeColor="text1"/>
                <w:spacing w:val="-2"/>
                <w:sz w:val="22"/>
                <w:szCs w:val="22"/>
              </w:rPr>
              <w:lastRenderedPageBreak/>
              <w:t>b) Cục Hàng hải Việt Nam, Cục Đường thủy nội địa Việt Nam thực hiện: bàn giao nguyên trạng hồ sơ dự án đang quản lý cho Ủy ban nhân dân cấp tỉnh quy định tại điểm a khoản này và thông báo cho nhà đầu tư; thực hiện thanh lý hợp đồng dự án đã ký kết còn thời hạn để Ủy ban nhân dân cấp tỉnh nơi có dự án tiếp tục tổ chức thực hiện dự án, đối với hợp đồng dự án đã ký kết nhưng hết thời hạn thì hợp đồng dự án hết hiệu lực và không phải thực hiện thanh lý hợp đồng.</w:t>
            </w:r>
          </w:p>
          <w:p w14:paraId="1A33E9DC" w14:textId="77777777"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c) Ủy ban nhân dân cấp tỉnh quy định tại điểm a khoản này yêu cầu nhà đầu tư rà soát, hoàn thiện hồ sơ đề xuất dự án theo các nội dung quy định tại Điều 31 của Nghị định này và tổ chức thẩm định hồ sơ đề xuất dự án; phê duyệt dự án nếu kết quả thẩm định hồ sơ đề xuất dự án khả thi; ký kết hợp đồng dự án đảm bảo các quy định tại Điều 36, Điều 38 của Nghị định này; sửa đổi, bổ sung hợp đồng dự án theo quy định tại Điều 37 của Nghị định này.</w:t>
            </w:r>
          </w:p>
          <w:p w14:paraId="0BC2D74E" w14:textId="549F4BAD" w:rsidR="00DD7534" w:rsidRPr="00B7462C" w:rsidRDefault="00DD7534" w:rsidP="00354B6D">
            <w:pPr>
              <w:contextualSpacing/>
              <w:jc w:val="both"/>
              <w:rPr>
                <w:i/>
                <w:iCs/>
                <w:color w:val="000000" w:themeColor="text1"/>
                <w:spacing w:val="-4"/>
                <w:sz w:val="22"/>
                <w:szCs w:val="22"/>
              </w:rPr>
            </w:pPr>
            <w:r w:rsidRPr="00B7462C">
              <w:rPr>
                <w:i/>
                <w:iCs/>
                <w:color w:val="000000" w:themeColor="text1"/>
                <w:spacing w:val="-4"/>
                <w:sz w:val="22"/>
                <w:szCs w:val="22"/>
              </w:rPr>
              <w:t xml:space="preserve">d) Triển khai thực hiện dự án, bàn giao dự án, kiểm toán, quyết toán dự </w:t>
            </w:r>
            <w:proofErr w:type="gramStart"/>
            <w:r w:rsidRPr="00B7462C">
              <w:rPr>
                <w:i/>
                <w:iCs/>
                <w:color w:val="000000" w:themeColor="text1"/>
                <w:spacing w:val="-4"/>
                <w:sz w:val="22"/>
                <w:szCs w:val="22"/>
              </w:rPr>
              <w:t>án</w:t>
            </w:r>
            <w:proofErr w:type="gramEnd"/>
            <w:r w:rsidRPr="00B7462C">
              <w:rPr>
                <w:i/>
                <w:iCs/>
                <w:color w:val="000000" w:themeColor="text1"/>
                <w:spacing w:val="-4"/>
                <w:sz w:val="22"/>
                <w:szCs w:val="22"/>
              </w:rPr>
              <w:t xml:space="preserve"> theo quy định tại các Điều 39, 40, 41, 42, 45 Nghị định này.</w:t>
            </w:r>
          </w:p>
          <w:p w14:paraId="4032E040" w14:textId="4CCA9584" w:rsidR="00DD7534" w:rsidRPr="00B7462C" w:rsidRDefault="00DD7534" w:rsidP="00354B6D">
            <w:pPr>
              <w:jc w:val="both"/>
              <w:rPr>
                <w:i/>
                <w:color w:val="000000" w:themeColor="text1"/>
                <w:sz w:val="22"/>
                <w:szCs w:val="22"/>
              </w:rPr>
            </w:pPr>
            <w:r w:rsidRPr="00B7462C">
              <w:rPr>
                <w:i/>
                <w:iCs/>
                <w:color w:val="000000" w:themeColor="text1"/>
                <w:sz w:val="22"/>
                <w:szCs w:val="22"/>
              </w:rPr>
              <w:t>đ) Trường hợp kết quả thẩm định hồ sơ đề xuất dự án không khả thi, Ủy ban nhân dân cấp tỉnh có văn bản chấm dứt dự án theo nguyên tắc nhà đầu tư tự chịu trách nhiệm về tài chính, không được nhà nước bồi hoàn tất cả các chi phí liên quan đến dự án</w:t>
            </w:r>
          </w:p>
        </w:tc>
      </w:tr>
      <w:tr w:rsidR="00DD7534" w:rsidRPr="00B7462C" w14:paraId="32CEC7A6" w14:textId="7AD1C4B9" w:rsidTr="00354B6D">
        <w:trPr>
          <w:jc w:val="center"/>
        </w:trPr>
        <w:tc>
          <w:tcPr>
            <w:tcW w:w="1325" w:type="pct"/>
          </w:tcPr>
          <w:p w14:paraId="5EDF2D03" w14:textId="0D54D102" w:rsidR="00DD7534" w:rsidRPr="00B7462C" w:rsidRDefault="00DD7534" w:rsidP="00354B6D">
            <w:pPr>
              <w:ind w:firstLine="39"/>
              <w:jc w:val="both"/>
              <w:rPr>
                <w:color w:val="000000" w:themeColor="text1"/>
                <w:sz w:val="22"/>
                <w:szCs w:val="22"/>
              </w:rPr>
            </w:pPr>
            <w:r w:rsidRPr="00B7462C">
              <w:rPr>
                <w:color w:val="000000" w:themeColor="text1"/>
                <w:sz w:val="22"/>
                <w:szCs w:val="22"/>
              </w:rPr>
              <w:lastRenderedPageBreak/>
              <w:t xml:space="preserve">3. Đối với Quyết định phê duyệt kết quả thẩm định báo cáo đánh giá tác động môi trường, Giấy phép nhận chìm ở biển, Quyết định giao khu vực biển đã được cấp trước </w:t>
            </w:r>
            <w:r w:rsidRPr="00B7462C">
              <w:rPr>
                <w:color w:val="000000" w:themeColor="text1"/>
                <w:sz w:val="22"/>
                <w:szCs w:val="22"/>
              </w:rPr>
              <w:lastRenderedPageBreak/>
              <w:t>ngày Nghị định này có hiệu lực thi hành thì tiếp tục được sử dụng trong trường hợp đáp ứng quy định tại Khoản 2 Điều 7 Nghị định này.</w:t>
            </w:r>
          </w:p>
        </w:tc>
        <w:tc>
          <w:tcPr>
            <w:tcW w:w="1246" w:type="pct"/>
          </w:tcPr>
          <w:p w14:paraId="30684E75" w14:textId="7C6D8CE1" w:rsidR="00DD7534" w:rsidRPr="00B7462C" w:rsidRDefault="00DD7534" w:rsidP="00354B6D">
            <w:pPr>
              <w:ind w:firstLine="39"/>
              <w:jc w:val="both"/>
              <w:rPr>
                <w:i/>
                <w:color w:val="000000" w:themeColor="text1"/>
                <w:sz w:val="22"/>
                <w:szCs w:val="22"/>
              </w:rPr>
            </w:pPr>
            <w:r w:rsidRPr="00B7462C">
              <w:rPr>
                <w:b/>
                <w:color w:val="000000" w:themeColor="text1"/>
                <w:sz w:val="22"/>
                <w:szCs w:val="22"/>
              </w:rPr>
              <w:lastRenderedPageBreak/>
              <w:t>Bộ TNMT:</w:t>
            </w:r>
            <w:r w:rsidRPr="00B7462C">
              <w:rPr>
                <w:i/>
                <w:color w:val="000000" w:themeColor="text1"/>
                <w:sz w:val="22"/>
                <w:szCs w:val="22"/>
              </w:rPr>
              <w:t xml:space="preserve"> </w:t>
            </w:r>
            <w:r w:rsidRPr="00B7462C">
              <w:rPr>
                <w:color w:val="000000" w:themeColor="text1"/>
                <w:sz w:val="22"/>
                <w:szCs w:val="22"/>
              </w:rPr>
              <w:t>Từ đề nghị chỉnh sửa Điều 7 nêu trên, theo đó, đề nghị cơ quan chủ trì soạn thảo chỉnh sửa khoản 3 cho phù hợp.</w:t>
            </w:r>
          </w:p>
        </w:tc>
        <w:tc>
          <w:tcPr>
            <w:tcW w:w="1247" w:type="pct"/>
          </w:tcPr>
          <w:p w14:paraId="2755BB27" w14:textId="7A02CBA6" w:rsidR="00DD7534" w:rsidRPr="00B7462C" w:rsidRDefault="00DD7534" w:rsidP="00354B6D">
            <w:pPr>
              <w:ind w:firstLine="39"/>
              <w:jc w:val="both"/>
              <w:rPr>
                <w:i/>
                <w:color w:val="000000" w:themeColor="text1"/>
                <w:sz w:val="22"/>
                <w:szCs w:val="22"/>
              </w:rPr>
            </w:pPr>
            <w:r w:rsidRPr="00B7462C">
              <w:rPr>
                <w:i/>
                <w:color w:val="000000" w:themeColor="text1"/>
                <w:sz w:val="22"/>
                <w:szCs w:val="22"/>
              </w:rPr>
              <w:t>Tiếp thu và chỉnh sửa cho phù hợp</w:t>
            </w:r>
          </w:p>
        </w:tc>
        <w:tc>
          <w:tcPr>
            <w:tcW w:w="1182" w:type="pct"/>
          </w:tcPr>
          <w:p w14:paraId="2AAB1012" w14:textId="77777777"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 xml:space="preserve">3. Đối với dự án nạo vét kết hợp thu hồi sản phẩm trong vùng nước cảng biển và vùng nước đường thủy nội địa do Bộ Giao thông vận tải quản lý đã </w:t>
            </w:r>
            <w:r w:rsidRPr="00B7462C">
              <w:rPr>
                <w:i/>
                <w:iCs/>
                <w:color w:val="000000" w:themeColor="text1"/>
                <w:sz w:val="22"/>
                <w:szCs w:val="22"/>
              </w:rPr>
              <w:lastRenderedPageBreak/>
              <w:t>được cơ quan nhà nước có thẩm quyền có ý kiến đáp ứng điều kiện tiếp tục triển khai dự án theo quy định tại khoản 2 Điều 49 Nghị định số 159/2018/NĐ-CP ngày 28/11/2018 của Chính phủ thì không phải thực hiện việc lựa chọn nhà đầu tư, các bước triển khai thực hiện như sau:</w:t>
            </w:r>
          </w:p>
          <w:p w14:paraId="7F945123" w14:textId="77777777"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 xml:space="preserve">a) Ủy ban nhân dân cấp tỉnh nơi có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tiếp tục tổ chức thực hiện dự án. Trường hợp dự án nằm trên phạm vi từ 02 (hai) tỉnh, thành phố trực thuộc trung ương trở lên, Bộ Giao thông vận tải lấy ý kiến của Ủy ban nhân dân các tỉnh liên quan đến phạm vi dự án và quyết định 01 (một) Ủy ban nhân dân cấp tỉnh tiếp tục tổ chức thực hiện dự án.</w:t>
            </w:r>
          </w:p>
          <w:p w14:paraId="77F99A4E" w14:textId="77777777" w:rsidR="00DD7534" w:rsidRPr="00B7462C" w:rsidRDefault="00DD7534" w:rsidP="00354B6D">
            <w:pPr>
              <w:contextualSpacing/>
              <w:jc w:val="both"/>
              <w:rPr>
                <w:i/>
                <w:iCs/>
                <w:color w:val="000000" w:themeColor="text1"/>
                <w:spacing w:val="-2"/>
                <w:sz w:val="22"/>
                <w:szCs w:val="22"/>
              </w:rPr>
            </w:pPr>
            <w:r w:rsidRPr="00B7462C">
              <w:rPr>
                <w:i/>
                <w:iCs/>
                <w:color w:val="000000" w:themeColor="text1"/>
                <w:spacing w:val="-2"/>
                <w:sz w:val="22"/>
                <w:szCs w:val="22"/>
              </w:rPr>
              <w:t>b) Cục Hàng hải Việt Nam, Cục Đường thủy nội địa Việt Nam thực hiện: bàn giao nguyên trạng hồ sơ dự án đang quản lý cho Ủy ban nhân dân cấp tỉnh quy định tại điểm a khoản này và thông báo cho nhà đầu tư; thực hiện thanh lý hợp đồng dự án đã ký kết còn thời hạn để Ủy ban nhân dân cấp tỉnh nơi có dự án tiếp tục tổ chức thực hiện dự án, đối với hợp đồng dự án đã ký kết nhưng hết thời hạn thì hợp đồng dự án hết hiệu lực và không phải thực hiện thanh lý hợp đồng.</w:t>
            </w:r>
          </w:p>
          <w:p w14:paraId="65584F46" w14:textId="77777777"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 xml:space="preserve">c) Sau khi hoàn thành bàn giao, tiếp nhận hồ sơ, Ủy ban nhân dân dân cấp tỉnh có trách nhiệm tổ chức rà soát chi phí thực hiện dự án, giá trị sản phẩm thu hồi, phương án thanh toán phần chênh lệch giữa chi phí thực hiện dự án và giá trị sản phẩm thu hồi theo quy định tại khoản 7 Điều 31 của Nghị định này (các nội dung khác giữ </w:t>
            </w:r>
            <w:r w:rsidRPr="00B7462C">
              <w:rPr>
                <w:i/>
                <w:iCs/>
                <w:color w:val="000000" w:themeColor="text1"/>
                <w:sz w:val="22"/>
                <w:szCs w:val="22"/>
              </w:rPr>
              <w:lastRenderedPageBreak/>
              <w:t>nguyên như văn bản đáp ứng điều kiện tiếp tục triển khai dự án của cơ quan có thẩm quyền); phê duyệt điều chỉnh dự án; ký kết hợp đồng dự án đảm bảo các quy định tại Điều 36, Điều 38 của Nghị định này; sửa đổi, bổ sung hợp đồng dự án theo quy định tại Điều 37 của Nghị định này.</w:t>
            </w:r>
          </w:p>
          <w:p w14:paraId="5C74E65D" w14:textId="07E6215A" w:rsidR="00DD7534" w:rsidRPr="00B7462C" w:rsidRDefault="00DD7534" w:rsidP="00354B6D">
            <w:pPr>
              <w:jc w:val="both"/>
              <w:rPr>
                <w:i/>
                <w:color w:val="000000" w:themeColor="text1"/>
                <w:spacing w:val="-4"/>
                <w:sz w:val="22"/>
                <w:szCs w:val="22"/>
              </w:rPr>
            </w:pPr>
            <w:r w:rsidRPr="00B7462C">
              <w:rPr>
                <w:i/>
                <w:iCs/>
                <w:color w:val="000000" w:themeColor="text1"/>
                <w:spacing w:val="-4"/>
                <w:sz w:val="22"/>
                <w:szCs w:val="22"/>
              </w:rPr>
              <w:t>d) Triển khai thực hiện dự án, bàn giao dự án, kiểm toán, quyết toán dự án theo quy định tại các Điều 39, 40, 41</w:t>
            </w:r>
            <w:proofErr w:type="gramStart"/>
            <w:r w:rsidRPr="00B7462C">
              <w:rPr>
                <w:i/>
                <w:iCs/>
                <w:color w:val="000000" w:themeColor="text1"/>
                <w:spacing w:val="-4"/>
                <w:sz w:val="22"/>
                <w:szCs w:val="22"/>
              </w:rPr>
              <w:t>,42</w:t>
            </w:r>
            <w:proofErr w:type="gramEnd"/>
            <w:r w:rsidRPr="00B7462C">
              <w:rPr>
                <w:i/>
                <w:iCs/>
                <w:color w:val="000000" w:themeColor="text1"/>
                <w:spacing w:val="-4"/>
                <w:sz w:val="22"/>
                <w:szCs w:val="22"/>
              </w:rPr>
              <w:t>, 45 Nghị định này.</w:t>
            </w:r>
          </w:p>
        </w:tc>
      </w:tr>
      <w:tr w:rsidR="00DD7534" w:rsidRPr="00B7462C" w14:paraId="7D27647D" w14:textId="0BB6730D" w:rsidTr="00354B6D">
        <w:trPr>
          <w:jc w:val="center"/>
        </w:trPr>
        <w:tc>
          <w:tcPr>
            <w:tcW w:w="1325" w:type="pct"/>
          </w:tcPr>
          <w:p w14:paraId="14EDAD8B" w14:textId="622B7021" w:rsidR="00DD7534" w:rsidRPr="00B7462C" w:rsidRDefault="00DD7534" w:rsidP="00354B6D">
            <w:pPr>
              <w:ind w:firstLine="39"/>
              <w:jc w:val="both"/>
              <w:rPr>
                <w:color w:val="000000" w:themeColor="text1"/>
                <w:sz w:val="22"/>
                <w:szCs w:val="22"/>
              </w:rPr>
            </w:pPr>
            <w:r w:rsidRPr="00B7462C">
              <w:rPr>
                <w:color w:val="000000" w:themeColor="text1"/>
                <w:sz w:val="22"/>
                <w:szCs w:val="22"/>
              </w:rPr>
              <w:lastRenderedPageBreak/>
              <w:t>4. Trong thời gian chưa có hướng dẫn kỹ thuật đánh giá, phân tích thành phần, hàm lượng, khối lượng khoáng sản đối với các dự án, công trình nạo vét, duy tu trong vùng nước cảng biển và vùng nước đường thủy nội địa và chưa có tiêu chuẩn, quy chuẩn chất nạo vét tận dụng vào mục đích san lấp, xây dựng và mục đích khác thì chưa phải áp dụng các quy định về khoáng sản đối với chất nạo vét, duy tu trong vùng nước cảng biển và vùng nước đường thủy nội địa.</w:t>
            </w:r>
          </w:p>
        </w:tc>
        <w:tc>
          <w:tcPr>
            <w:tcW w:w="1246" w:type="pct"/>
          </w:tcPr>
          <w:p w14:paraId="214CDEDA" w14:textId="77777777" w:rsidR="00DD7534" w:rsidRPr="00B7462C" w:rsidRDefault="00DD7534" w:rsidP="00354B6D">
            <w:pPr>
              <w:ind w:firstLine="39"/>
              <w:jc w:val="both"/>
              <w:rPr>
                <w:color w:val="000000" w:themeColor="text1"/>
                <w:sz w:val="22"/>
                <w:szCs w:val="22"/>
              </w:rPr>
            </w:pPr>
            <w:r w:rsidRPr="00B7462C">
              <w:rPr>
                <w:b/>
                <w:color w:val="000000" w:themeColor="text1"/>
                <w:sz w:val="22"/>
                <w:szCs w:val="22"/>
              </w:rPr>
              <w:t>TPHCM:</w:t>
            </w:r>
            <w:r w:rsidRPr="00B7462C">
              <w:rPr>
                <w:color w:val="000000" w:themeColor="text1"/>
                <w:sz w:val="22"/>
                <w:szCs w:val="22"/>
              </w:rPr>
              <w:t xml:space="preserve"> Về nội dung liên quan việc </w:t>
            </w:r>
            <w:r w:rsidRPr="00B7462C">
              <w:rPr>
                <w:i/>
                <w:color w:val="000000" w:themeColor="text1"/>
                <w:sz w:val="22"/>
                <w:szCs w:val="22"/>
              </w:rPr>
              <w:t>"chưa phải áp dụng các quy định về khoáng sản đối với chât nạo vét, duy tu trong vùng nước cảng biển và vùng nước ĐTNĐ"</w:t>
            </w:r>
            <w:r w:rsidRPr="00B7462C">
              <w:rPr>
                <w:color w:val="000000" w:themeColor="text1"/>
                <w:sz w:val="22"/>
                <w:szCs w:val="22"/>
              </w:rPr>
              <w:t xml:space="preserve">  tại khoản 4 Điều 51: Theo Luật Khoáng sản, Nghị định Số 158/2016/NĐ-CP của Chính phủ quy định chi tiết thi hành một số điều của Luật Khoáng sản và Nghị định số 67/2019/NĐ-CP của Chính phủ quy định về phương pháp tính, mức thu tiền cấp quyền khai thác khoáng sản, các dự án nạo vét, khơi thông luồng lạch có thu hồi khoáng sản thì phải nộp hồ sơ đăng ký khối lượng khoáng sản thu hồi trong quá trình thực hiện dự án và nộp tiền cấp quyền khai thác khoáng sản.</w:t>
            </w:r>
          </w:p>
          <w:p w14:paraId="29EC1F04" w14:textId="77265346" w:rsidR="00DD7534" w:rsidRPr="00B7462C" w:rsidRDefault="00DD7534" w:rsidP="00354B6D">
            <w:pPr>
              <w:jc w:val="both"/>
              <w:rPr>
                <w:i/>
                <w:color w:val="000000" w:themeColor="text1"/>
                <w:sz w:val="22"/>
                <w:szCs w:val="22"/>
              </w:rPr>
            </w:pPr>
            <w:r w:rsidRPr="00B7462C">
              <w:rPr>
                <w:color w:val="000000" w:themeColor="text1"/>
                <w:sz w:val="22"/>
                <w:szCs w:val="22"/>
              </w:rPr>
              <w:t xml:space="preserve">Do đó nội dung tại khoản 4 là chưa phù hợp các quy định của Luật </w:t>
            </w:r>
            <w:proofErr w:type="gramStart"/>
            <w:r w:rsidRPr="00B7462C">
              <w:rPr>
                <w:color w:val="000000" w:themeColor="text1"/>
                <w:sz w:val="22"/>
                <w:szCs w:val="22"/>
              </w:rPr>
              <w:t>KS.</w:t>
            </w:r>
            <w:proofErr w:type="gramEnd"/>
            <w:r w:rsidRPr="00B7462C">
              <w:rPr>
                <w:color w:val="000000" w:themeColor="text1"/>
                <w:sz w:val="22"/>
                <w:szCs w:val="22"/>
              </w:rPr>
              <w:t xml:space="preserve"> Đề nghị cơ quan soạn thảo phối hợp, trao đổi, lấy ý kiến Bộ TN&amp;MT về nội dung này trước khi ban hành Nghị định.</w:t>
            </w:r>
          </w:p>
        </w:tc>
        <w:tc>
          <w:tcPr>
            <w:tcW w:w="1247" w:type="pct"/>
          </w:tcPr>
          <w:p w14:paraId="68F0636A" w14:textId="03579934" w:rsidR="00DD7534" w:rsidRPr="00B7462C" w:rsidRDefault="00DD7534" w:rsidP="00354B6D">
            <w:pPr>
              <w:ind w:firstLine="39"/>
              <w:jc w:val="both"/>
              <w:rPr>
                <w:i/>
                <w:color w:val="000000" w:themeColor="text1"/>
                <w:sz w:val="22"/>
                <w:szCs w:val="22"/>
              </w:rPr>
            </w:pPr>
            <w:r w:rsidRPr="00B7462C">
              <w:rPr>
                <w:i/>
                <w:color w:val="000000" w:themeColor="text1"/>
                <w:sz w:val="22"/>
                <w:szCs w:val="22"/>
              </w:rPr>
              <w:t>Chỉnh sửa cho phù hợp</w:t>
            </w:r>
          </w:p>
        </w:tc>
        <w:tc>
          <w:tcPr>
            <w:tcW w:w="1182" w:type="pct"/>
          </w:tcPr>
          <w:p w14:paraId="747C2E8E" w14:textId="77777777"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4. Đối với dự án nạo vét vùng nước cảng biển, vùng nước đường thủy nội địa kết hợp thu hồi sản phẩm thuộc danh mục đã được cơ quan có thẩm quyền công bố theo quy định của Nghị định số 159/2018/NĐ-CP thì triển khai các bước tiếp theo như sau:</w:t>
            </w:r>
          </w:p>
          <w:p w14:paraId="5B12FE16" w14:textId="77777777"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 xml:space="preserve">a) Ủy ban nhân dân cấp tỉnh nơi có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tiếp tục tổ chức thực hiện dự án. Trường hợp dự án nằm trên phạm vi từ 02 (hai) tỉnh, thành phố trực thuộc trung ương trở lên, Bộ Giao thông vận tải lấy ý kiến của Ủy ban nhân dân các tỉnh liên quan đến phạm vi dự án và quyết định 01 (một) Ủy ban nhân dân cấp tỉnh tiếp tục tổ chức thực hiện dự án. Trình tự thực hiện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theo quy định tại Chương IV của Nghị định này, không phải thực hiện các công việc đã hoàn thành trước ngày Nghị định này có hiệu lực thi hành.</w:t>
            </w:r>
          </w:p>
          <w:p w14:paraId="71687776" w14:textId="5EFDB4AD" w:rsidR="00DD7534" w:rsidRPr="00B7462C" w:rsidRDefault="005704B9" w:rsidP="00354B6D">
            <w:pPr>
              <w:contextualSpacing/>
              <w:jc w:val="both"/>
              <w:rPr>
                <w:i/>
                <w:color w:val="000000" w:themeColor="text1"/>
                <w:sz w:val="22"/>
                <w:szCs w:val="22"/>
              </w:rPr>
            </w:pPr>
            <w:r w:rsidRPr="00B7462C">
              <w:rPr>
                <w:i/>
                <w:iCs/>
                <w:color w:val="000000" w:themeColor="text1"/>
                <w:sz w:val="22"/>
                <w:szCs w:val="22"/>
              </w:rPr>
              <w:t xml:space="preserve">b) Cục Hàng hải Việt Nam thực hiện: bàn giao nguyên trạng hồ sơ dự </w:t>
            </w:r>
            <w:proofErr w:type="gramStart"/>
            <w:r w:rsidRPr="00B7462C">
              <w:rPr>
                <w:i/>
                <w:iCs/>
                <w:color w:val="000000" w:themeColor="text1"/>
                <w:sz w:val="22"/>
                <w:szCs w:val="22"/>
              </w:rPr>
              <w:t>án</w:t>
            </w:r>
            <w:proofErr w:type="gramEnd"/>
            <w:r w:rsidRPr="00B7462C">
              <w:rPr>
                <w:i/>
                <w:iCs/>
                <w:color w:val="000000" w:themeColor="text1"/>
                <w:sz w:val="22"/>
                <w:szCs w:val="22"/>
              </w:rPr>
              <w:t xml:space="preserve"> đang quản lý cho Ủy ban nhân dân cấp tỉnh quy định tại điểm a khoản này. Đối với các Hợp đồng tư vấn đã ký, Cục Hàng hải Việt Nam, Ủy ban nhân dân cấp tỉnh, đơn vị tư vấn ký thực </w:t>
            </w:r>
            <w:r w:rsidRPr="00B7462C">
              <w:rPr>
                <w:i/>
                <w:iCs/>
                <w:color w:val="000000" w:themeColor="text1"/>
                <w:sz w:val="22"/>
                <w:szCs w:val="22"/>
              </w:rPr>
              <w:lastRenderedPageBreak/>
              <w:t>hiện ký Phụ lục Hợp đồng 03 (ba) bên, trong đó, Cục Hàng hải Việt Nam chuyển giao toàn bộ việc thực hiện Hợp đồng cho Ủy ban nhân dân cấp tỉnh, Cục Hàng hải Việt Nam thanh toán toàn bộ chi phí quy định tại Hợp đồng, đơn vị tư vấn có trách nhiệm hoàn thành toàn bộ công việc quy định tại Hợp đồng.</w:t>
            </w:r>
          </w:p>
        </w:tc>
      </w:tr>
      <w:tr w:rsidR="00DD7534" w:rsidRPr="00B7462C" w14:paraId="38D1AAB5" w14:textId="77777777" w:rsidTr="00354B6D">
        <w:trPr>
          <w:jc w:val="center"/>
        </w:trPr>
        <w:tc>
          <w:tcPr>
            <w:tcW w:w="1325" w:type="pct"/>
          </w:tcPr>
          <w:p w14:paraId="63805293" w14:textId="77777777" w:rsidR="00DD7534" w:rsidRPr="00B7462C" w:rsidRDefault="00DD7534" w:rsidP="00354B6D">
            <w:pPr>
              <w:ind w:firstLine="39"/>
              <w:jc w:val="both"/>
              <w:rPr>
                <w:color w:val="000000" w:themeColor="text1"/>
                <w:sz w:val="22"/>
                <w:szCs w:val="22"/>
              </w:rPr>
            </w:pPr>
          </w:p>
        </w:tc>
        <w:tc>
          <w:tcPr>
            <w:tcW w:w="1246" w:type="pct"/>
          </w:tcPr>
          <w:p w14:paraId="4CECADCA" w14:textId="77777777" w:rsidR="00DD7534" w:rsidRPr="00B7462C" w:rsidRDefault="00DD7534" w:rsidP="00354B6D">
            <w:pPr>
              <w:ind w:firstLine="39"/>
              <w:jc w:val="both"/>
              <w:rPr>
                <w:b/>
                <w:color w:val="000000" w:themeColor="text1"/>
                <w:sz w:val="22"/>
                <w:szCs w:val="22"/>
              </w:rPr>
            </w:pPr>
          </w:p>
        </w:tc>
        <w:tc>
          <w:tcPr>
            <w:tcW w:w="1247" w:type="pct"/>
          </w:tcPr>
          <w:p w14:paraId="2ED3F6CD" w14:textId="5376E1B7" w:rsidR="00DD7534" w:rsidRPr="00B7462C" w:rsidRDefault="00DD7534" w:rsidP="00354B6D">
            <w:pPr>
              <w:ind w:firstLine="39"/>
              <w:jc w:val="both"/>
              <w:rPr>
                <w:i/>
                <w:color w:val="000000" w:themeColor="text1"/>
                <w:sz w:val="22"/>
                <w:szCs w:val="22"/>
              </w:rPr>
            </w:pPr>
            <w:r w:rsidRPr="00B7462C">
              <w:rPr>
                <w:i/>
                <w:color w:val="000000" w:themeColor="text1"/>
                <w:sz w:val="22"/>
                <w:szCs w:val="22"/>
              </w:rPr>
              <w:t>Chỉnh sửa cho phù hợp</w:t>
            </w:r>
          </w:p>
        </w:tc>
        <w:tc>
          <w:tcPr>
            <w:tcW w:w="1182" w:type="pct"/>
          </w:tcPr>
          <w:p w14:paraId="14AFD6D7" w14:textId="163C5E80" w:rsidR="00DD7534" w:rsidRPr="00B7462C" w:rsidRDefault="00DD7534" w:rsidP="00354B6D">
            <w:pPr>
              <w:contextualSpacing/>
              <w:jc w:val="both"/>
              <w:rPr>
                <w:i/>
                <w:iCs/>
                <w:color w:val="000000" w:themeColor="text1"/>
                <w:spacing w:val="-2"/>
                <w:sz w:val="22"/>
                <w:szCs w:val="22"/>
              </w:rPr>
            </w:pPr>
            <w:r w:rsidRPr="00B7462C">
              <w:rPr>
                <w:i/>
                <w:iCs/>
                <w:color w:val="000000" w:themeColor="text1"/>
                <w:spacing w:val="-2"/>
                <w:sz w:val="22"/>
                <w:szCs w:val="22"/>
              </w:rPr>
              <w:t>5. Thời hạn thực hiện rà soát và thẩm định đối với dự án quy định tại khoản 2, khoản 3 Điều này tối đa là 12 tháng kể từ ngày Nghị định này có hiệu lực thi hành. Sau thời hạn trên nếu hồ sơ đề xuất dự án của nhà đầu tư không đáp ứng các nội dung quy định tại khoản 2, khoản 3 Điều này hoặc kết quả thẩm định hồ sơ đề xuất dự án không khả thi thì chấm dứt dự án theo nguyên tắc nhà đầu tư tự chịu trách nhiệm về tài chính, không được nhà nước bồi hoàn tất cả các chi phí liên quan đến dự án.</w:t>
            </w:r>
          </w:p>
        </w:tc>
      </w:tr>
      <w:tr w:rsidR="00DD7534" w:rsidRPr="00B7462C" w14:paraId="1EB5EA1E" w14:textId="77777777" w:rsidTr="00354B6D">
        <w:trPr>
          <w:jc w:val="center"/>
        </w:trPr>
        <w:tc>
          <w:tcPr>
            <w:tcW w:w="1325" w:type="pct"/>
          </w:tcPr>
          <w:p w14:paraId="21F0E839" w14:textId="77777777" w:rsidR="00DD7534" w:rsidRPr="00B7462C" w:rsidRDefault="00DD7534" w:rsidP="00354B6D">
            <w:pPr>
              <w:ind w:firstLine="39"/>
              <w:jc w:val="both"/>
              <w:rPr>
                <w:color w:val="000000" w:themeColor="text1"/>
                <w:sz w:val="22"/>
                <w:szCs w:val="22"/>
              </w:rPr>
            </w:pPr>
          </w:p>
        </w:tc>
        <w:tc>
          <w:tcPr>
            <w:tcW w:w="1246" w:type="pct"/>
          </w:tcPr>
          <w:p w14:paraId="3209A68E" w14:textId="77777777" w:rsidR="00DD7534" w:rsidRPr="00B7462C" w:rsidRDefault="00DD7534" w:rsidP="00354B6D">
            <w:pPr>
              <w:ind w:firstLine="39"/>
              <w:jc w:val="both"/>
              <w:rPr>
                <w:b/>
                <w:color w:val="000000" w:themeColor="text1"/>
                <w:sz w:val="22"/>
                <w:szCs w:val="22"/>
              </w:rPr>
            </w:pPr>
          </w:p>
        </w:tc>
        <w:tc>
          <w:tcPr>
            <w:tcW w:w="1247" w:type="pct"/>
          </w:tcPr>
          <w:p w14:paraId="374752E1" w14:textId="3E3A9E76" w:rsidR="00DD7534" w:rsidRPr="00B7462C" w:rsidRDefault="00DD7534" w:rsidP="00354B6D">
            <w:pPr>
              <w:ind w:firstLine="39"/>
              <w:jc w:val="both"/>
              <w:rPr>
                <w:i/>
                <w:color w:val="000000" w:themeColor="text1"/>
                <w:sz w:val="22"/>
                <w:szCs w:val="22"/>
              </w:rPr>
            </w:pPr>
            <w:r w:rsidRPr="00B7462C">
              <w:rPr>
                <w:i/>
                <w:color w:val="000000" w:themeColor="text1"/>
                <w:sz w:val="22"/>
                <w:szCs w:val="22"/>
              </w:rPr>
              <w:t>Chỉnh sửa cho phù hợp</w:t>
            </w:r>
          </w:p>
        </w:tc>
        <w:tc>
          <w:tcPr>
            <w:tcW w:w="1182" w:type="pct"/>
          </w:tcPr>
          <w:p w14:paraId="46434B8B" w14:textId="754FD94B"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6</w:t>
            </w:r>
            <w:r w:rsidRPr="00B7462C">
              <w:rPr>
                <w:i/>
                <w:iCs/>
                <w:color w:val="000000" w:themeColor="text1"/>
                <w:sz w:val="22"/>
                <w:szCs w:val="22"/>
                <w:lang w:val="vi-VN"/>
              </w:rPr>
              <w:t xml:space="preserve">. Đối với Quyết định phê duyệt kết quả thẩm định báo cáo đánh giá tác động môi trường, Giấy phép nhận chìm ở biển, Quyết định giao khu vực biển đã được cấp trước ngày Nghị định này có hiệu lực thi hành thì tiếp tục được sử dụng trong trường hợp đáp ứng quy định tại </w:t>
            </w:r>
            <w:r w:rsidRPr="00B7462C">
              <w:rPr>
                <w:i/>
                <w:iCs/>
                <w:color w:val="000000" w:themeColor="text1"/>
                <w:sz w:val="22"/>
                <w:szCs w:val="22"/>
              </w:rPr>
              <w:t>k</w:t>
            </w:r>
            <w:r w:rsidRPr="00B7462C">
              <w:rPr>
                <w:i/>
                <w:iCs/>
                <w:color w:val="000000" w:themeColor="text1"/>
                <w:sz w:val="22"/>
                <w:szCs w:val="22"/>
                <w:lang w:val="vi-VN"/>
              </w:rPr>
              <w:t xml:space="preserve">hoản 2 Điều </w:t>
            </w:r>
            <w:r w:rsidRPr="00B7462C">
              <w:rPr>
                <w:i/>
                <w:iCs/>
                <w:color w:val="000000" w:themeColor="text1"/>
                <w:sz w:val="22"/>
                <w:szCs w:val="22"/>
              </w:rPr>
              <w:t>6</w:t>
            </w:r>
            <w:r w:rsidRPr="00B7462C">
              <w:rPr>
                <w:i/>
                <w:iCs/>
                <w:color w:val="000000" w:themeColor="text1"/>
                <w:sz w:val="22"/>
                <w:szCs w:val="22"/>
                <w:lang w:val="vi-VN"/>
              </w:rPr>
              <w:t xml:space="preserve"> Nghị định này</w:t>
            </w:r>
            <w:r w:rsidRPr="00B7462C">
              <w:rPr>
                <w:i/>
                <w:iCs/>
                <w:color w:val="000000" w:themeColor="text1"/>
                <w:sz w:val="22"/>
                <w:szCs w:val="22"/>
              </w:rPr>
              <w:t>.</w:t>
            </w:r>
          </w:p>
        </w:tc>
      </w:tr>
      <w:tr w:rsidR="00DD7534" w:rsidRPr="00B7462C" w14:paraId="0D326710" w14:textId="77777777" w:rsidTr="00354B6D">
        <w:trPr>
          <w:jc w:val="center"/>
        </w:trPr>
        <w:tc>
          <w:tcPr>
            <w:tcW w:w="1325" w:type="pct"/>
          </w:tcPr>
          <w:p w14:paraId="5BC473F8" w14:textId="77777777" w:rsidR="00DD7534" w:rsidRPr="00B7462C" w:rsidRDefault="00DD7534" w:rsidP="00354B6D">
            <w:pPr>
              <w:ind w:firstLine="39"/>
              <w:jc w:val="both"/>
              <w:rPr>
                <w:color w:val="000000" w:themeColor="text1"/>
                <w:sz w:val="22"/>
                <w:szCs w:val="22"/>
              </w:rPr>
            </w:pPr>
          </w:p>
        </w:tc>
        <w:tc>
          <w:tcPr>
            <w:tcW w:w="1246" w:type="pct"/>
          </w:tcPr>
          <w:p w14:paraId="1AA1D593" w14:textId="77777777" w:rsidR="00DD7534" w:rsidRPr="00B7462C" w:rsidRDefault="00DD7534" w:rsidP="00354B6D">
            <w:pPr>
              <w:ind w:firstLine="39"/>
              <w:jc w:val="both"/>
              <w:rPr>
                <w:b/>
                <w:color w:val="000000" w:themeColor="text1"/>
                <w:sz w:val="22"/>
                <w:szCs w:val="22"/>
              </w:rPr>
            </w:pPr>
          </w:p>
        </w:tc>
        <w:tc>
          <w:tcPr>
            <w:tcW w:w="1247" w:type="pct"/>
          </w:tcPr>
          <w:p w14:paraId="4D8B3222" w14:textId="69DDF6F2" w:rsidR="00DD7534" w:rsidRPr="00B7462C" w:rsidRDefault="00DD7534" w:rsidP="00354B6D">
            <w:pPr>
              <w:ind w:firstLine="39"/>
              <w:jc w:val="both"/>
              <w:rPr>
                <w:i/>
                <w:color w:val="000000" w:themeColor="text1"/>
                <w:sz w:val="22"/>
                <w:szCs w:val="22"/>
              </w:rPr>
            </w:pPr>
            <w:r w:rsidRPr="00B7462C">
              <w:rPr>
                <w:i/>
                <w:color w:val="000000" w:themeColor="text1"/>
                <w:sz w:val="22"/>
                <w:szCs w:val="22"/>
              </w:rPr>
              <w:t>Chỉnh sửa cho phù hợp</w:t>
            </w:r>
          </w:p>
        </w:tc>
        <w:tc>
          <w:tcPr>
            <w:tcW w:w="1182" w:type="pct"/>
          </w:tcPr>
          <w:p w14:paraId="700F11FF" w14:textId="5A4ECCA7" w:rsidR="00DD7534" w:rsidRPr="00B7462C" w:rsidRDefault="00DD7534" w:rsidP="00354B6D">
            <w:pPr>
              <w:contextualSpacing/>
              <w:jc w:val="both"/>
              <w:rPr>
                <w:i/>
                <w:iCs/>
                <w:color w:val="000000" w:themeColor="text1"/>
                <w:sz w:val="22"/>
                <w:szCs w:val="22"/>
              </w:rPr>
            </w:pPr>
            <w:r w:rsidRPr="00B7462C">
              <w:rPr>
                <w:i/>
                <w:iCs/>
                <w:color w:val="000000" w:themeColor="text1"/>
                <w:sz w:val="22"/>
                <w:szCs w:val="22"/>
              </w:rPr>
              <w:t>7</w:t>
            </w:r>
            <w:r w:rsidRPr="00B7462C">
              <w:rPr>
                <w:i/>
                <w:iCs/>
                <w:color w:val="000000" w:themeColor="text1"/>
                <w:sz w:val="22"/>
                <w:szCs w:val="22"/>
                <w:lang w:val="vi-VN"/>
              </w:rPr>
              <w:t xml:space="preserve">. Trong thời gian chưa có hướng dẫn kỹ thuật đánh giá, phân tích thành phần, hàm lượng, khối lượng khoáng sản đối với các dự án, công trình nạo vét, duy tu trong vùng nước cảng biển và vùng nước đường thủy nội địa và chưa có tiêu chuẩn, quy chuẩn chất nạo vét tận dụng vào mục đích san lấp, xây dựng và mục đích khác thì chưa phải áp dụng các quy định về khoáng </w:t>
            </w:r>
            <w:r w:rsidRPr="00B7462C">
              <w:rPr>
                <w:i/>
                <w:iCs/>
                <w:color w:val="000000" w:themeColor="text1"/>
                <w:sz w:val="22"/>
                <w:szCs w:val="22"/>
                <w:lang w:val="vi-VN"/>
              </w:rPr>
              <w:lastRenderedPageBreak/>
              <w:t>sản đối với chất nạo vét, duy tu trong vùng nước cảng biển và vùng nước đường thủy nội địa.</w:t>
            </w:r>
          </w:p>
        </w:tc>
      </w:tr>
      <w:tr w:rsidR="00DD7534" w:rsidRPr="00B7462C" w14:paraId="4D544493" w14:textId="4FBBDD7B" w:rsidTr="00354B6D">
        <w:trPr>
          <w:jc w:val="center"/>
        </w:trPr>
        <w:tc>
          <w:tcPr>
            <w:tcW w:w="1325" w:type="pct"/>
          </w:tcPr>
          <w:p w14:paraId="13EEDB00" w14:textId="2A84F771" w:rsidR="00DD7534" w:rsidRPr="00B7462C" w:rsidRDefault="00DD7534" w:rsidP="00354B6D">
            <w:pPr>
              <w:ind w:firstLine="39"/>
              <w:jc w:val="both"/>
              <w:rPr>
                <w:color w:val="000000" w:themeColor="text1"/>
                <w:sz w:val="22"/>
                <w:szCs w:val="22"/>
              </w:rPr>
            </w:pPr>
            <w:r w:rsidRPr="00B7462C">
              <w:rPr>
                <w:b/>
                <w:bCs/>
                <w:color w:val="000000" w:themeColor="text1"/>
                <w:sz w:val="22"/>
                <w:szCs w:val="22"/>
                <w:lang w:val="vi-VN"/>
              </w:rPr>
              <w:lastRenderedPageBreak/>
              <w:t>Điều 5</w:t>
            </w:r>
            <w:r w:rsidRPr="00B7462C">
              <w:rPr>
                <w:b/>
                <w:bCs/>
                <w:color w:val="000000" w:themeColor="text1"/>
                <w:sz w:val="22"/>
                <w:szCs w:val="22"/>
              </w:rPr>
              <w:t>2</w:t>
            </w:r>
            <w:r w:rsidRPr="00B7462C">
              <w:rPr>
                <w:b/>
                <w:bCs/>
                <w:color w:val="000000" w:themeColor="text1"/>
                <w:sz w:val="22"/>
                <w:szCs w:val="22"/>
                <w:lang w:val="vi-VN"/>
              </w:rPr>
              <w:t>. Tổ chức thực hiện</w:t>
            </w:r>
          </w:p>
        </w:tc>
        <w:tc>
          <w:tcPr>
            <w:tcW w:w="1246" w:type="pct"/>
          </w:tcPr>
          <w:p w14:paraId="4C850AB8" w14:textId="77777777" w:rsidR="00DD7534" w:rsidRPr="00B7462C" w:rsidRDefault="00DD7534" w:rsidP="00354B6D">
            <w:pPr>
              <w:ind w:firstLine="39"/>
              <w:jc w:val="both"/>
              <w:rPr>
                <w:b/>
                <w:bCs/>
                <w:color w:val="000000" w:themeColor="text1"/>
                <w:sz w:val="22"/>
                <w:szCs w:val="22"/>
                <w:lang w:val="vi-VN"/>
              </w:rPr>
            </w:pPr>
          </w:p>
        </w:tc>
        <w:tc>
          <w:tcPr>
            <w:tcW w:w="1247" w:type="pct"/>
          </w:tcPr>
          <w:p w14:paraId="77018411" w14:textId="77777777" w:rsidR="00DD7534" w:rsidRPr="00B7462C" w:rsidRDefault="00DD7534" w:rsidP="00354B6D">
            <w:pPr>
              <w:ind w:firstLine="39"/>
              <w:jc w:val="both"/>
              <w:rPr>
                <w:b/>
                <w:bCs/>
                <w:color w:val="000000" w:themeColor="text1"/>
                <w:sz w:val="22"/>
                <w:szCs w:val="22"/>
                <w:lang w:val="vi-VN"/>
              </w:rPr>
            </w:pPr>
          </w:p>
        </w:tc>
        <w:tc>
          <w:tcPr>
            <w:tcW w:w="1182" w:type="pct"/>
          </w:tcPr>
          <w:p w14:paraId="752C9C02" w14:textId="1FED9474" w:rsidR="00DD7534" w:rsidRPr="00B7462C" w:rsidRDefault="00DD7534" w:rsidP="00354B6D">
            <w:pPr>
              <w:ind w:firstLine="39"/>
              <w:jc w:val="both"/>
              <w:rPr>
                <w:b/>
                <w:bCs/>
                <w:color w:val="000000" w:themeColor="text1"/>
                <w:spacing w:val="-6"/>
                <w:sz w:val="22"/>
                <w:szCs w:val="22"/>
                <w:lang w:val="vi-VN"/>
              </w:rPr>
            </w:pPr>
            <w:r w:rsidRPr="00B7462C">
              <w:rPr>
                <w:b/>
                <w:bCs/>
                <w:color w:val="000000" w:themeColor="text1"/>
                <w:spacing w:val="-6"/>
                <w:sz w:val="22"/>
                <w:szCs w:val="22"/>
                <w:lang w:val="vi-VN"/>
              </w:rPr>
              <w:t>Điều 54. Tổ chức thực hiện</w:t>
            </w:r>
          </w:p>
        </w:tc>
      </w:tr>
      <w:tr w:rsidR="00DD7534" w:rsidRPr="00B7462C" w14:paraId="3FF541F0" w14:textId="4B6A013F" w:rsidTr="00354B6D">
        <w:trPr>
          <w:jc w:val="center"/>
        </w:trPr>
        <w:tc>
          <w:tcPr>
            <w:tcW w:w="1325" w:type="pct"/>
          </w:tcPr>
          <w:p w14:paraId="220BF651" w14:textId="78C2B836" w:rsidR="00DD7534" w:rsidRPr="00B7462C" w:rsidRDefault="00DD7534" w:rsidP="00354B6D">
            <w:pPr>
              <w:ind w:firstLine="39"/>
              <w:jc w:val="both"/>
              <w:rPr>
                <w:b/>
                <w:bCs/>
                <w:color w:val="000000" w:themeColor="text1"/>
                <w:sz w:val="22"/>
                <w:szCs w:val="22"/>
                <w:lang w:val="vi-VN"/>
              </w:rPr>
            </w:pPr>
            <w:r w:rsidRPr="00B7462C">
              <w:rPr>
                <w:color w:val="000000" w:themeColor="text1"/>
                <w:sz w:val="22"/>
                <w:szCs w:val="22"/>
                <w:lang w:val="vi-VN"/>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Pr="00B7462C">
              <w:rPr>
                <w:color w:val="000000" w:themeColor="text1"/>
                <w:sz w:val="22"/>
                <w:szCs w:val="22"/>
              </w:rPr>
              <w:t>.</w:t>
            </w:r>
          </w:p>
        </w:tc>
        <w:tc>
          <w:tcPr>
            <w:tcW w:w="1246" w:type="pct"/>
          </w:tcPr>
          <w:p w14:paraId="3CA3B683" w14:textId="77777777" w:rsidR="00DD7534" w:rsidRPr="00B7462C" w:rsidRDefault="00DD7534" w:rsidP="00354B6D">
            <w:pPr>
              <w:ind w:firstLine="39"/>
              <w:jc w:val="both"/>
              <w:rPr>
                <w:color w:val="000000" w:themeColor="text1"/>
                <w:sz w:val="22"/>
                <w:szCs w:val="22"/>
                <w:lang w:val="vi-VN"/>
              </w:rPr>
            </w:pPr>
          </w:p>
        </w:tc>
        <w:tc>
          <w:tcPr>
            <w:tcW w:w="1247" w:type="pct"/>
          </w:tcPr>
          <w:p w14:paraId="454B47BB" w14:textId="77777777" w:rsidR="00DD7534" w:rsidRPr="00B7462C" w:rsidRDefault="00DD7534" w:rsidP="00354B6D">
            <w:pPr>
              <w:ind w:firstLine="39"/>
              <w:jc w:val="both"/>
              <w:rPr>
                <w:color w:val="000000" w:themeColor="text1"/>
                <w:sz w:val="22"/>
                <w:szCs w:val="22"/>
                <w:lang w:val="vi-VN"/>
              </w:rPr>
            </w:pPr>
          </w:p>
        </w:tc>
        <w:tc>
          <w:tcPr>
            <w:tcW w:w="1182" w:type="pct"/>
          </w:tcPr>
          <w:p w14:paraId="3CBEA5EE" w14:textId="5B224F59" w:rsidR="00DD7534" w:rsidRPr="00B7462C" w:rsidRDefault="00317F82" w:rsidP="00354B6D">
            <w:pPr>
              <w:ind w:firstLine="39"/>
              <w:jc w:val="both"/>
              <w:rPr>
                <w:color w:val="000000" w:themeColor="text1"/>
                <w:sz w:val="22"/>
                <w:szCs w:val="22"/>
                <w:lang w:val="vi-VN"/>
              </w:rPr>
            </w:pPr>
            <w:r w:rsidRPr="00B7462C">
              <w:rPr>
                <w:color w:val="000000" w:themeColor="text1"/>
                <w:sz w:val="22"/>
                <w:szCs w:val="22"/>
                <w:lang w:val="vi-VN"/>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Pr="00B7462C">
              <w:rPr>
                <w:color w:val="000000" w:themeColor="text1"/>
                <w:sz w:val="22"/>
                <w:szCs w:val="22"/>
              </w:rPr>
              <w:t>.</w:t>
            </w:r>
          </w:p>
        </w:tc>
      </w:tr>
    </w:tbl>
    <w:p w14:paraId="4DF11B75" w14:textId="286D7FEE" w:rsidR="00E241C5" w:rsidRPr="00B7462C" w:rsidRDefault="00E241C5" w:rsidP="00867438">
      <w:pPr>
        <w:spacing w:before="40" w:after="40" w:line="252" w:lineRule="auto"/>
        <w:jc w:val="both"/>
        <w:rPr>
          <w:b/>
          <w:i/>
          <w:color w:val="000000" w:themeColor="text1"/>
          <w:sz w:val="22"/>
          <w:szCs w:val="22"/>
          <w:u w:val="single"/>
        </w:rPr>
      </w:pPr>
      <w:r w:rsidRPr="00B7462C">
        <w:rPr>
          <w:b/>
          <w:i/>
          <w:color w:val="000000" w:themeColor="text1"/>
          <w:sz w:val="22"/>
          <w:szCs w:val="22"/>
          <w:u w:val="single"/>
        </w:rPr>
        <w:t>Ghi chú:</w:t>
      </w:r>
    </w:p>
    <w:p w14:paraId="3EA7B503" w14:textId="5BE10830" w:rsidR="00FD17EB" w:rsidRPr="00B7462C" w:rsidRDefault="009D4DED" w:rsidP="00867438">
      <w:pPr>
        <w:spacing w:before="40" w:after="40" w:line="252" w:lineRule="auto"/>
        <w:jc w:val="both"/>
        <w:rPr>
          <w:color w:val="000000" w:themeColor="text1"/>
          <w:sz w:val="22"/>
          <w:szCs w:val="22"/>
          <w:u w:val="single"/>
        </w:rPr>
      </w:pPr>
      <w:r w:rsidRPr="00B7462C">
        <w:rPr>
          <w:b/>
          <w:color w:val="000000" w:themeColor="text1"/>
          <w:sz w:val="22"/>
          <w:szCs w:val="22"/>
          <w:u w:val="single"/>
        </w:rPr>
        <w:t xml:space="preserve">* </w:t>
      </w:r>
      <w:r w:rsidR="00E241C5" w:rsidRPr="00B7462C">
        <w:rPr>
          <w:b/>
          <w:color w:val="000000" w:themeColor="text1"/>
          <w:sz w:val="22"/>
          <w:szCs w:val="22"/>
          <w:u w:val="single"/>
        </w:rPr>
        <w:t>Hưng Yên:</w:t>
      </w:r>
      <w:r w:rsidR="00E241C5" w:rsidRPr="00B7462C">
        <w:rPr>
          <w:color w:val="000000" w:themeColor="text1"/>
          <w:sz w:val="22"/>
          <w:szCs w:val="22"/>
          <w:u w:val="single"/>
        </w:rPr>
        <w:t xml:space="preserve"> </w:t>
      </w:r>
    </w:p>
    <w:p w14:paraId="24E35A07" w14:textId="12D1D117" w:rsidR="00E241C5" w:rsidRPr="00B7462C" w:rsidRDefault="00867438" w:rsidP="00867438">
      <w:pPr>
        <w:spacing w:before="40" w:after="40" w:line="252" w:lineRule="auto"/>
        <w:jc w:val="both"/>
        <w:rPr>
          <w:color w:val="000000" w:themeColor="text1"/>
          <w:sz w:val="22"/>
          <w:szCs w:val="22"/>
        </w:rPr>
      </w:pPr>
      <w:r w:rsidRPr="00B7462C">
        <w:rPr>
          <w:color w:val="000000" w:themeColor="text1"/>
          <w:sz w:val="22"/>
          <w:szCs w:val="22"/>
        </w:rPr>
        <w:t>-</w:t>
      </w:r>
      <w:r w:rsidR="00E241C5" w:rsidRPr="00B7462C">
        <w:rPr>
          <w:color w:val="000000" w:themeColor="text1"/>
          <w:sz w:val="22"/>
          <w:szCs w:val="22"/>
        </w:rPr>
        <w:t xml:space="preserve"> Đề nghị Cơ quan soạn thảo sửa lại số thứ tự của các phụ lục từ (01, 02...) thành (I, II...) cho phù hợp với Mẫu Phụ lục số 44 ban hành kèm theo Nghị định số 154/2020/NĐ-CP.</w:t>
      </w:r>
    </w:p>
    <w:p w14:paraId="397FD27E" w14:textId="53E0CE00" w:rsidR="00117759" w:rsidRPr="00B7462C" w:rsidRDefault="00867438" w:rsidP="00867438">
      <w:pPr>
        <w:spacing w:before="40" w:after="40" w:line="252" w:lineRule="auto"/>
        <w:jc w:val="both"/>
        <w:rPr>
          <w:color w:val="000000" w:themeColor="text1"/>
          <w:sz w:val="22"/>
          <w:szCs w:val="22"/>
        </w:rPr>
      </w:pPr>
      <w:r w:rsidRPr="00B7462C">
        <w:rPr>
          <w:color w:val="000000" w:themeColor="text1"/>
          <w:sz w:val="22"/>
          <w:szCs w:val="22"/>
        </w:rPr>
        <w:t>-</w:t>
      </w:r>
      <w:r w:rsidR="00E241C5" w:rsidRPr="00B7462C">
        <w:rPr>
          <w:color w:val="000000" w:themeColor="text1"/>
          <w:sz w:val="22"/>
          <w:szCs w:val="22"/>
        </w:rPr>
        <w:t xml:space="preserve"> Tại Phụ lục 02: Đề nghị Cơ quan soạn thảo sửa lại thể thức cho phù hợp với Mẫu số 1.2 Phụ lục III ban hành kèm </w:t>
      </w:r>
      <w:proofErr w:type="gramStart"/>
      <w:r w:rsidR="00E241C5" w:rsidRPr="00B7462C">
        <w:rPr>
          <w:color w:val="000000" w:themeColor="text1"/>
          <w:sz w:val="22"/>
          <w:szCs w:val="22"/>
        </w:rPr>
        <w:t>theo</w:t>
      </w:r>
      <w:proofErr w:type="gramEnd"/>
      <w:r w:rsidR="00E241C5" w:rsidRPr="00B7462C">
        <w:rPr>
          <w:color w:val="000000" w:themeColor="text1"/>
          <w:sz w:val="22"/>
          <w:szCs w:val="22"/>
        </w:rPr>
        <w:t xml:space="preserve"> Nghị định số 30/2020/NĐ</w:t>
      </w:r>
      <w:r w:rsidR="00313785" w:rsidRPr="00B7462C">
        <w:rPr>
          <w:color w:val="000000" w:themeColor="text1"/>
          <w:sz w:val="22"/>
          <w:szCs w:val="22"/>
        </w:rPr>
        <w:t>-</w:t>
      </w:r>
      <w:r w:rsidR="00E241C5" w:rsidRPr="00B7462C">
        <w:rPr>
          <w:color w:val="000000" w:themeColor="text1"/>
          <w:sz w:val="22"/>
          <w:szCs w:val="22"/>
        </w:rPr>
        <w:t>CP ngày 05/3/2020 của Chính phủ về công tác văn thư.</w:t>
      </w:r>
    </w:p>
    <w:p w14:paraId="5637B6DF" w14:textId="2B84465A" w:rsidR="00FD17EB" w:rsidRPr="00B7462C" w:rsidRDefault="009D4DED" w:rsidP="00867438">
      <w:pPr>
        <w:spacing w:before="40" w:after="40" w:line="252" w:lineRule="auto"/>
        <w:jc w:val="both"/>
        <w:rPr>
          <w:b/>
          <w:color w:val="000000" w:themeColor="text1"/>
          <w:sz w:val="22"/>
          <w:szCs w:val="22"/>
          <w:u w:val="single"/>
        </w:rPr>
      </w:pPr>
      <w:r w:rsidRPr="00B7462C">
        <w:rPr>
          <w:b/>
          <w:color w:val="000000" w:themeColor="text1"/>
          <w:sz w:val="22"/>
          <w:szCs w:val="22"/>
          <w:u w:val="single"/>
        </w:rPr>
        <w:t xml:space="preserve">* </w:t>
      </w:r>
      <w:r w:rsidR="00FD17EB" w:rsidRPr="00B7462C">
        <w:rPr>
          <w:b/>
          <w:color w:val="000000" w:themeColor="text1"/>
          <w:sz w:val="22"/>
          <w:szCs w:val="22"/>
          <w:u w:val="single"/>
        </w:rPr>
        <w:t xml:space="preserve">Bộ TNMT: </w:t>
      </w:r>
    </w:p>
    <w:p w14:paraId="76CE2FC0" w14:textId="77777777" w:rsidR="00FD17EB" w:rsidRPr="00B7462C" w:rsidRDefault="00FD17EB" w:rsidP="00867438">
      <w:pPr>
        <w:spacing w:before="40" w:after="40" w:line="252" w:lineRule="auto"/>
        <w:jc w:val="both"/>
        <w:rPr>
          <w:color w:val="000000" w:themeColor="text1"/>
          <w:spacing w:val="-2"/>
          <w:sz w:val="22"/>
          <w:szCs w:val="22"/>
        </w:rPr>
      </w:pPr>
      <w:r w:rsidRPr="00B7462C">
        <w:rPr>
          <w:color w:val="000000" w:themeColor="text1"/>
          <w:spacing w:val="-2"/>
          <w:sz w:val="22"/>
          <w:szCs w:val="22"/>
        </w:rPr>
        <w:t xml:space="preserve">- Đề nghị quy định rõ trách nhiệm của chủ dự án, các cơ quan, tổ chức, cá nhân có liên quan trong việc vận chuyển chất nạo vét, đổ chất nạo vét, tiếp nhận chất nạo vét, quản lý và sử dụng chất nạo vét để có cơ sở xác định trách nhiệm về quản lý chất thải của từng tổ chức, cá nhân trong quá trình triển khai dự án và trong trường hợp gây ô nhiễm môi trường. </w:t>
      </w:r>
    </w:p>
    <w:p w14:paraId="41BD0305" w14:textId="5F0ADC06" w:rsidR="00FD17EB" w:rsidRPr="00B7462C" w:rsidRDefault="00FD17EB" w:rsidP="00867438">
      <w:pPr>
        <w:spacing w:before="40" w:after="40" w:line="252" w:lineRule="auto"/>
        <w:jc w:val="both"/>
        <w:rPr>
          <w:color w:val="000000" w:themeColor="text1"/>
          <w:spacing w:val="-2"/>
          <w:sz w:val="22"/>
          <w:szCs w:val="22"/>
        </w:rPr>
      </w:pPr>
      <w:r w:rsidRPr="00B7462C">
        <w:rPr>
          <w:color w:val="000000" w:themeColor="text1"/>
          <w:spacing w:val="-2"/>
          <w:sz w:val="22"/>
          <w:szCs w:val="22"/>
        </w:rPr>
        <w:t>- Đề nghị rà soát, bổ sung các quy định đối với hoạt động nạo vét, khơi thông luồng, tuyến giao thông đường thủy nội địa tại dự thảo Nghị định đảm bảo phù hợp với yêu cầu về bảo vệ lòng, bờ, bãi sông được quy định tại Nghị định số 23/2020/NĐ-CP ngày 24 tháng 02 năm 2020 của Chính phủ quy định về quản lý cát, sỏi lòng sông và yêu cầu đối với các hoạt động trong hành lang bảo vệ nguồn nước tại Nghị định số 43/2015/NĐ-CP ngày 06 tháng 5 năm 2015 của Chính phủ quy định lập, quản lý hành lang bảo vệ nguồn nước.</w:t>
      </w:r>
    </w:p>
    <w:p w14:paraId="3A09D7C6" w14:textId="2CF92525" w:rsidR="007F4976" w:rsidRPr="00B7462C" w:rsidRDefault="007F4976" w:rsidP="00867438">
      <w:pPr>
        <w:spacing w:before="40" w:after="40" w:line="252" w:lineRule="auto"/>
        <w:jc w:val="both"/>
        <w:rPr>
          <w:color w:val="000000" w:themeColor="text1"/>
          <w:sz w:val="22"/>
          <w:szCs w:val="22"/>
        </w:rPr>
      </w:pPr>
      <w:r w:rsidRPr="00B7462C">
        <w:rPr>
          <w:b/>
          <w:color w:val="000000" w:themeColor="text1"/>
          <w:sz w:val="22"/>
          <w:szCs w:val="22"/>
          <w:u w:val="single"/>
        </w:rPr>
        <w:t>* UBQLVNN tại doanh nghiệp:</w:t>
      </w:r>
      <w:r w:rsidR="00867438" w:rsidRPr="00B7462C">
        <w:rPr>
          <w:b/>
          <w:color w:val="000000" w:themeColor="text1"/>
          <w:sz w:val="22"/>
          <w:szCs w:val="22"/>
        </w:rPr>
        <w:t xml:space="preserve"> </w:t>
      </w:r>
      <w:r w:rsidRPr="00B7462C">
        <w:rPr>
          <w:color w:val="000000" w:themeColor="text1"/>
          <w:sz w:val="22"/>
          <w:szCs w:val="22"/>
        </w:rPr>
        <w:t xml:space="preserve">Đề nghị đưa vào dự thảo mở rộng đối tượng áp dụng cho công tác nạo vét duy tu (không kết hợp </w:t>
      </w:r>
      <w:proofErr w:type="gramStart"/>
      <w:r w:rsidRPr="00B7462C">
        <w:rPr>
          <w:color w:val="000000" w:themeColor="text1"/>
          <w:sz w:val="22"/>
          <w:szCs w:val="22"/>
        </w:rPr>
        <w:t>thu</w:t>
      </w:r>
      <w:proofErr w:type="gramEnd"/>
      <w:r w:rsidRPr="00B7462C">
        <w:rPr>
          <w:color w:val="000000" w:themeColor="text1"/>
          <w:sz w:val="22"/>
          <w:szCs w:val="22"/>
        </w:rPr>
        <w:t xml:space="preserve"> hồi sản phẩm) trong vùng nước cảng biển sử dụng nguồn vốn đầu tư của doanh nghiệp. Đồng thời có hướng dẫn cụ thể cấp công trình, thẩm quyền thẩm định thiết kế và dự toán cho công tác này để doanh nghiệp có cơ sở áp dụng, rút ngắn thủ tục đầu tư, đáp ứng nhanh nhu cầu khai thác cảng của doanh nghiệp.</w:t>
      </w:r>
    </w:p>
    <w:p w14:paraId="4FAB0438" w14:textId="2C9CF393" w:rsidR="00ED6C2D" w:rsidRPr="00B7462C" w:rsidRDefault="00ED6C2D" w:rsidP="00867438">
      <w:pPr>
        <w:spacing w:before="40" w:after="40" w:line="252" w:lineRule="auto"/>
        <w:jc w:val="both"/>
        <w:rPr>
          <w:color w:val="000000" w:themeColor="text1"/>
          <w:sz w:val="22"/>
          <w:szCs w:val="22"/>
        </w:rPr>
      </w:pPr>
      <w:r w:rsidRPr="00B7462C">
        <w:rPr>
          <w:color w:val="000000" w:themeColor="text1"/>
          <w:sz w:val="22"/>
          <w:szCs w:val="22"/>
          <w:u w:val="single"/>
        </w:rPr>
        <w:t xml:space="preserve">* </w:t>
      </w:r>
      <w:r w:rsidRPr="00B7462C">
        <w:rPr>
          <w:b/>
          <w:color w:val="000000" w:themeColor="text1"/>
          <w:sz w:val="22"/>
          <w:szCs w:val="22"/>
          <w:u w:val="single"/>
        </w:rPr>
        <w:t>Tiền Giang:</w:t>
      </w:r>
      <w:r w:rsidRPr="00B7462C">
        <w:rPr>
          <w:color w:val="000000" w:themeColor="text1"/>
          <w:sz w:val="22"/>
          <w:szCs w:val="22"/>
          <w:u w:val="single"/>
        </w:rPr>
        <w:t xml:space="preserve"> </w:t>
      </w:r>
      <w:r w:rsidRPr="00B7462C">
        <w:rPr>
          <w:color w:val="000000" w:themeColor="text1"/>
          <w:sz w:val="22"/>
          <w:szCs w:val="22"/>
        </w:rPr>
        <w:t xml:space="preserve">Đề nghị bổ sung vào Điều 50 một khoản quy định sửa đổi điểm b Khoản 1 Điều 31 của Nghị định số 23/2020/NĐ-CP ngày 24/02/2020 của Chính phủ như sau: </w:t>
      </w:r>
      <w:r w:rsidRPr="00B7462C">
        <w:rPr>
          <w:i/>
          <w:color w:val="000000" w:themeColor="text1"/>
          <w:sz w:val="22"/>
          <w:szCs w:val="22"/>
        </w:rPr>
        <w:t>“Tổ chức đấu giá quyền khai thác cát, sỏi lòng sông để cấp phép thăm dò, khai thác cát, sỏi lòng sông trên địa bàn địa phương theo quy định của pháp luật về khoáng sản.”</w:t>
      </w:r>
      <w:r w:rsidRPr="00B7462C">
        <w:rPr>
          <w:color w:val="000000" w:themeColor="text1"/>
          <w:sz w:val="22"/>
          <w:szCs w:val="22"/>
        </w:rPr>
        <w:t>; bỏ nội dung</w:t>
      </w:r>
      <w:r w:rsidRPr="00B7462C">
        <w:rPr>
          <w:i/>
          <w:color w:val="000000" w:themeColor="text1"/>
          <w:sz w:val="22"/>
          <w:szCs w:val="22"/>
        </w:rPr>
        <w:t>:“Chủ trì tổ chức đấu giá đối với khối lượng sản phẩm là cát, sỏi lòng sông thu hồi được từ các dự án duy tu, nạo vét luồng thuộc vùng nước cảng biển, vùng nước đường thủy nội địa;”</w:t>
      </w:r>
      <w:r w:rsidRPr="00B7462C">
        <w:rPr>
          <w:color w:val="000000" w:themeColor="text1"/>
          <w:sz w:val="22"/>
          <w:szCs w:val="22"/>
        </w:rPr>
        <w:t xml:space="preserve">. Lý do: trình tự thủ tục thực hiện dự </w:t>
      </w:r>
      <w:proofErr w:type="gramStart"/>
      <w:r w:rsidRPr="00B7462C">
        <w:rPr>
          <w:color w:val="000000" w:themeColor="text1"/>
          <w:sz w:val="22"/>
          <w:szCs w:val="22"/>
        </w:rPr>
        <w:t>án</w:t>
      </w:r>
      <w:proofErr w:type="gramEnd"/>
      <w:r w:rsidRPr="00B7462C">
        <w:rPr>
          <w:color w:val="000000" w:themeColor="text1"/>
          <w:sz w:val="22"/>
          <w:szCs w:val="22"/>
        </w:rPr>
        <w:t xml:space="preserve"> nạo vét đã quy định đấu thầu để lựa chọn nhà đầu tư thực hiện dự án (do đó việc tổ chức đấu giá khối lượng sản phẩm thu hồi từ dự án đã có nhà đầu tư thực hiện dự án là không phù hợp).</w:t>
      </w:r>
    </w:p>
    <w:p w14:paraId="4E7F8047" w14:textId="6B59A386" w:rsidR="00ED6C2D" w:rsidRPr="00B7462C" w:rsidRDefault="00ED6C2D" w:rsidP="00867438">
      <w:pPr>
        <w:spacing w:before="40" w:after="40" w:line="252" w:lineRule="auto"/>
        <w:jc w:val="both"/>
        <w:rPr>
          <w:color w:val="000000" w:themeColor="text1"/>
          <w:spacing w:val="-2"/>
          <w:sz w:val="22"/>
          <w:szCs w:val="22"/>
        </w:rPr>
      </w:pPr>
      <w:r w:rsidRPr="00B7462C">
        <w:rPr>
          <w:color w:val="000000" w:themeColor="text1"/>
          <w:spacing w:val="-2"/>
          <w:sz w:val="22"/>
          <w:szCs w:val="22"/>
        </w:rPr>
        <w:t>Ngoài ra, đề nghị nghiên cứu bổ sung điều khoản quy định về cơ quan chuyên môn chủ trì giúp UBND cấp tỉnh thực hiện các nhiệm vụ thuộc chức năng QLNN của UBND cấp tỉnh.</w:t>
      </w:r>
    </w:p>
    <w:p w14:paraId="32E13B8C" w14:textId="35CAA48C" w:rsidR="001B4EAD" w:rsidRPr="00B7462C" w:rsidRDefault="001B4EAD" w:rsidP="00867438">
      <w:pPr>
        <w:spacing w:before="40" w:after="40" w:line="252" w:lineRule="auto"/>
        <w:jc w:val="both"/>
        <w:rPr>
          <w:color w:val="000000" w:themeColor="text1"/>
          <w:sz w:val="22"/>
          <w:szCs w:val="22"/>
        </w:rPr>
      </w:pPr>
      <w:r w:rsidRPr="00B7462C">
        <w:rPr>
          <w:b/>
          <w:color w:val="000000" w:themeColor="text1"/>
          <w:sz w:val="22"/>
          <w:szCs w:val="22"/>
          <w:u w:val="single"/>
        </w:rPr>
        <w:t>* Vụ Pháp chế:</w:t>
      </w:r>
      <w:r w:rsidR="00867438" w:rsidRPr="00B7462C">
        <w:rPr>
          <w:b/>
          <w:color w:val="000000" w:themeColor="text1"/>
          <w:sz w:val="22"/>
          <w:szCs w:val="22"/>
          <w:u w:val="single"/>
        </w:rPr>
        <w:t xml:space="preserve"> </w:t>
      </w:r>
      <w:r w:rsidRPr="00B7462C">
        <w:rPr>
          <w:color w:val="000000" w:themeColor="text1"/>
          <w:sz w:val="22"/>
          <w:szCs w:val="22"/>
        </w:rPr>
        <w:t>Đối với lĩnh vực đường thủy nội địa, trong dự thảo chưa đề cập đến vai trò, nhiệm vụ của chi cục đường thủy nội địa và cảng vụ đường thủy nội địa, vì vậy đề nghị Quý Vụ xem xét, nghiên cứu các đơn vị trên có tham gia vào các nội dung công việc trong dự thảo không.</w:t>
      </w:r>
    </w:p>
    <w:p w14:paraId="33158057" w14:textId="77777777" w:rsidR="005E5510" w:rsidRPr="00B7462C" w:rsidRDefault="005E5510" w:rsidP="00867438">
      <w:pPr>
        <w:spacing w:before="40" w:after="40" w:line="252" w:lineRule="auto"/>
        <w:rPr>
          <w:b/>
          <w:color w:val="000000" w:themeColor="text1"/>
          <w:sz w:val="22"/>
          <w:szCs w:val="22"/>
          <w:u w:val="single"/>
        </w:rPr>
      </w:pPr>
      <w:r w:rsidRPr="00B7462C">
        <w:rPr>
          <w:b/>
          <w:color w:val="000000" w:themeColor="text1"/>
          <w:sz w:val="22"/>
          <w:szCs w:val="22"/>
          <w:u w:val="single"/>
        </w:rPr>
        <w:t xml:space="preserve">* Bộ NN-PTNT: </w:t>
      </w:r>
    </w:p>
    <w:p w14:paraId="278A1969" w14:textId="5421D564" w:rsidR="000F3CC6" w:rsidRPr="00B7462C" w:rsidRDefault="005E5510" w:rsidP="00867438">
      <w:pPr>
        <w:spacing w:before="40" w:after="40" w:line="252" w:lineRule="auto"/>
        <w:rPr>
          <w:color w:val="000000" w:themeColor="text1"/>
          <w:sz w:val="22"/>
          <w:szCs w:val="22"/>
        </w:rPr>
      </w:pPr>
      <w:r w:rsidRPr="00B7462C">
        <w:rPr>
          <w:color w:val="000000" w:themeColor="text1"/>
          <w:sz w:val="22"/>
          <w:szCs w:val="22"/>
        </w:rPr>
        <w:t>- Đề nghị cơ quan chủ trì soạn thảo rà soát, bổ sung đầy đủ trình tự, thời gian thực hiện và mẫu hóa thành phần hồ sơ đối với một số thủ tục hành chính; ví dụ: tại khoản 3 Điều 8, khoản 2 Điều 16 … Đồng thời rà soát quy định ngày làm việc trong trường hợp số lượng dưới 7 ngày để đảm bảo thống nhất theo hướng dẫn của Bộ Tư pháp tại Thông tư số 03/2022/TT-BTP.</w:t>
      </w:r>
      <w:r w:rsidRPr="00B7462C">
        <w:rPr>
          <w:color w:val="000000" w:themeColor="text1"/>
          <w:sz w:val="22"/>
          <w:szCs w:val="22"/>
        </w:rPr>
        <w:br/>
      </w:r>
      <w:r w:rsidRPr="00B7462C">
        <w:rPr>
          <w:color w:val="000000" w:themeColor="text1"/>
          <w:sz w:val="22"/>
          <w:szCs w:val="22"/>
        </w:rPr>
        <w:lastRenderedPageBreak/>
        <w:t>- Về biểu mẫu Công văn và Quyết định tại Phụ lục số 01, 02 của dự thảo Nghị định: đề nghị cơ quan chủ trì soạn thảo nghiên cứu chỉnh sửa lại thể thức, kỹ thuật trình bày theo hướng dẫn tại Nghị định số 30/2020/NĐ-CP ngày 05/03/2020 của Chính phủ về công tác văn thư.</w:t>
      </w:r>
    </w:p>
    <w:p w14:paraId="4DBE1EA9" w14:textId="4BB1CD2B" w:rsidR="000F1320" w:rsidRPr="00B7462C" w:rsidRDefault="000F1320" w:rsidP="00867438">
      <w:pPr>
        <w:spacing w:before="40" w:after="40" w:line="252" w:lineRule="auto"/>
        <w:rPr>
          <w:color w:val="000000" w:themeColor="text1"/>
          <w:sz w:val="22"/>
          <w:szCs w:val="22"/>
        </w:rPr>
      </w:pPr>
      <w:r w:rsidRPr="00B7462C">
        <w:rPr>
          <w:b/>
          <w:color w:val="000000" w:themeColor="text1"/>
          <w:sz w:val="22"/>
          <w:szCs w:val="22"/>
          <w:u w:val="single"/>
        </w:rPr>
        <w:t>* Vụ KHĐT:</w:t>
      </w:r>
      <w:r w:rsidR="00867438" w:rsidRPr="00B7462C">
        <w:rPr>
          <w:b/>
          <w:color w:val="000000" w:themeColor="text1"/>
          <w:sz w:val="22"/>
          <w:szCs w:val="22"/>
          <w:u w:val="single"/>
        </w:rPr>
        <w:t xml:space="preserve"> </w:t>
      </w:r>
      <w:r w:rsidRPr="00B7462C">
        <w:rPr>
          <w:color w:val="000000" w:themeColor="text1"/>
          <w:sz w:val="22"/>
          <w:szCs w:val="22"/>
        </w:rPr>
        <w:t xml:space="preserve">Đề nghị bổ sung nội dung quy định nạo vét luồng hàng hải, ĐTNĐ chuyên dung, khu nước trước bến có tận </w:t>
      </w:r>
      <w:proofErr w:type="gramStart"/>
      <w:r w:rsidRPr="00B7462C">
        <w:rPr>
          <w:color w:val="000000" w:themeColor="text1"/>
          <w:sz w:val="22"/>
          <w:szCs w:val="22"/>
        </w:rPr>
        <w:t>thu</w:t>
      </w:r>
      <w:proofErr w:type="gramEnd"/>
      <w:r w:rsidRPr="00B7462C">
        <w:rPr>
          <w:color w:val="000000" w:themeColor="text1"/>
          <w:sz w:val="22"/>
          <w:szCs w:val="22"/>
        </w:rPr>
        <w:t xml:space="preserve"> sản phẩm.</w:t>
      </w:r>
    </w:p>
    <w:p w14:paraId="13D8470D" w14:textId="77777777" w:rsidR="00DE42F9" w:rsidRPr="00B7462C" w:rsidRDefault="00DE42F9" w:rsidP="00867438">
      <w:pPr>
        <w:spacing w:line="252" w:lineRule="auto"/>
        <w:jc w:val="both"/>
        <w:rPr>
          <w:b/>
          <w:color w:val="000000" w:themeColor="text1"/>
          <w:sz w:val="22"/>
          <w:szCs w:val="22"/>
          <w:u w:val="single"/>
        </w:rPr>
      </w:pPr>
      <w:r w:rsidRPr="00B7462C">
        <w:rPr>
          <w:b/>
          <w:color w:val="000000" w:themeColor="text1"/>
          <w:sz w:val="22"/>
          <w:szCs w:val="22"/>
          <w:u w:val="single"/>
        </w:rPr>
        <w:t xml:space="preserve">* Bộ Tư pháp: </w:t>
      </w:r>
    </w:p>
    <w:p w14:paraId="7B1D9898" w14:textId="57CAB067" w:rsidR="00DE42F9" w:rsidRPr="00B7462C" w:rsidRDefault="00DE42F9" w:rsidP="00867438">
      <w:pPr>
        <w:spacing w:line="252" w:lineRule="auto"/>
        <w:jc w:val="both"/>
        <w:rPr>
          <w:color w:val="000000" w:themeColor="text1"/>
          <w:sz w:val="22"/>
          <w:szCs w:val="22"/>
        </w:rPr>
      </w:pPr>
      <w:r w:rsidRPr="00B7462C">
        <w:rPr>
          <w:color w:val="000000" w:themeColor="text1"/>
          <w:sz w:val="22"/>
          <w:szCs w:val="22"/>
        </w:rPr>
        <w:t xml:space="preserve">- Một số quy định tại Nghị định 159/2018/NĐ-CP ngày 28/11/2015 của Chính phủ về quản lý hoạt động nạo vét trong vùng nước cảng biển và vùng nước đường thủy nội địa (sau đây gọi là Nghị định 159) đã được lược bỏ tại dự thảo Nghị định, tuy nhiên chưa được thuyết minh tại dự thảo Hồ sơ, ví dụ như khoản 4 Điều 4, Điều 6 Nghị định 159. Do đó, Bộ Tư pháp đề nghị Quý Bộ rà soát, làm rõ các nội dung dự kiến lược bỏ tại dự thảo Nghị định so với Nghị định số 159. </w:t>
      </w:r>
    </w:p>
    <w:p w14:paraId="54572AA0" w14:textId="48247F3E" w:rsidR="00145BF9" w:rsidRPr="00B7462C" w:rsidRDefault="00145BF9" w:rsidP="00867438">
      <w:pPr>
        <w:spacing w:line="252" w:lineRule="auto"/>
        <w:jc w:val="both"/>
        <w:rPr>
          <w:color w:val="000000" w:themeColor="text1"/>
          <w:sz w:val="22"/>
          <w:szCs w:val="22"/>
        </w:rPr>
      </w:pPr>
      <w:r w:rsidRPr="00B7462C">
        <w:rPr>
          <w:color w:val="000000" w:themeColor="text1"/>
          <w:sz w:val="22"/>
          <w:szCs w:val="22"/>
        </w:rPr>
        <w:t xml:space="preserve">- Bộ Tư pháp nhận thấy dự thảo Nghị định có nhiều quy định được thực hiện trên cơ sở quy định của pháp luật về xây dựng, tuy nhiên căn cứ áp dụng pháp luật xây dựng chưa được thuyết minh hợp lý tại dự thảo Hồ sơ. Ví dụ như nhận định </w:t>
      </w:r>
      <w:r w:rsidRPr="00B7462C">
        <w:rPr>
          <w:bCs/>
          <w:iCs/>
          <w:color w:val="000000" w:themeColor="text1"/>
          <w:sz w:val="22"/>
          <w:szCs w:val="22"/>
        </w:rPr>
        <w:t>“</w:t>
      </w:r>
      <w:r w:rsidRPr="00B7462C">
        <w:rPr>
          <w:bCs/>
          <w:i/>
          <w:color w:val="000000" w:themeColor="text1"/>
          <w:sz w:val="22"/>
          <w:szCs w:val="22"/>
          <w:lang w:val="vi-VN"/>
        </w:rPr>
        <w:t>Bản chất của hoạt động nạo vét luồng là công trình xây dựng</w:t>
      </w:r>
      <w:r w:rsidRPr="00B7462C">
        <w:rPr>
          <w:bCs/>
          <w:iCs/>
          <w:color w:val="000000" w:themeColor="text1"/>
          <w:sz w:val="22"/>
          <w:szCs w:val="22"/>
        </w:rPr>
        <w:t>” tại</w:t>
      </w:r>
      <w:r w:rsidRPr="00B7462C">
        <w:rPr>
          <w:color w:val="000000" w:themeColor="text1"/>
          <w:sz w:val="22"/>
          <w:szCs w:val="22"/>
        </w:rPr>
        <w:t xml:space="preserve"> Mục 2.3 (trang 8) dự thảo Tờ trình chưa hợp lý do t</w:t>
      </w:r>
      <w:r w:rsidRPr="00B7462C">
        <w:rPr>
          <w:bCs/>
          <w:iCs/>
          <w:color w:val="000000" w:themeColor="text1"/>
          <w:sz w:val="22"/>
          <w:szCs w:val="22"/>
          <w:lang w:val="vi-VN"/>
        </w:rPr>
        <w:t>heo khoản 10 Điều 3 Luật Xây dựng năm 2014 (sửa đổi, bổ sung năm 2020)</w:t>
      </w:r>
      <w:r w:rsidRPr="00B7462C">
        <w:rPr>
          <w:bCs/>
          <w:iCs/>
          <w:color w:val="000000" w:themeColor="text1"/>
          <w:sz w:val="22"/>
          <w:szCs w:val="22"/>
        </w:rPr>
        <w:t>, “</w:t>
      </w:r>
      <w:r w:rsidRPr="00B7462C">
        <w:rPr>
          <w:bCs/>
          <w:i/>
          <w:color w:val="000000" w:themeColor="text1"/>
          <w:sz w:val="22"/>
          <w:szCs w:val="22"/>
          <w:u w:val="single"/>
        </w:rPr>
        <w:t>công trình xây dựng</w:t>
      </w:r>
      <w:r w:rsidRPr="00B7462C">
        <w:rPr>
          <w:bCs/>
          <w:i/>
          <w:color w:val="000000" w:themeColor="text1"/>
          <w:sz w:val="22"/>
          <w:szCs w:val="22"/>
          <w:u w:val="single"/>
          <w:lang w:val="vi-VN"/>
        </w:rPr>
        <w:t xml:space="preserve"> là một sản phẩm</w:t>
      </w:r>
      <w:r w:rsidRPr="00B7462C">
        <w:rPr>
          <w:bCs/>
          <w:i/>
          <w:color w:val="000000" w:themeColor="text1"/>
          <w:sz w:val="22"/>
          <w:szCs w:val="22"/>
        </w:rPr>
        <w:t>…”</w:t>
      </w:r>
      <w:r w:rsidRPr="00B7462C">
        <w:rPr>
          <w:bCs/>
          <w:iCs/>
          <w:color w:val="000000" w:themeColor="text1"/>
          <w:sz w:val="22"/>
          <w:szCs w:val="22"/>
        </w:rPr>
        <w:t xml:space="preserve">, còn </w:t>
      </w:r>
      <w:r w:rsidRPr="00B7462C">
        <w:rPr>
          <w:bCs/>
          <w:iCs/>
          <w:color w:val="000000" w:themeColor="text1"/>
          <w:sz w:val="22"/>
          <w:szCs w:val="22"/>
          <w:lang w:val="vi-VN"/>
        </w:rPr>
        <w:t>theo</w:t>
      </w:r>
      <w:r w:rsidRPr="00B7462C">
        <w:rPr>
          <w:bCs/>
          <w:iCs/>
          <w:color w:val="000000" w:themeColor="text1"/>
          <w:sz w:val="22"/>
          <w:szCs w:val="22"/>
        </w:rPr>
        <w:t xml:space="preserve"> khoản 4 dự thảo Nghị định, “</w:t>
      </w:r>
      <w:r w:rsidRPr="00B7462C">
        <w:rPr>
          <w:bCs/>
          <w:i/>
          <w:color w:val="000000" w:themeColor="text1"/>
          <w:sz w:val="22"/>
          <w:szCs w:val="22"/>
          <w:u w:val="single"/>
        </w:rPr>
        <w:t>nạo vét là hoạt động thi công</w:t>
      </w:r>
      <w:r w:rsidRPr="00B7462C">
        <w:rPr>
          <w:bCs/>
          <w:i/>
          <w:color w:val="000000" w:themeColor="text1"/>
          <w:sz w:val="22"/>
          <w:szCs w:val="22"/>
        </w:rPr>
        <w:t xml:space="preserve"> trong vùng nước cảng biển…</w:t>
      </w:r>
      <w:r w:rsidRPr="00B7462C">
        <w:rPr>
          <w:bCs/>
          <w:iCs/>
          <w:color w:val="000000" w:themeColor="text1"/>
          <w:sz w:val="22"/>
          <w:szCs w:val="22"/>
        </w:rPr>
        <w:t>”.</w:t>
      </w:r>
      <w:r w:rsidRPr="00B7462C">
        <w:rPr>
          <w:color w:val="000000" w:themeColor="text1"/>
          <w:sz w:val="22"/>
          <w:szCs w:val="22"/>
        </w:rPr>
        <w:t xml:space="preserve"> Vì vậy, Bộ Tư pháp đề nghị Quý Bộ làm rõ căn cứ xác định hoạt động nạo vét trong vùng nước cảng biển và vùng nước đường thủy nội địa thuộc phạm vi điều chỉnh của pháp luật về xây dựng. Trường hợp xác định áp dụng pháp luật về xây dựng, Bộ Tư pháp đề nghị Quý Bộ rà soát đảm bảo các quy định tại dự thảo Nghị định tuân thủ các quy định của pháp luật về xây dựng. Ví dụ như Điều 13 (</w:t>
      </w:r>
      <w:r w:rsidRPr="00B7462C">
        <w:rPr>
          <w:i/>
          <w:iCs/>
          <w:color w:val="000000" w:themeColor="text1"/>
          <w:sz w:val="22"/>
          <w:szCs w:val="22"/>
        </w:rPr>
        <w:t>Trình tự thực hiện</w:t>
      </w:r>
      <w:r w:rsidRPr="00B7462C">
        <w:rPr>
          <w:color w:val="000000" w:themeColor="text1"/>
          <w:sz w:val="22"/>
          <w:szCs w:val="22"/>
        </w:rPr>
        <w:t>) dự thảo Nghị định chưa đảm bảo phù hợp với trình tự đầu tư xây dựng được quy định tại Chương III Luật Xây dựng năm 2014 (sửa đổi, bổ sung năm 2020).</w:t>
      </w:r>
    </w:p>
    <w:p w14:paraId="1421DE5D" w14:textId="64297CCE" w:rsidR="00B736BA" w:rsidRPr="00B7462C" w:rsidRDefault="00B736BA" w:rsidP="00867438">
      <w:pPr>
        <w:spacing w:line="252" w:lineRule="auto"/>
        <w:jc w:val="both"/>
        <w:rPr>
          <w:color w:val="000000" w:themeColor="text1"/>
          <w:sz w:val="22"/>
          <w:szCs w:val="22"/>
        </w:rPr>
      </w:pPr>
      <w:r w:rsidRPr="00B7462C">
        <w:rPr>
          <w:b/>
          <w:bCs/>
          <w:i/>
          <w:iCs/>
          <w:color w:val="000000" w:themeColor="text1"/>
          <w:sz w:val="22"/>
          <w:szCs w:val="22"/>
        </w:rPr>
        <w:t xml:space="preserve">- </w:t>
      </w:r>
      <w:r w:rsidRPr="00B7462C">
        <w:rPr>
          <w:color w:val="000000" w:themeColor="text1"/>
          <w:sz w:val="22"/>
          <w:szCs w:val="22"/>
        </w:rPr>
        <w:t>Về dự thảo Tờ trình, Bộ Tư pháp nhận thấy nội dung của dự thảo Tờ trình còn dài trải, chưa rõ ràng, thuyết phục, có một số nội dung chưa chính xác. Ví dụ như tại Mục I, sự cần thiết ban hành Nghị định chưa được trình bày thuyết phục trên các cơ sở chính trị, pháp luật và thực tiễn; Mục II.2 về quan điểm xây dựng nhưng nội dung lại nêu các nguyên tắc xây dựng. Vì vậy, Bộ Tư pháp đề nghị Quý Bộ tiếp tục nghiên cứu chỉnh lý nội dung của dự thảo Tờ trình.</w:t>
      </w:r>
    </w:p>
    <w:p w14:paraId="725C53F9" w14:textId="40DB8DFE" w:rsidR="00B736BA" w:rsidRPr="00B7462C" w:rsidRDefault="00B736BA" w:rsidP="00867438">
      <w:pPr>
        <w:spacing w:line="252" w:lineRule="auto"/>
        <w:jc w:val="both"/>
        <w:rPr>
          <w:color w:val="000000" w:themeColor="text1"/>
          <w:sz w:val="22"/>
          <w:szCs w:val="22"/>
        </w:rPr>
      </w:pPr>
      <w:r w:rsidRPr="00B7462C">
        <w:rPr>
          <w:b/>
          <w:bCs/>
          <w:i/>
          <w:iCs/>
          <w:color w:val="000000" w:themeColor="text1"/>
          <w:sz w:val="22"/>
          <w:szCs w:val="22"/>
        </w:rPr>
        <w:t xml:space="preserve">- </w:t>
      </w:r>
      <w:r w:rsidRPr="00B7462C">
        <w:rPr>
          <w:color w:val="000000" w:themeColor="text1"/>
          <w:sz w:val="22"/>
          <w:szCs w:val="22"/>
        </w:rPr>
        <w:t>Về Báo cáo đánh giá tác động, Bộ Tư pháp đề nghị Quý Bộ cân nhắc một số nội dung sau:</w:t>
      </w:r>
    </w:p>
    <w:p w14:paraId="5B0E6E84" w14:textId="43173213" w:rsidR="00B736BA" w:rsidRPr="00B7462C" w:rsidRDefault="00B736BA" w:rsidP="00867438">
      <w:pPr>
        <w:spacing w:line="252" w:lineRule="auto"/>
        <w:jc w:val="both"/>
        <w:rPr>
          <w:color w:val="000000" w:themeColor="text1"/>
          <w:sz w:val="22"/>
          <w:szCs w:val="22"/>
          <w:lang w:val="vi-VN"/>
        </w:rPr>
      </w:pPr>
      <w:r w:rsidRPr="00B7462C">
        <w:rPr>
          <w:color w:val="000000" w:themeColor="text1"/>
          <w:sz w:val="22"/>
          <w:szCs w:val="22"/>
        </w:rPr>
        <w:t>+ T</w:t>
      </w:r>
      <w:r w:rsidRPr="00B7462C">
        <w:rPr>
          <w:color w:val="000000" w:themeColor="text1"/>
          <w:sz w:val="22"/>
          <w:szCs w:val="22"/>
          <w:lang w:val="vi-VN"/>
        </w:rPr>
        <w:t xml:space="preserve">hực hiện đánh giá tác động của chính sách tại dự thảo Nghị định theo quy định tại Mẫu số 01 Phụ </w:t>
      </w:r>
      <w:r w:rsidRPr="00B7462C">
        <w:rPr>
          <w:color w:val="000000" w:themeColor="text1"/>
          <w:sz w:val="22"/>
          <w:szCs w:val="22"/>
        </w:rPr>
        <w:t>l</w:t>
      </w:r>
      <w:r w:rsidRPr="00B7462C">
        <w:rPr>
          <w:color w:val="000000" w:themeColor="text1"/>
          <w:sz w:val="22"/>
          <w:szCs w:val="22"/>
          <w:lang w:val="vi-VN"/>
        </w:rPr>
        <w:t xml:space="preserve">ục V </w:t>
      </w:r>
      <w:r w:rsidRPr="00B7462C">
        <w:rPr>
          <w:color w:val="000000" w:themeColor="text1"/>
          <w:sz w:val="22"/>
          <w:szCs w:val="22"/>
        </w:rPr>
        <w:t>Nghị định số 34/2016/NĐ-CP ngày 14 tháng 5 năm 2016 của Chính phủ quy định chi tiết một số điều và biện pháp thi hành Luật ban hành văn bản quy phạm pháp luật</w:t>
      </w:r>
      <w:r w:rsidRPr="00B7462C">
        <w:rPr>
          <w:color w:val="000000" w:themeColor="text1"/>
          <w:sz w:val="22"/>
          <w:szCs w:val="22"/>
          <w:lang w:val="vi-VN"/>
        </w:rPr>
        <w:t xml:space="preserve"> (sửa đổi, bổ sung năm 2020) (sau đây gọi là Nghị định 34), trong đó lưu ý việc phân tích chính sách phải bao gồm các nội dung: xác định vấn đề bất cập, mục tiêu để giải quyết vấn đề, các giải pháp đề xuất, đánh giá tác động của giải pháp đề xuất và kiến nghị lựa chọn giải pháp.</w:t>
      </w:r>
    </w:p>
    <w:p w14:paraId="53B2AFEB" w14:textId="61D33AE3" w:rsidR="00B736BA" w:rsidRPr="00B7462C" w:rsidRDefault="00B736BA" w:rsidP="00867438">
      <w:pPr>
        <w:spacing w:line="252" w:lineRule="auto"/>
        <w:jc w:val="both"/>
        <w:rPr>
          <w:color w:val="000000" w:themeColor="text1"/>
          <w:sz w:val="22"/>
          <w:szCs w:val="22"/>
          <w:lang w:val="vi-VN"/>
        </w:rPr>
      </w:pPr>
      <w:r w:rsidRPr="00B7462C">
        <w:rPr>
          <w:color w:val="000000" w:themeColor="text1"/>
          <w:sz w:val="22"/>
          <w:szCs w:val="22"/>
        </w:rPr>
        <w:t>+ Chỉnh lý tên gọi của Báo cáo đánh giá tác động thành “</w:t>
      </w:r>
      <w:r w:rsidRPr="00B7462C">
        <w:rPr>
          <w:i/>
          <w:iCs/>
          <w:color w:val="000000" w:themeColor="text1"/>
          <w:sz w:val="22"/>
          <w:szCs w:val="22"/>
        </w:rPr>
        <w:t xml:space="preserve">Báo cáo đánh giá tác động </w:t>
      </w:r>
      <w:r w:rsidRPr="00B7462C">
        <w:rPr>
          <w:i/>
          <w:iCs/>
          <w:color w:val="000000" w:themeColor="text1"/>
          <w:sz w:val="22"/>
          <w:szCs w:val="22"/>
          <w:u w:val="single"/>
        </w:rPr>
        <w:t>của chính sách</w:t>
      </w:r>
      <w:r w:rsidRPr="00B7462C">
        <w:rPr>
          <w:color w:val="000000" w:themeColor="text1"/>
          <w:sz w:val="22"/>
          <w:szCs w:val="22"/>
        </w:rPr>
        <w:t>” để đảm bảo phù hợp với quy định tại Mục 2 Chương V Luật Ban hành văn bản quy phạm pháp luật năm 2015 (sửa đổi, bổ sung năm 2020) và</w:t>
      </w:r>
      <w:r w:rsidRPr="00B7462C">
        <w:rPr>
          <w:color w:val="000000" w:themeColor="text1"/>
          <w:sz w:val="22"/>
          <w:szCs w:val="22"/>
          <w:lang w:val="vi-VN"/>
        </w:rPr>
        <w:t xml:space="preserve"> Nghị định 34.</w:t>
      </w:r>
    </w:p>
    <w:sectPr w:rsidR="00B736BA" w:rsidRPr="00B7462C" w:rsidSect="00C41F05">
      <w:headerReference w:type="default" r:id="rId8"/>
      <w:pgSz w:w="16840" w:h="11907" w:orient="landscape" w:code="9"/>
      <w:pgMar w:top="567" w:right="567" w:bottom="567" w:left="567" w:header="284"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501FC" w14:textId="77777777" w:rsidR="00732084" w:rsidRDefault="00732084">
      <w:r>
        <w:separator/>
      </w:r>
    </w:p>
  </w:endnote>
  <w:endnote w:type="continuationSeparator" w:id="0">
    <w:p w14:paraId="08005551" w14:textId="77777777" w:rsidR="00732084" w:rsidRDefault="0073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imesNewRomanPS-Bold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8B9E0" w14:textId="77777777" w:rsidR="00732084" w:rsidRDefault="00732084">
      <w:r>
        <w:separator/>
      </w:r>
    </w:p>
  </w:footnote>
  <w:footnote w:type="continuationSeparator" w:id="0">
    <w:p w14:paraId="49B38FFC" w14:textId="77777777" w:rsidR="00732084" w:rsidRDefault="00732084">
      <w:r>
        <w:continuationSeparator/>
      </w:r>
    </w:p>
  </w:footnote>
  <w:footnote w:id="1">
    <w:p w14:paraId="4269C499" w14:textId="77777777" w:rsidR="00B7462C" w:rsidRPr="00147313" w:rsidRDefault="00B7462C" w:rsidP="00C91C00">
      <w:pPr>
        <w:spacing w:before="40" w:after="40" w:line="247" w:lineRule="auto"/>
        <w:jc w:val="both"/>
        <w:rPr>
          <w:rFonts w:asciiTheme="minorHAnsi" w:hAnsiTheme="minorHAnsi" w:cstheme="minorHAnsi"/>
          <w:i/>
          <w:iCs/>
          <w:color w:val="000000" w:themeColor="text1"/>
          <w:sz w:val="20"/>
          <w:szCs w:val="20"/>
        </w:rPr>
      </w:pPr>
      <w:r w:rsidRPr="00147313">
        <w:rPr>
          <w:rStyle w:val="FootnoteReference"/>
          <w:rFonts w:asciiTheme="minorHAnsi" w:hAnsiTheme="minorHAnsi" w:cstheme="minorHAnsi"/>
          <w:i/>
          <w:iCs/>
          <w:color w:val="000000" w:themeColor="text1"/>
          <w:sz w:val="20"/>
          <w:szCs w:val="20"/>
        </w:rPr>
        <w:footnoteRef/>
      </w:r>
      <w:r w:rsidRPr="00147313">
        <w:rPr>
          <w:rFonts w:asciiTheme="minorHAnsi" w:hAnsiTheme="minorHAnsi" w:cstheme="minorHAnsi"/>
          <w:i/>
          <w:iCs/>
          <w:color w:val="000000" w:themeColor="text1"/>
          <w:sz w:val="20"/>
          <w:szCs w:val="20"/>
        </w:rPr>
        <w:t xml:space="preserve"> </w:t>
      </w:r>
      <w:r w:rsidRPr="00147313">
        <w:rPr>
          <w:rFonts w:asciiTheme="minorHAnsi" w:hAnsiTheme="minorHAnsi" w:cstheme="minorHAnsi"/>
          <w:b/>
          <w:i/>
          <w:iCs/>
          <w:color w:val="000000" w:themeColor="text1"/>
          <w:sz w:val="20"/>
          <w:szCs w:val="20"/>
        </w:rPr>
        <w:t>Tuyên Quang:</w:t>
      </w:r>
      <w:r w:rsidRPr="00147313">
        <w:rPr>
          <w:rFonts w:asciiTheme="minorHAnsi" w:hAnsiTheme="minorHAnsi" w:cstheme="minorHAnsi"/>
          <w:i/>
          <w:iCs/>
          <w:color w:val="000000" w:themeColor="text1"/>
          <w:sz w:val="20"/>
          <w:szCs w:val="20"/>
        </w:rPr>
        <w:t xml:space="preserve"> Về căn cứ pháp lý: Đề nghị cơ quan soạn thảo nghiên cứu, bổ sung các văn bản sửa đổi, bổ sung đối với các căn cứ pháp lý đã nêu, cụ thể:</w:t>
      </w:r>
    </w:p>
    <w:p w14:paraId="6EA7F14E" w14:textId="77777777" w:rsidR="00B7462C" w:rsidRPr="00147313" w:rsidRDefault="00B7462C" w:rsidP="00C91C00">
      <w:pPr>
        <w:spacing w:before="40" w:after="40" w:line="247" w:lineRule="auto"/>
        <w:jc w:val="both"/>
        <w:rPr>
          <w:rFonts w:asciiTheme="minorHAnsi" w:hAnsiTheme="minorHAnsi" w:cstheme="minorHAnsi"/>
          <w:i/>
          <w:iCs/>
          <w:color w:val="000000" w:themeColor="text1"/>
          <w:sz w:val="20"/>
          <w:szCs w:val="20"/>
        </w:rPr>
      </w:pPr>
      <w:r w:rsidRPr="00147313">
        <w:rPr>
          <w:rFonts w:asciiTheme="minorHAnsi" w:hAnsiTheme="minorHAnsi" w:cstheme="minorHAnsi"/>
          <w:i/>
          <w:iCs/>
          <w:color w:val="000000" w:themeColor="text1"/>
          <w:sz w:val="20"/>
          <w:szCs w:val="20"/>
        </w:rPr>
        <w:t>+ Luật Tổ chức Chính phủ ngày 19 tháng 6 năm 2015 được sửa đổi, bổ sung bởi Luật sửa đổi, bổ sung một số điều của Luật Tổ chức Chính phủ và Luật Tổ chức chính quyền địa phương ngày 22 tháng 11 năm 2019;</w:t>
      </w:r>
    </w:p>
    <w:p w14:paraId="3BE1215E" w14:textId="77777777" w:rsidR="00B7462C" w:rsidRPr="00147313" w:rsidRDefault="00B7462C" w:rsidP="00C91C00">
      <w:pPr>
        <w:spacing w:before="40" w:after="40" w:line="247" w:lineRule="auto"/>
        <w:jc w:val="both"/>
        <w:rPr>
          <w:rFonts w:asciiTheme="minorHAnsi" w:hAnsiTheme="minorHAnsi" w:cstheme="minorHAnsi"/>
          <w:i/>
          <w:iCs/>
          <w:color w:val="000000" w:themeColor="text1"/>
          <w:sz w:val="20"/>
          <w:szCs w:val="20"/>
        </w:rPr>
      </w:pPr>
      <w:r w:rsidRPr="00147313">
        <w:rPr>
          <w:rFonts w:asciiTheme="minorHAnsi" w:hAnsiTheme="minorHAnsi" w:cstheme="minorHAnsi"/>
          <w:i/>
          <w:iCs/>
          <w:color w:val="000000" w:themeColor="text1"/>
          <w:sz w:val="20"/>
          <w:szCs w:val="20"/>
        </w:rPr>
        <w:t>+ Bộ luật Hàng hải Việt Nam ngày 25 tháng 11 năm 2015 được sửa đổi, bổ sung bởi Điều 2 Luật sửa đổi, bổ sung một số điều của 37 luật có liên quan đến quy hoạch ngày 20 tháng 11 năm 2018;</w:t>
      </w:r>
    </w:p>
    <w:p w14:paraId="0E8DCE36" w14:textId="46C9D982" w:rsidR="00B7462C" w:rsidRPr="00147313" w:rsidRDefault="00B7462C" w:rsidP="00C91C00">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Luật Giao thông đường thủy nội địa ngày 15 tháng 6 năm 2004 và Luật sửa đổi, bổ sung một số điều của Luật Giao thông đường thủy nội địa ngày 17 tháng 6 năm 2014 được sửa đổi, bổ sung bởi điểm a khoản 2 Điều 23 Luật Phí và lệ phí ngày 25 tháng 11 năm 2015; Điều 4 Luật sửa đổi, bổ sung một số điều của 37 luật có liên quan đến quy hoạch ngày 20 tháng 11 năm 2018; Khoản 2 Điều 35 Luật Phòng, chống tác hại của rượu, bia ngày 14 tháng 6 năm 2019.</w:t>
      </w:r>
    </w:p>
    <w:p w14:paraId="23E554DD" w14:textId="484F02C0" w:rsidR="00B7462C" w:rsidRPr="00147313" w:rsidRDefault="00B7462C" w:rsidP="00C91C00">
      <w:pPr>
        <w:pStyle w:val="FootnoteText"/>
        <w:jc w:val="both"/>
        <w:rPr>
          <w:rFonts w:asciiTheme="minorHAnsi" w:hAnsiTheme="minorHAnsi" w:cstheme="minorHAnsi"/>
          <w:i/>
          <w:iCs/>
          <w:color w:val="000000" w:themeColor="text1"/>
        </w:rPr>
      </w:pPr>
      <w:r w:rsidRPr="00147313">
        <w:rPr>
          <w:rFonts w:asciiTheme="minorHAnsi" w:hAnsiTheme="minorHAnsi" w:cstheme="minorHAnsi"/>
          <w:b/>
          <w:i/>
          <w:iCs/>
          <w:color w:val="000000" w:themeColor="text1"/>
        </w:rPr>
        <w:t>Hưng Yên:</w:t>
      </w:r>
      <w:r w:rsidRPr="00147313">
        <w:rPr>
          <w:rFonts w:asciiTheme="minorHAnsi" w:hAnsiTheme="minorHAnsi" w:cstheme="minorHAnsi"/>
          <w:i/>
          <w:iCs/>
          <w:color w:val="000000" w:themeColor="text1"/>
        </w:rPr>
        <w:t xml:space="preserve"> Bổ sung các căn cứ sau cho đầy đủ: “Căn cứ Luật sửa đổi, bổ sung một số điều của Luật Tổ chức Chính phủ và Luật Tổ chức chính quyền địa phương ngày 22 tháng 11 năm 2019; Căn cứ Luật sửa đổi, bổ sung một số điều của 37 Luật có liên quan đến quy hoạch ngày 20 tháng 11 năm 2018;” b) Đề nghị tách căn cứ thứ 3 (tính từ trên xuống) thành: “Căn cứ Luật Giao thông đường thủy nội địa ngày 15 tháng 06 năm 2004; Căn cứ Luậ tsửa đổi, bổ sung một số điều của Luật Giao thông đường thủy nội địa ngày 17tháng 06 năm 2014;” Cho phù hợp với quy định tại khoản 3 Điều 61 Nghị định số 34/2016/NĐ-CP ngày 14/5/2016 của Chính phủ quy định chi tiết một số điều và biện pháp thi hành Luật Ban hành văn bản quy phạm pháp luật.</w:t>
      </w:r>
    </w:p>
    <w:p w14:paraId="5E5CA310" w14:textId="5FFBABEF" w:rsidR="00B7462C" w:rsidRPr="00147313" w:rsidRDefault="00B7462C" w:rsidP="00C91C00">
      <w:pPr>
        <w:pStyle w:val="FootnoteText"/>
        <w:jc w:val="both"/>
        <w:rPr>
          <w:rFonts w:asciiTheme="minorHAnsi" w:hAnsiTheme="minorHAnsi" w:cstheme="minorHAnsi"/>
          <w:i/>
          <w:iCs/>
          <w:color w:val="000000" w:themeColor="text1"/>
        </w:rPr>
      </w:pPr>
      <w:r w:rsidRPr="00147313">
        <w:rPr>
          <w:rFonts w:asciiTheme="minorHAnsi" w:hAnsiTheme="minorHAnsi" w:cstheme="minorHAnsi"/>
          <w:b/>
          <w:i/>
          <w:iCs/>
          <w:color w:val="000000" w:themeColor="text1"/>
        </w:rPr>
        <w:t>Quảng Ngãi:</w:t>
      </w:r>
      <w:r w:rsidRPr="00147313">
        <w:rPr>
          <w:rFonts w:asciiTheme="minorHAnsi" w:hAnsiTheme="minorHAnsi" w:cstheme="minorHAnsi"/>
          <w:i/>
          <w:iCs/>
          <w:color w:val="000000" w:themeColor="text1"/>
        </w:rPr>
        <w:t xml:space="preserve"> Phần căn cứ đề nghị bổ sung và sửa thành “Căn cứ Luật Tổ chức Chính phủ ngày 19 tháng 6 năm 2015; Luật sửa đổi, bổ sung một số điều của Luật Tổ chức Chính phủ và Luật Tổ chức chính quyền địa phương ngày 22 tháng 11 năm 2019.</w:t>
      </w:r>
    </w:p>
    <w:p w14:paraId="0F2CA966" w14:textId="77777777" w:rsidR="00B7462C" w:rsidRPr="00147313" w:rsidRDefault="00B7462C" w:rsidP="004A71CA">
      <w:pPr>
        <w:pStyle w:val="FootnoteText"/>
        <w:jc w:val="both"/>
        <w:rPr>
          <w:rFonts w:asciiTheme="minorHAnsi" w:hAnsiTheme="minorHAnsi" w:cstheme="minorHAnsi"/>
          <w:i/>
          <w:iCs/>
          <w:color w:val="000000" w:themeColor="text1"/>
        </w:rPr>
      </w:pPr>
      <w:r w:rsidRPr="00147313">
        <w:rPr>
          <w:rFonts w:asciiTheme="minorHAnsi" w:hAnsiTheme="minorHAnsi" w:cstheme="minorHAnsi"/>
          <w:b/>
          <w:i/>
          <w:iCs/>
          <w:color w:val="000000" w:themeColor="text1"/>
        </w:rPr>
        <w:t>Bộ TNMT:</w:t>
      </w:r>
      <w:r w:rsidRPr="00147313">
        <w:rPr>
          <w:rFonts w:asciiTheme="minorHAnsi" w:hAnsiTheme="minorHAnsi" w:cstheme="minorHAnsi"/>
          <w:i/>
          <w:iCs/>
          <w:color w:val="000000" w:themeColor="text1"/>
        </w:rPr>
        <w:t xml:space="preserve"> Căn cứ pháp lý: đề nghị xem xét bổ sung Luật Bảo vệ môi trường, Luật Biển Việt Nam và Luật Tài nguyên, </w:t>
      </w:r>
      <w:proofErr w:type="gramStart"/>
      <w:r w:rsidRPr="00147313">
        <w:rPr>
          <w:rFonts w:asciiTheme="minorHAnsi" w:hAnsiTheme="minorHAnsi" w:cstheme="minorHAnsi"/>
          <w:i/>
          <w:iCs/>
          <w:color w:val="000000" w:themeColor="text1"/>
        </w:rPr>
        <w:t>môi</w:t>
      </w:r>
      <w:proofErr w:type="gramEnd"/>
      <w:r w:rsidRPr="00147313">
        <w:rPr>
          <w:rFonts w:asciiTheme="minorHAnsi" w:hAnsiTheme="minorHAnsi" w:cstheme="minorHAnsi"/>
          <w:i/>
          <w:iCs/>
          <w:color w:val="000000" w:themeColor="text1"/>
        </w:rPr>
        <w:t xml:space="preserve"> trường biển và hải đảo trong trường hợp Dự thảo Nghị định có nội dung dẫn chiếu đến các quy định tại 03 Luật nêu trên.</w:t>
      </w:r>
    </w:p>
    <w:p w14:paraId="13558324" w14:textId="16DCA0D2" w:rsidR="00B7462C" w:rsidRPr="00147313" w:rsidRDefault="00B7462C" w:rsidP="004A71CA">
      <w:pPr>
        <w:pStyle w:val="FootnoteText"/>
        <w:jc w:val="both"/>
        <w:rPr>
          <w:rFonts w:asciiTheme="minorHAnsi" w:hAnsiTheme="minorHAnsi" w:cstheme="minorHAnsi"/>
          <w:i/>
          <w:iCs/>
          <w:color w:val="000000" w:themeColor="text1"/>
        </w:rPr>
      </w:pPr>
      <w:r w:rsidRPr="00147313">
        <w:rPr>
          <w:rFonts w:asciiTheme="minorHAnsi" w:hAnsiTheme="minorHAnsi" w:cstheme="minorHAnsi"/>
          <w:b/>
          <w:i/>
          <w:iCs/>
          <w:color w:val="000000" w:themeColor="text1"/>
        </w:rPr>
        <w:t>Bộ Công Thương:</w:t>
      </w:r>
      <w:r w:rsidRPr="00147313">
        <w:rPr>
          <w:rFonts w:asciiTheme="minorHAnsi" w:hAnsiTheme="minorHAnsi" w:cstheme="minorHAnsi"/>
          <w:i/>
          <w:iCs/>
          <w:color w:val="000000" w:themeColor="text1"/>
        </w:rPr>
        <w:t xml:space="preserve"> Đề nghị Bộ GTVT rà soát các quy định của Luật XD, Luật Bảo vệ môi trường, đảm bảo khả thi khi áp dụng thực tiễn.</w:t>
      </w:r>
    </w:p>
    <w:p w14:paraId="5EBB8F55" w14:textId="2599308A" w:rsidR="00B7462C" w:rsidRPr="00147313" w:rsidRDefault="00B7462C" w:rsidP="004A71CA">
      <w:pPr>
        <w:pStyle w:val="FootnoteText"/>
        <w:jc w:val="both"/>
        <w:rPr>
          <w:rFonts w:asciiTheme="minorHAnsi" w:hAnsiTheme="minorHAnsi" w:cstheme="minorHAnsi"/>
          <w:i/>
          <w:iCs/>
          <w:color w:val="000000" w:themeColor="text1"/>
        </w:rPr>
      </w:pPr>
      <w:r w:rsidRPr="00147313">
        <w:rPr>
          <w:rFonts w:asciiTheme="minorHAnsi" w:hAnsiTheme="minorHAnsi" w:cstheme="minorHAnsi"/>
          <w:b/>
          <w:bCs/>
          <w:i/>
          <w:iCs/>
          <w:color w:val="000000" w:themeColor="text1"/>
        </w:rPr>
        <w:t xml:space="preserve">Bộ KHĐT: </w:t>
      </w:r>
      <w:r w:rsidRPr="00147313">
        <w:rPr>
          <w:rFonts w:asciiTheme="minorHAnsi" w:hAnsiTheme="minorHAnsi" w:cstheme="minorHAnsi"/>
          <w:i/>
          <w:iCs/>
          <w:color w:val="000000" w:themeColor="text1"/>
        </w:rPr>
        <w:t>Dự thảo Nghị định quy định một số nội dung liên quan đến phạm vi điều chỉnh của Luật Đầu tư, Luật Đầu tư công, Luật Đầu tư theo phương thức đối tác công tư, Luật Ngân sách nhà nước, Luật Đấu thầu và Luật Xây dựng. Tuy nhiên, tại phần căn cứ pháp lý tại dự thảo Nghị định chưa đề cập đến các quy định trên. Đề nghị nghiên cứu, bổ sung các căn cứ pháp lý nêu trên.</w:t>
      </w:r>
    </w:p>
    <w:p w14:paraId="494AEC2E" w14:textId="6B2A0A39" w:rsidR="00B7462C" w:rsidRPr="00147313" w:rsidRDefault="00B7462C" w:rsidP="004A71CA">
      <w:pPr>
        <w:pStyle w:val="FootnoteText"/>
        <w:jc w:val="both"/>
        <w:rPr>
          <w:rFonts w:asciiTheme="minorHAnsi" w:hAnsiTheme="minorHAnsi" w:cstheme="minorHAnsi"/>
          <w:i/>
          <w:iCs/>
          <w:color w:val="000000" w:themeColor="text1"/>
        </w:rPr>
      </w:pPr>
      <w:r w:rsidRPr="00147313">
        <w:rPr>
          <w:rFonts w:asciiTheme="minorHAnsi" w:hAnsiTheme="minorHAnsi" w:cstheme="minorHAnsi"/>
          <w:b/>
          <w:bCs/>
          <w:i/>
          <w:iCs/>
          <w:color w:val="000000" w:themeColor="text1"/>
        </w:rPr>
        <w:t>UBND Hà Nội:</w:t>
      </w:r>
      <w:r w:rsidRPr="00147313">
        <w:rPr>
          <w:rFonts w:asciiTheme="minorHAnsi" w:hAnsiTheme="minorHAnsi" w:cstheme="minorHAnsi"/>
          <w:i/>
          <w:iCs/>
          <w:color w:val="000000" w:themeColor="text1"/>
        </w:rPr>
        <w:t xml:space="preserve"> Tại dự thảo Nghị định mới chỉ căn cứ các Luật cơ bản như: Luật Tổ chức Chính phủ, Luật Hàng hải Việt Nam, Luật giao thông đường thủy nội địa… Tuy nhiên, việc lập, thẩm định phê duyệt báo cáo nghiên cứu khả thi Dự </w:t>
      </w:r>
      <w:proofErr w:type="gramStart"/>
      <w:r w:rsidRPr="00147313">
        <w:rPr>
          <w:rFonts w:asciiTheme="minorHAnsi" w:hAnsiTheme="minorHAnsi" w:cstheme="minorHAnsi"/>
          <w:i/>
          <w:iCs/>
          <w:color w:val="000000" w:themeColor="text1"/>
        </w:rPr>
        <w:t>án</w:t>
      </w:r>
      <w:proofErr w:type="gramEnd"/>
      <w:r w:rsidRPr="00147313">
        <w:rPr>
          <w:rFonts w:asciiTheme="minorHAnsi" w:hAnsiTheme="minorHAnsi" w:cstheme="minorHAnsi"/>
          <w:i/>
          <w:iCs/>
          <w:color w:val="000000" w:themeColor="text1"/>
        </w:rPr>
        <w:t xml:space="preserve"> được quy định tại nhiều Luật như: Luật đê điều; Luật phòng chống thiên tai; Luật sửa đổi, bổ sung một số điều của Luật Phòng chống thiên thai và Luật đê điều, Luật Xây dựng… Đề nghị Bộ GTVT nghiên cứu, rà soát để bổ sung cho phù hợp.</w:t>
      </w:r>
    </w:p>
    <w:p w14:paraId="5747A7A5" w14:textId="77777777" w:rsidR="00B7462C" w:rsidRPr="00147313" w:rsidRDefault="00B7462C" w:rsidP="00C91C00">
      <w:pPr>
        <w:pStyle w:val="FootnoteText"/>
        <w:jc w:val="both"/>
        <w:rPr>
          <w:rFonts w:asciiTheme="minorHAnsi" w:hAnsiTheme="minorHAnsi" w:cstheme="minorHAnsi"/>
          <w:color w:val="000000" w:themeColor="text1"/>
        </w:rPr>
      </w:pPr>
    </w:p>
  </w:footnote>
  <w:footnote w:id="2">
    <w:p w14:paraId="47B9EFA7" w14:textId="77777777" w:rsidR="00B7462C" w:rsidRPr="00147313" w:rsidRDefault="00B7462C" w:rsidP="008B3A28">
      <w:pPr>
        <w:spacing w:before="40" w:after="40" w:line="247" w:lineRule="auto"/>
        <w:jc w:val="both"/>
        <w:rPr>
          <w:rFonts w:asciiTheme="minorHAnsi" w:hAnsiTheme="minorHAnsi" w:cstheme="minorHAnsi"/>
          <w:i/>
          <w:iCs/>
          <w:color w:val="000000" w:themeColor="text1"/>
          <w:sz w:val="20"/>
          <w:szCs w:val="20"/>
        </w:rPr>
      </w:pPr>
      <w:r w:rsidRPr="00147313">
        <w:rPr>
          <w:rStyle w:val="FootnoteReference"/>
          <w:rFonts w:asciiTheme="minorHAnsi" w:hAnsiTheme="minorHAnsi" w:cstheme="minorHAnsi"/>
          <w:i/>
          <w:iCs/>
          <w:color w:val="000000" w:themeColor="text1"/>
        </w:rPr>
        <w:footnoteRef/>
      </w:r>
      <w:r w:rsidRPr="00147313">
        <w:rPr>
          <w:i/>
          <w:iCs/>
          <w:color w:val="000000" w:themeColor="text1"/>
        </w:rPr>
        <w:t xml:space="preserve"> </w:t>
      </w:r>
      <w:r w:rsidRPr="00147313">
        <w:rPr>
          <w:rFonts w:asciiTheme="minorHAnsi" w:hAnsiTheme="minorHAnsi" w:cstheme="minorHAnsi"/>
          <w:i/>
          <w:iCs/>
          <w:color w:val="000000" w:themeColor="text1"/>
          <w:sz w:val="20"/>
          <w:szCs w:val="20"/>
        </w:rPr>
        <w:t xml:space="preserve">Tại Điều 27 Luật Tài nguyên, môi trường biển và hải đảo quy định phân vùng khu vực biển sử dụng để nhận chìm thuộc Quy hoạch tổng thể khai thác, sử dụng bền vững tài nguyên vùng bờ. </w:t>
      </w:r>
    </w:p>
    <w:p w14:paraId="432BC198" w14:textId="77777777" w:rsidR="00B7462C" w:rsidRPr="00147313" w:rsidRDefault="00B7462C" w:rsidP="008B3A28">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Tại điểm c, khoản 1, Điều 49 Nghị định 40/2016/NĐ-CP của Chính phủ quy định “Khu vực biển đề nghị được sử dụng để nhận chìm phù hợp với quy hoạch sử dụng biển, quy hoạch tổng thể khai thác, sử dụng bền vững tài nguyên vùng bờ đã được cấp có thẩm quyền phê duyệt. Trường hợp chưa có quy hoạch sử dụng biển, quy hoạch tổng thể khai thác, sử dụng bền vững tài nguyên vùng bờ thì khu vực biển đề nghị được nhận chìm được xem xét trên cơ sở báo cáo đánh giá tác động môi trường được cơ quan nhà nước có thẩm quyền phê duyệt theo quy định của pháp luật về bảo vệ môi trường”.</w:t>
      </w:r>
    </w:p>
    <w:p w14:paraId="00AEBB97" w14:textId="77777777" w:rsidR="00B7462C" w:rsidRPr="00147313" w:rsidRDefault="00B7462C" w:rsidP="008B3A28">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Theo các quy định nêu trên, đối với trường hợp nhận chìm vật, chất nạo vét ở biển, khu vực biển sử dụng để nhận chìm căn cứ vào Quy hoạch sử dụng biển, Quy hoạch tổng thể khai thác, sử dụng bền vững tài nguyên vùng bờ. Trong trường hợp chưa có các Quy hoạch nêu trên, khu vực biển đề nghị nhận chìm vật, chất nạo vét ở biển được xem xét trên cơ sở báo cáo đánh giá tác động môi trường được cơ quan nhà nước có thẩm quyền phê duyệt theo quy định của pháp luật về bảo vệ môi trường. UBND cấp tỉnh có biển không thể công bố khu vực biển sử dụng để nhận chìm vật, chất nạo vét nếu không có cơ sở căn cứ là Quy hoạch hoặc Quy hoạch không có nội dung phân vùng sử dụng để nhận chìm theo quy định của Luật Tài nguyên, môi trường biển và hải đảo và chưa có đánh giá cụ thể tại từng khu vực biển theo từng thời gian khác nhau (mỗi khu vực biển theo thời gian sẽ thay đổi khác về địa hình, hiện trạng sinh vật đáy, dòng chảy,…) Đồng thời, theo quy định tại Khoản 2, Điều 60 Luật Tài nguyên môi trường biển và hải đảo “UBND tỉnh, thành phố trực thuộc trung ương có biển cấp Giấy phép nhận chìm ở biển trong vùng biển thuộc phạm vi quản lý của mình,…” và Khoản 3 Điều 8 Nghị định số 11/2021/NĐ-CP “Ủy ban nhân dân cấp tỉnh có biển quyết định giao khu vực biển nằm trong phạm vi vùng biển 06 hải lý tính từ đường mép nước biển thấp nhất trung bình trong nhiều năm của đất liền và các đảo…”, do đó, UBND cấp tỉnh có biển không có thẩm quyền phê duyệt hồ sơ môi trường, cấp giấy phép nhận chìm ở biển, giao khu vực biển đối với vùng biển ngoài 06 hải lý tính từ đường mép nước biển thấp nhất trung bình nhiều năm trở ra. Vì vậy, UBND cấp tỉnh không thể công bố khu vực, địa điểm nhận chìm chất nạo vét ở biển ngoài phạm vi vùng biển 06 hải lý </w:t>
      </w:r>
      <w:proofErr w:type="gramStart"/>
      <w:r w:rsidRPr="00147313">
        <w:rPr>
          <w:rFonts w:asciiTheme="minorHAnsi" w:hAnsiTheme="minorHAnsi" w:cstheme="minorHAnsi"/>
          <w:i/>
          <w:iCs/>
          <w:color w:val="000000" w:themeColor="text1"/>
        </w:rPr>
        <w:t>theo</w:t>
      </w:r>
      <w:proofErr w:type="gramEnd"/>
      <w:r w:rsidRPr="00147313">
        <w:rPr>
          <w:rFonts w:asciiTheme="minorHAnsi" w:hAnsiTheme="minorHAnsi" w:cstheme="minorHAnsi"/>
          <w:i/>
          <w:iCs/>
          <w:color w:val="000000" w:themeColor="text1"/>
        </w:rPr>
        <w:t xml:space="preserve"> quy định.</w:t>
      </w:r>
    </w:p>
  </w:footnote>
  <w:footnote w:id="3">
    <w:p w14:paraId="3EFD3CEA" w14:textId="10BDB22E" w:rsidR="00B7462C" w:rsidRPr="00147313" w:rsidRDefault="00B7462C" w:rsidP="00C70ECB">
      <w:pPr>
        <w:pStyle w:val="FootnoteText"/>
        <w:jc w:val="both"/>
        <w:rPr>
          <w:rFonts w:asciiTheme="minorHAnsi" w:hAnsiTheme="minorHAnsi" w:cstheme="minorHAnsi"/>
          <w:i/>
          <w:iCs/>
          <w:color w:val="000000" w:themeColor="text1"/>
        </w:rPr>
      </w:pPr>
      <w:r w:rsidRPr="00147313">
        <w:rPr>
          <w:rStyle w:val="FootnoteReference"/>
          <w:rFonts w:asciiTheme="minorHAnsi" w:hAnsiTheme="minorHAnsi" w:cstheme="minorHAnsi"/>
          <w:i/>
          <w:iCs/>
          <w:color w:val="000000" w:themeColor="text1"/>
        </w:rPr>
        <w:footnoteRef/>
      </w:r>
      <w:r w:rsidRPr="00147313">
        <w:rPr>
          <w:rFonts w:asciiTheme="minorHAnsi" w:hAnsiTheme="minorHAnsi" w:cstheme="minorHAnsi"/>
          <w:i/>
          <w:iCs/>
          <w:color w:val="000000" w:themeColor="text1"/>
        </w:rPr>
        <w:t xml:space="preserve"> Về việc phân công tổ chức thực hiện đối với công tác nạo vét duy tu luồng hàng hải công cộng và luồng đường thủy nội địa quốc gia</w:t>
      </w:r>
    </w:p>
    <w:p w14:paraId="1416B640" w14:textId="43E9E2AC" w:rsidR="00B7462C" w:rsidRPr="00147313" w:rsidRDefault="00B7462C" w:rsidP="00C70ECB">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Theo báo cáo, Bộ Giao thông vận tải đề xuất 04 phương án kèm </w:t>
      </w:r>
      <w:proofErr w:type="gramStart"/>
      <w:r w:rsidRPr="00147313">
        <w:rPr>
          <w:rFonts w:asciiTheme="minorHAnsi" w:hAnsiTheme="minorHAnsi" w:cstheme="minorHAnsi"/>
          <w:i/>
          <w:iCs/>
          <w:color w:val="000000" w:themeColor="text1"/>
        </w:rPr>
        <w:t>theo</w:t>
      </w:r>
      <w:proofErr w:type="gramEnd"/>
      <w:r w:rsidRPr="00147313">
        <w:rPr>
          <w:rFonts w:asciiTheme="minorHAnsi" w:hAnsiTheme="minorHAnsi" w:cstheme="minorHAnsi"/>
          <w:i/>
          <w:iCs/>
          <w:color w:val="000000" w:themeColor="text1"/>
        </w:rPr>
        <w:t xml:space="preserve"> ưu, nhược điểm của từng phương án và chọn phương án 3. Qua rà soát nội dung phương án 3 được quy định tại Điều 11 dự thảo Nghị định, Bộ Tài chính nhận thấy:</w:t>
      </w:r>
    </w:p>
    <w:p w14:paraId="465A758A" w14:textId="77777777" w:rsidR="00B7462C" w:rsidRPr="00147313" w:rsidRDefault="00B7462C" w:rsidP="00C70ECB">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 Theo quy định tại Nghị định số 32/2019/NĐ-CP, dịch vụ sự nghiệp công bảo đảm an toàn hàng hải (trong đó có nhiệm vụ nạo vét duy tu luồng hàng hải công cộng) thực hiện </w:t>
      </w:r>
      <w:proofErr w:type="gramStart"/>
      <w:r w:rsidRPr="00147313">
        <w:rPr>
          <w:rFonts w:asciiTheme="minorHAnsi" w:hAnsiTheme="minorHAnsi" w:cstheme="minorHAnsi"/>
          <w:i/>
          <w:iCs/>
          <w:color w:val="000000" w:themeColor="text1"/>
        </w:rPr>
        <w:t>theo</w:t>
      </w:r>
      <w:proofErr w:type="gramEnd"/>
      <w:r w:rsidRPr="00147313">
        <w:rPr>
          <w:rFonts w:asciiTheme="minorHAnsi" w:hAnsiTheme="minorHAnsi" w:cstheme="minorHAnsi"/>
          <w:i/>
          <w:iCs/>
          <w:color w:val="000000" w:themeColor="text1"/>
        </w:rPr>
        <w:t xml:space="preserve"> phương thức đặt hàng và khuyến khích áp dụng hình thức đấu thầu.</w:t>
      </w:r>
    </w:p>
    <w:p w14:paraId="21C21A41" w14:textId="175C0321" w:rsidR="00B7462C" w:rsidRPr="00147313" w:rsidRDefault="00B7462C" w:rsidP="00C70ECB">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Theo dự thảo Nghị định: “Bộ Giao thông vận tải giao nhiệm vụ thực hiện quản lý dự án cho Doanh nghiệp cung cấp dịch vụ sự nghiệp công bảo đảm an toàn hàng hải, Ban quản lý dự án chuyên ngành của Bộ Giao thông vận tải trên cơ sở đề xuất của Cục Hàng hải Việt Nam (đối với nạo vét duy tu luồng hàng hải công cộng), Cục Đường thủy nội địa Việt Nam (đối với nạo vét duy tu luồng đường thủy nội địa quốc gia) hoặc chủ đầu tư sử dụng bộ máy chuyên môn trực thuộc hoặc lựa chọn nhà thầu tư vấn theo quy định để thực hiện quản lý dự án.”</w:t>
      </w:r>
    </w:p>
    <w:p w14:paraId="6A2CFEA6" w14:textId="47122456" w:rsidR="00B7462C" w:rsidRPr="00147313" w:rsidRDefault="00B7462C" w:rsidP="00C70ECB">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Nội dung quy định này chưa đồng bộ với quy định tại Nghị định số 32/2019/NĐ-CP. Đồng thời, việc thực hiện nạo vét luồng hàng hải công cộng phải tuân thủ </w:t>
      </w:r>
      <w:proofErr w:type="gramStart"/>
      <w:r w:rsidRPr="00147313">
        <w:rPr>
          <w:rFonts w:asciiTheme="minorHAnsi" w:hAnsiTheme="minorHAnsi" w:cstheme="minorHAnsi"/>
          <w:i/>
          <w:iCs/>
          <w:color w:val="000000" w:themeColor="text1"/>
        </w:rPr>
        <w:t>theo</w:t>
      </w:r>
      <w:proofErr w:type="gramEnd"/>
      <w:r w:rsidRPr="00147313">
        <w:rPr>
          <w:rFonts w:asciiTheme="minorHAnsi" w:hAnsiTheme="minorHAnsi" w:cstheme="minorHAnsi"/>
          <w:i/>
          <w:iCs/>
          <w:color w:val="000000" w:themeColor="text1"/>
        </w:rPr>
        <w:t xml:space="preserve"> pháp luật về xây dựng, pháp luật về đấu thầu. Do vậy, đề nghị Bộ Giao thông vận tải rà soát, xây dựng việc tổ chức quản lý dự án đảm bảo đồng bộ với quy định tại Nghị định số 32/2019/NĐ-CP, pháp luật về xây dựng và pháp luật về đấu thầu và thực tiễn triển khai.</w:t>
      </w:r>
    </w:p>
  </w:footnote>
  <w:footnote w:id="4">
    <w:p w14:paraId="11692CB6" w14:textId="77777777" w:rsidR="00B7462C" w:rsidRPr="00147313" w:rsidRDefault="00B7462C" w:rsidP="00001650">
      <w:pPr>
        <w:pStyle w:val="FootnoteText"/>
        <w:jc w:val="both"/>
        <w:rPr>
          <w:rFonts w:ascii="Times New Roman" w:hAnsi="Times New Roman"/>
          <w:color w:val="000000" w:themeColor="text1"/>
        </w:rPr>
      </w:pPr>
      <w:r w:rsidRPr="00147313">
        <w:rPr>
          <w:rStyle w:val="FootnoteReference"/>
          <w:color w:val="000000" w:themeColor="text1"/>
        </w:rPr>
        <w:footnoteRef/>
      </w:r>
      <w:r w:rsidRPr="00147313">
        <w:rPr>
          <w:color w:val="000000" w:themeColor="text1"/>
        </w:rPr>
        <w:t xml:space="preserve"> </w:t>
      </w:r>
      <w:r w:rsidRPr="00147313">
        <w:rPr>
          <w:rFonts w:ascii="Times New Roman" w:hAnsi="Times New Roman"/>
          <w:color w:val="000000" w:themeColor="text1"/>
        </w:rPr>
        <w:t>Theo quy định tại khoản 2 Điều 62 Luật Xây dựng năm 2014 được sửa đổi, bổ sung tại khoản 19 Điều 1 Luật sửa đổi, bổ sung một số điều của Luật Xây dựng (Luật số 62/2020/QH14), đối với dự án sử dụng vốn đầu tư công, việc tổ chức quản lý dự án đầu tư xây dựng được người quyết định đầu tư giao cho Ban quản lý dự án đầu tư xây dựng chuyên ngành hoặc Ban quản lý dự án đầu tư xây dựng khu vực.</w:t>
      </w:r>
    </w:p>
    <w:p w14:paraId="723248F1" w14:textId="0AE50495" w:rsidR="00B7462C" w:rsidRPr="00147313" w:rsidRDefault="00B7462C" w:rsidP="00001650">
      <w:pPr>
        <w:pStyle w:val="FootnoteText"/>
        <w:jc w:val="both"/>
        <w:rPr>
          <w:rFonts w:ascii="Calibri" w:hAnsi="Calibri" w:cs="Calibri"/>
          <w:color w:val="000000" w:themeColor="text1"/>
        </w:rPr>
      </w:pPr>
      <w:r w:rsidRPr="00147313">
        <w:rPr>
          <w:rFonts w:ascii="Times New Roman" w:hAnsi="Times New Roman"/>
          <w:color w:val="000000" w:themeColor="text1"/>
        </w:rPr>
        <w:t>Vì thế, đề nghị Bộ Giao thông vận tải xem xét lại việc quy định giao nhiệm vụ thực hiện quản lý dự án cho “Doanh nghiệp cung cấp dịch vụ sự nghiệp công bảo đảm an toàn hàng hải” tại khoản 3 Điều 11 dự thảo, bảo đảm tuân thủ theo quy định của pháp luật về xây dựng.</w:t>
      </w:r>
    </w:p>
  </w:footnote>
  <w:footnote w:id="5">
    <w:p w14:paraId="4D8A6CA5" w14:textId="1D1365E5" w:rsidR="00B7462C" w:rsidRPr="00147313" w:rsidRDefault="00B7462C" w:rsidP="00AA7B43">
      <w:pPr>
        <w:pStyle w:val="FootnoteText"/>
        <w:jc w:val="both"/>
        <w:rPr>
          <w:rFonts w:ascii="Times New Roman" w:hAnsi="Times New Roman"/>
          <w:color w:val="000000" w:themeColor="text1"/>
        </w:rPr>
      </w:pPr>
      <w:r w:rsidRPr="00147313">
        <w:rPr>
          <w:rStyle w:val="FootnoteReference"/>
          <w:rFonts w:ascii="Times New Roman" w:hAnsi="Times New Roman"/>
          <w:color w:val="000000" w:themeColor="text1"/>
        </w:rPr>
        <w:footnoteRef/>
      </w:r>
      <w:r w:rsidRPr="00147313">
        <w:rPr>
          <w:rFonts w:ascii="Times New Roman" w:hAnsi="Times New Roman"/>
          <w:color w:val="000000" w:themeColor="text1"/>
        </w:rPr>
        <w:t xml:space="preserve"> Theo quy định của pháp luật về đấu thầu (Điều 73, 74 Luật Đấu thầu năm 2013), người có thẩm quyền chịu trách nhiệm phê duyệt kế hoạch lựa chọn nhà thầu, chủ đầu tư chịu trách nhiệm tổ chức lựa chọn nhà thầu; đồng thời không có quy định về đại diện chủ đầu </w:t>
      </w:r>
      <w:proofErr w:type="gramStart"/>
      <w:r w:rsidRPr="00147313">
        <w:rPr>
          <w:rFonts w:ascii="Times New Roman" w:hAnsi="Times New Roman"/>
          <w:color w:val="000000" w:themeColor="text1"/>
        </w:rPr>
        <w:t>tư</w:t>
      </w:r>
      <w:proofErr w:type="gramEnd"/>
      <w:r w:rsidRPr="00147313">
        <w:rPr>
          <w:rFonts w:ascii="Times New Roman" w:hAnsi="Times New Roman"/>
          <w:color w:val="000000" w:themeColor="text1"/>
        </w:rPr>
        <w:t xml:space="preserve">. Theo đó, đề nghị Bộ Giao thông vận tải làm rõ vai trò của người có thẩm quyền (người quyết định đầu tư), chủ đầu tư, đại diện của chủ đầu tư để tránh mâu thuẫn với quy định của pháp luật về đấu thầu. </w:t>
      </w:r>
    </w:p>
  </w:footnote>
  <w:footnote w:id="6">
    <w:p w14:paraId="6D7643FE" w14:textId="1DC2CCE3" w:rsidR="00B7462C" w:rsidRPr="00147313" w:rsidRDefault="00B7462C" w:rsidP="0005185D">
      <w:pPr>
        <w:pStyle w:val="FootnoteText"/>
        <w:jc w:val="both"/>
        <w:rPr>
          <w:color w:val="000000" w:themeColor="text1"/>
        </w:rPr>
      </w:pPr>
      <w:r w:rsidRPr="00147313">
        <w:rPr>
          <w:rStyle w:val="FootnoteReference"/>
          <w:rFonts w:ascii="Times New Roman" w:hAnsi="Times New Roman"/>
          <w:color w:val="000000" w:themeColor="text1"/>
        </w:rPr>
        <w:footnoteRef/>
      </w:r>
      <w:r w:rsidRPr="00147313">
        <w:rPr>
          <w:rFonts w:ascii="Times New Roman" w:hAnsi="Times New Roman"/>
          <w:color w:val="000000" w:themeColor="text1"/>
        </w:rPr>
        <w:t xml:space="preserve"> Đề nghị Bộ Giao thông vận tải nghiên cứu, rà soát việc giao nhiệm vụ thực hiện quản lý dự án đối việc nạo vét duy tu luồng hàng hải công cộng, nạo vét duy tu luồng đường thủy nội địa quốc gia cho doanh</w:t>
      </w:r>
      <w:r w:rsidRPr="00147313">
        <w:rPr>
          <w:rFonts w:ascii="TimesNewRomanPSMT" w:hAnsi="TimesNewRomanPSMT"/>
          <w:color w:val="000000" w:themeColor="text1"/>
        </w:rPr>
        <w:t xml:space="preserve"> nghiệp cung cấp dịch vụ sự nghiệp công bảo đảm an toàn hàng hải, Ban Quản lý dự án chuyên ngành của Bộ Giao thông vận tải phù hợp với pháp luật về đặt hàng, giao nhiệm vụ. Trường hợp pháp luật liên quan không có quy định thì đề nghị tổ chức lựa chọn nhà thầu để lựa chọn đơn vị thực hiện quản lý dự án.</w:t>
      </w:r>
    </w:p>
  </w:footnote>
  <w:footnote w:id="7">
    <w:p w14:paraId="5B278AED" w14:textId="559727A1" w:rsidR="00B7462C" w:rsidRPr="00147313" w:rsidRDefault="00B7462C" w:rsidP="00E357E4">
      <w:pPr>
        <w:pStyle w:val="FootnoteText"/>
        <w:jc w:val="both"/>
        <w:rPr>
          <w:rFonts w:asciiTheme="minorHAnsi" w:hAnsiTheme="minorHAnsi" w:cstheme="minorHAnsi"/>
          <w:i/>
          <w:iCs/>
          <w:color w:val="000000" w:themeColor="text1"/>
        </w:rPr>
      </w:pPr>
      <w:r w:rsidRPr="00147313">
        <w:rPr>
          <w:rStyle w:val="FootnoteReference"/>
          <w:rFonts w:asciiTheme="minorHAnsi" w:hAnsiTheme="minorHAnsi" w:cstheme="minorHAnsi"/>
          <w:i/>
          <w:iCs/>
          <w:color w:val="000000" w:themeColor="text1"/>
        </w:rPr>
        <w:footnoteRef/>
      </w:r>
      <w:r w:rsidRPr="00147313">
        <w:rPr>
          <w:rFonts w:asciiTheme="minorHAnsi" w:hAnsiTheme="minorHAnsi" w:cstheme="minorHAnsi"/>
          <w:i/>
          <w:iCs/>
          <w:color w:val="000000" w:themeColor="text1"/>
        </w:rPr>
        <w:t xml:space="preserve"> Tại hồ sơ xây dựng Nghị định, Bộ Giao thông vận tải không nêu rõ các vướng mắc, nội dung cụ thể cần hướng dẫn liên quan đến việc “thanh toán, quyết toán; sử dụng chi phí do nhà đầu tư được lựa chọn thực hiện dự án hoàn trả; lãi vay huy động vốn thực hiện dự án và lợi nhuận trên vốn chủ sở hữu của nhà đầu tư; sử dụng khoản tiền phạt theo hợp đồng đối với dự án nạo vét kết hợp thu hồi sản phẩm”.</w:t>
      </w:r>
    </w:p>
    <w:p w14:paraId="0A2311BA" w14:textId="17098050" w:rsidR="00B7462C" w:rsidRPr="00147313" w:rsidRDefault="00B7462C" w:rsidP="0066678C">
      <w:pPr>
        <w:pStyle w:val="FootnoteText"/>
        <w:ind w:firstLine="284"/>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Tại Chương IV dự thảo Nghị định quy định về việc nạo vết kết hợp </w:t>
      </w:r>
      <w:proofErr w:type="gramStart"/>
      <w:r w:rsidRPr="00147313">
        <w:rPr>
          <w:rFonts w:asciiTheme="minorHAnsi" w:hAnsiTheme="minorHAnsi" w:cstheme="minorHAnsi"/>
          <w:i/>
          <w:iCs/>
          <w:color w:val="000000" w:themeColor="text1"/>
        </w:rPr>
        <w:t>thu</w:t>
      </w:r>
      <w:proofErr w:type="gramEnd"/>
      <w:r w:rsidRPr="00147313">
        <w:rPr>
          <w:rFonts w:asciiTheme="minorHAnsi" w:hAnsiTheme="minorHAnsi" w:cstheme="minorHAnsi"/>
          <w:i/>
          <w:iCs/>
          <w:color w:val="000000" w:themeColor="text1"/>
        </w:rPr>
        <w:t xml:space="preserve"> hồi sản phẩm; Theo đó, công tác nạo vét kết hợp thu hồi sản phẩm phải được lập thành dự án. Đồng thời, tại Điều 26 dự thảo Nghị định quy định hầu hết các chi phí như chi phí lập, thẩm định, phê duyệt báo cáo nghiên cứu khả thi dự án; chi phí lập, thẩm định, phê duyệt báo cáo đánh giá tác động môi trường, chi phí giám sát dự án, chất lượng công trình, chi phí thẩm tra phê duyệt quyết toán dự án hoàn thành, chi phí thuê tư vấn hỗ trợ thực hiện dự án…đều từ nguồn vốn của doanh nghiệp.</w:t>
      </w:r>
    </w:p>
    <w:p w14:paraId="0B811CDD" w14:textId="7BE7A56C" w:rsidR="00B7462C" w:rsidRPr="00147313" w:rsidRDefault="00B7462C" w:rsidP="0066678C">
      <w:pPr>
        <w:pStyle w:val="FootnoteText"/>
        <w:ind w:firstLine="284"/>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Do vậy, việc triển khai thực hiện dự </w:t>
      </w:r>
      <w:proofErr w:type="gramStart"/>
      <w:r w:rsidRPr="00147313">
        <w:rPr>
          <w:rFonts w:asciiTheme="minorHAnsi" w:hAnsiTheme="minorHAnsi" w:cstheme="minorHAnsi"/>
          <w:i/>
          <w:iCs/>
          <w:color w:val="000000" w:themeColor="text1"/>
        </w:rPr>
        <w:t>án</w:t>
      </w:r>
      <w:proofErr w:type="gramEnd"/>
      <w:r w:rsidRPr="00147313">
        <w:rPr>
          <w:rFonts w:asciiTheme="minorHAnsi" w:hAnsiTheme="minorHAnsi" w:cstheme="minorHAnsi"/>
          <w:i/>
          <w:iCs/>
          <w:color w:val="000000" w:themeColor="text1"/>
        </w:rPr>
        <w:t xml:space="preserve"> được thực hiện theo quy định của Luật Đầu tư, Luật Doanh nghiệp và pháp luật về dân sự; không thuộc chức năng, nhiệm vụ của Bộ Tài chính. Đề nghị Bộ Giao thông vận tải bỏ các quy định về trách nhiệm của Bộ Tài chính liên quan đến công tác nạo vét kết hợp thu hồi sản phẩm tại khoản 4 Điều 26, khoản 3 Điều 35, khoản 4 Điều 40, khoản 3 Điều 44 và khoản 3 Điều 46 dự thảo Nghị định.</w:t>
      </w:r>
    </w:p>
  </w:footnote>
  <w:footnote w:id="8">
    <w:p w14:paraId="21CA44A4" w14:textId="2EB425B5" w:rsidR="00B7462C" w:rsidRPr="00147313" w:rsidRDefault="00B7462C" w:rsidP="00200767">
      <w:pPr>
        <w:pStyle w:val="FootnoteText"/>
        <w:jc w:val="both"/>
        <w:rPr>
          <w:rFonts w:asciiTheme="minorHAnsi" w:hAnsiTheme="minorHAnsi" w:cstheme="minorHAnsi"/>
          <w:i/>
          <w:iCs/>
          <w:color w:val="000000" w:themeColor="text1"/>
        </w:rPr>
      </w:pPr>
      <w:r w:rsidRPr="00147313">
        <w:rPr>
          <w:rStyle w:val="FootnoteReference"/>
          <w:rFonts w:asciiTheme="minorHAnsi" w:hAnsiTheme="minorHAnsi" w:cstheme="minorHAnsi"/>
          <w:i/>
          <w:iCs/>
          <w:color w:val="000000" w:themeColor="text1"/>
        </w:rPr>
        <w:footnoteRef/>
      </w:r>
      <w:r w:rsidRPr="00147313">
        <w:rPr>
          <w:rFonts w:asciiTheme="minorHAnsi" w:hAnsiTheme="minorHAnsi" w:cstheme="minorHAnsi"/>
          <w:i/>
          <w:iCs/>
          <w:color w:val="000000" w:themeColor="text1"/>
        </w:rPr>
        <w:t xml:space="preserve"> Tại Khoản 2 Điều 23 (Dự </w:t>
      </w:r>
      <w:proofErr w:type="gramStart"/>
      <w:r w:rsidRPr="00147313">
        <w:rPr>
          <w:rFonts w:asciiTheme="minorHAnsi" w:hAnsiTheme="minorHAnsi" w:cstheme="minorHAnsi"/>
          <w:i/>
          <w:iCs/>
          <w:color w:val="000000" w:themeColor="text1"/>
        </w:rPr>
        <w:t>án</w:t>
      </w:r>
      <w:proofErr w:type="gramEnd"/>
      <w:r w:rsidRPr="00147313">
        <w:rPr>
          <w:rFonts w:asciiTheme="minorHAnsi" w:hAnsiTheme="minorHAnsi" w:cstheme="minorHAnsi"/>
          <w:i/>
          <w:iCs/>
          <w:color w:val="000000" w:themeColor="text1"/>
        </w:rPr>
        <w:t xml:space="preserve"> nạo vét khu nước trước bến cảng, luồng chuyên dùng có kết hợp thu hồi sản phẩm) quy định: “Trong quá trình lập dự án, chủ đầu tư phải thực hiện khảo sát, lấy mẫu phân tích thành phần tính chất cơ lý của chất nạo vét. Đối với chất nạo vét có thể tận </w:t>
      </w:r>
      <w:proofErr w:type="gramStart"/>
      <w:r w:rsidRPr="00147313">
        <w:rPr>
          <w:rFonts w:asciiTheme="minorHAnsi" w:hAnsiTheme="minorHAnsi" w:cstheme="minorHAnsi"/>
          <w:i/>
          <w:iCs/>
          <w:color w:val="000000" w:themeColor="text1"/>
        </w:rPr>
        <w:t>thu</w:t>
      </w:r>
      <w:proofErr w:type="gramEnd"/>
      <w:r w:rsidRPr="00147313">
        <w:rPr>
          <w:rFonts w:asciiTheme="minorHAnsi" w:hAnsiTheme="minorHAnsi" w:cstheme="minorHAnsi"/>
          <w:i/>
          <w:iCs/>
          <w:color w:val="000000" w:themeColor="text1"/>
        </w:rPr>
        <w:t xml:space="preserve"> thì thực hiện theo quy định của pháp luật về tài nguyên, khoáng sản; đối với chất nạo vét không tận thu thực hiện theo quy định của Điều 9 Nghị định này”. Nội dung này đề nghị xem xét, sửa đổi, bổ sung, quy định cụ thể hơn đối với 02 vấn đề:</w:t>
      </w:r>
    </w:p>
    <w:p w14:paraId="72743004" w14:textId="77777777" w:rsidR="00B7462C" w:rsidRPr="00147313" w:rsidRDefault="00B7462C" w:rsidP="0066678C">
      <w:pPr>
        <w:pStyle w:val="FootnoteText"/>
        <w:ind w:firstLine="284"/>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 Đề nghị làm rõ thêm đối với Dự án nạo vét khu nước trước bến cảng, luồng chuyên dùng có kết hợp thu hồi sản phẩm của doanh nghiệp thì đây là dự án do doanh nghiệp quản lý, không thuộc các dự án do Bộ Giao thông vận tải hay UBND cấp tỉnh quản lý nên có phải thực hiện theo trình tự tại Điều 24 hay không. </w:t>
      </w:r>
    </w:p>
    <w:p w14:paraId="4481A337" w14:textId="77777777" w:rsidR="00B7462C" w:rsidRPr="00147313" w:rsidRDefault="00B7462C" w:rsidP="0066678C">
      <w:pPr>
        <w:pStyle w:val="FootnoteText"/>
        <w:ind w:firstLine="284"/>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 Cần bổ sung làm rõ thêm nội dung ở khoản này để quá trình thực hiện không vướng mắc, cụ thể: Theo Luật Khoáng sản và các quy định liên quan đến việc khai thác khoáng sản, tại Điểm b Khoản 1 Điều 31 của Nghị định số 23/2020/NĐ-CP ngày 24/02/2020 của Chính phủ quy định về quản lý cát, sỏi lòng sông và bảo vệ lòng, bờ, bãi sông quy định về trách nhiệm của UBND cấp tỉnh “Chủ trì tổ chức đấu giá đối với khối lượng sản phẩm là cát, sỏi lòng sông thu hồi được từ các dự án duy tu, nạo vét luồng thuộc vùng nước cảng biển, vùng nước đường thủy nội địa”. Như vậy, </w:t>
      </w:r>
      <w:proofErr w:type="gramStart"/>
      <w:r w:rsidRPr="00147313">
        <w:rPr>
          <w:rFonts w:asciiTheme="minorHAnsi" w:hAnsiTheme="minorHAnsi" w:cstheme="minorHAnsi"/>
          <w:i/>
          <w:iCs/>
          <w:color w:val="000000" w:themeColor="text1"/>
        </w:rPr>
        <w:t>theo</w:t>
      </w:r>
      <w:proofErr w:type="gramEnd"/>
      <w:r w:rsidRPr="00147313">
        <w:rPr>
          <w:rFonts w:asciiTheme="minorHAnsi" w:hAnsiTheme="minorHAnsi" w:cstheme="minorHAnsi"/>
          <w:i/>
          <w:iCs/>
          <w:color w:val="000000" w:themeColor="text1"/>
        </w:rPr>
        <w:t xml:space="preserve"> quy định này chất nạo vét có thể tận thu sẽ phải tiến hành đấu giá. Tuy nhiên, theo quy định tại Điều 24 của dự thảo Nghị định sửa đổi thì dự án sẽ thực hiện đấu thầu lựa chọn nhà đầu tư (không phải là đấu giá khối lượng sản phẩm tận thu), nếu nhà đầu tư trúng đấu thầu thực hiện dự án mà không tiếp tục thực hiện việc đấu giá đối với chất nạo vét tận thu thì sẽ không phù hợp với quy định hiện hành, nếu tiếp tục tổ chức đấu giá thì sẽ phá vỡ quy trình thực hiện dự án. Vì vậy, đề nghị bổ sung nội dung tại mục này như sau: “Đối với khối lượng chất nạo vét có thể tận </w:t>
      </w:r>
      <w:proofErr w:type="gramStart"/>
      <w:r w:rsidRPr="00147313">
        <w:rPr>
          <w:rFonts w:asciiTheme="minorHAnsi" w:hAnsiTheme="minorHAnsi" w:cstheme="minorHAnsi"/>
          <w:i/>
          <w:iCs/>
          <w:color w:val="000000" w:themeColor="text1"/>
        </w:rPr>
        <w:t>thu</w:t>
      </w:r>
      <w:proofErr w:type="gramEnd"/>
      <w:r w:rsidRPr="00147313">
        <w:rPr>
          <w:rFonts w:asciiTheme="minorHAnsi" w:hAnsiTheme="minorHAnsi" w:cstheme="minorHAnsi"/>
          <w:i/>
          <w:iCs/>
          <w:color w:val="000000" w:themeColor="text1"/>
        </w:rPr>
        <w:t xml:space="preserve"> không phải thực hiện đấu giá mà thực hiện theo quy định tại Điều 42 Nghị định này”. </w:t>
      </w:r>
    </w:p>
    <w:p w14:paraId="2FCFBAEB" w14:textId="77777777" w:rsidR="00B7462C" w:rsidRPr="00147313" w:rsidRDefault="00B7462C" w:rsidP="0066678C">
      <w:pPr>
        <w:pStyle w:val="FootnoteText"/>
        <w:ind w:firstLine="284"/>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Mặt khác, theo quy định tại Điểm a Khoản 2 Điều 64 Luật Khoáng sản năm 2010, việc khai thác khoáng sản làm vật liệu xây dựng thông thường không phải đề nghị cấp Giấy phép khai thác khoáng sản trong các trường hợp khai thác trong diện tích đất của dự án đầu tư xây dựng công trình đã được cơ quan quản lý nhà nước có thẩm quyền phê duyệt hoặc cho phép đầu tư mà sản phẩm khai thác chỉ được sử dụng cho xây dựng công trình đó. Trước khi tiến hành khai thác khoáng sản, tổ chức, cá nhân phải đăng ký khu vực, công suất, khối lượng, phương pháp, thiết bị và kế hoạch khai thác tại UBND cấp tỉnh. </w:t>
      </w:r>
    </w:p>
    <w:p w14:paraId="7B054ABA" w14:textId="4F429B7E" w:rsidR="00B7462C" w:rsidRPr="00147313" w:rsidRDefault="00B7462C" w:rsidP="0066678C">
      <w:pPr>
        <w:pStyle w:val="FootnoteText"/>
        <w:ind w:firstLine="284"/>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Hồ sơ đăng ký thực hiện theo quy định tại Điều 53 Nghị định số 158/2016/NĐ-CP ngày 29/11/2016 của Chính phủ Quy định chi tiết thi hành một số điều của Luật Khoáng sản, trong đó: (1) Khoản 1 Điều 53 quy định đối với các trường hợp khai thác khoáng sản làm vật liệu xây dựng thông thường trong diện tích dự án quy định tại điểm a khoản 2 Điều 64 Luật Khoáng sản năm 2010 (sản phẩm khai thác chỉ được sử dụng cho xây dựng công trình của dự án); (2) Khoản 2 Điều 53 quy định đối với trường hợp đăng ký khối lượng cát thu hồi từ dự án nạo vét, khơi thông luồng lạch nhưng không quy định rõ áp dụng đối với trường hợp không thuộc quy định tại Điểm a Khoản 2 Điều 64 Luật Khoáng sản năm 2010 đã được điều chỉnh tại Khoản 1 Điều 53 (sản phẩm khai thác không sử dụng cho xây dựng công trình của dự án). Do vậy, với đặc điểm dự </w:t>
      </w:r>
      <w:proofErr w:type="gramStart"/>
      <w:r w:rsidRPr="00147313">
        <w:rPr>
          <w:rFonts w:asciiTheme="minorHAnsi" w:hAnsiTheme="minorHAnsi" w:cstheme="minorHAnsi"/>
          <w:i/>
          <w:iCs/>
          <w:color w:val="000000" w:themeColor="text1"/>
        </w:rPr>
        <w:t>án</w:t>
      </w:r>
      <w:proofErr w:type="gramEnd"/>
      <w:r w:rsidRPr="00147313">
        <w:rPr>
          <w:rFonts w:asciiTheme="minorHAnsi" w:hAnsiTheme="minorHAnsi" w:cstheme="minorHAnsi"/>
          <w:i/>
          <w:iCs/>
          <w:color w:val="000000" w:themeColor="text1"/>
        </w:rPr>
        <w:t xml:space="preserve"> nạo vét, khơi thông luồng lạch có sản phẩm khai thác không sử dụng cho xây dựng công trình của dự án thì quy định trên là chưa cụ thể để thực hiện.</w:t>
      </w:r>
    </w:p>
    <w:p w14:paraId="7CAC20D3" w14:textId="44EFF472" w:rsidR="00B7462C" w:rsidRPr="00147313" w:rsidRDefault="00B7462C" w:rsidP="0066678C">
      <w:pPr>
        <w:pStyle w:val="FootnoteText"/>
        <w:ind w:firstLine="284"/>
        <w:jc w:val="both"/>
        <w:rPr>
          <w:i/>
          <w:iCs/>
          <w:color w:val="000000" w:themeColor="text1"/>
        </w:rPr>
      </w:pPr>
      <w:r w:rsidRPr="00147313">
        <w:rPr>
          <w:rFonts w:asciiTheme="minorHAnsi" w:hAnsiTheme="minorHAnsi" w:cstheme="minorHAnsi"/>
          <w:i/>
          <w:iCs/>
          <w:color w:val="000000" w:themeColor="text1"/>
        </w:rPr>
        <w:t>Để thống nhất quy định của Luật Khoáng sản năm 2010 và các văn bản hướng dẫn thi hành, thuận lợi trong quá trình triển khai thực hiện, đề nghị quy định cụ thể đối với “Dự án nạo vét khu nước trước bến cảng, luồng chuyên dùng có kết hợp thu hồi sản phẩm là khoáng sản làm vật liệu xây dựng thông thường” thì không phải cấp Giấy phép khai thác khoáng sản.</w:t>
      </w:r>
    </w:p>
  </w:footnote>
  <w:footnote w:id="9">
    <w:p w14:paraId="2344288E" w14:textId="441D3A4D" w:rsidR="00B7462C" w:rsidRPr="00147313" w:rsidRDefault="00B7462C" w:rsidP="00C27167">
      <w:pPr>
        <w:pStyle w:val="FootnoteText"/>
        <w:jc w:val="both"/>
        <w:rPr>
          <w:rFonts w:ascii="Times New Roman" w:hAnsi="Times New Roman"/>
          <w:color w:val="000000" w:themeColor="text1"/>
        </w:rPr>
      </w:pPr>
      <w:r w:rsidRPr="00147313">
        <w:rPr>
          <w:rStyle w:val="FootnoteReference"/>
          <w:rFonts w:ascii="Times New Roman" w:hAnsi="Times New Roman"/>
          <w:color w:val="000000" w:themeColor="text1"/>
        </w:rPr>
        <w:footnoteRef/>
      </w:r>
      <w:r w:rsidRPr="00147313">
        <w:rPr>
          <w:rFonts w:ascii="Times New Roman" w:hAnsi="Times New Roman"/>
          <w:color w:val="000000" w:themeColor="text1"/>
        </w:rPr>
        <w:t xml:space="preserve"> Khoản 1 Điều 25 của dự thảo Nghị định được xây dựng theo hướng: Đối với dự án do Bộ Giao thông vận tải quản lý, Bộ Giao thông vận tải là cơ quan có thẩm quyền phân cấp toàn bộ cho Ủy ban nhân dân cấp các tỉnh nơi có dự án thực hiện các nhiệm vụ, quyền hạn như lập, thẩm định, phê duyệt báo cáo nghiên cứu khả thi dự án; tổ chức lựa chọn nhà đầu tư và ký kết hợp đồng dự án; triển khai thực hiện hợp đồng dự án và bàn giao dự án. Trong khi đó, thiếu các quy định về vai trò, trách nhiệm quản lý nhà nước của Bộ Giao thông vận tải trong việc quản lý các dự án do Bộ Giao thông vận tải quản lý. Đề nghị nghiên cứu, xây dựng dự thảo Nghị định theo hướng, Bộ Giao thông vận tải là cơ quan có thẩm quyền và chịu trách nhiệm chính trong công tác quản lý nhà nước và tổ chức thực hiện đối với các dự án nạo vét kết hợp thu hồi sản phẩm vùng nước cảng biển và vùng nước đường thủy nội địa do Bộ Giao thông vận tải quản lý; chỉ thực hiện phân cấp cho Ủy ban nhân dân cấp tỉnh trong một số trường hợp đặc thù, nếu thấy cần thiết.</w:t>
      </w:r>
    </w:p>
  </w:footnote>
  <w:footnote w:id="10">
    <w:p w14:paraId="5AAA1B36" w14:textId="64D2A766" w:rsidR="00B7462C" w:rsidRPr="00147313" w:rsidRDefault="00B7462C">
      <w:pPr>
        <w:pStyle w:val="FootnoteText"/>
        <w:rPr>
          <w:rFonts w:ascii="Times New Roman" w:hAnsi="Times New Roman"/>
          <w:color w:val="000000" w:themeColor="text1"/>
        </w:rPr>
      </w:pPr>
      <w:r w:rsidRPr="00147313">
        <w:rPr>
          <w:rStyle w:val="FootnoteReference"/>
          <w:rFonts w:ascii="Times New Roman" w:hAnsi="Times New Roman"/>
          <w:color w:val="000000" w:themeColor="text1"/>
        </w:rPr>
        <w:footnoteRef/>
      </w:r>
      <w:r w:rsidRPr="00147313">
        <w:rPr>
          <w:rFonts w:ascii="Times New Roman" w:hAnsi="Times New Roman"/>
          <w:color w:val="000000" w:themeColor="text1"/>
        </w:rPr>
        <w:t xml:space="preserve"> Khoản 1 Điều 25 dự thảo Nghị định quy đinh việc Bộ Giao thông vận tải phân cấp cho Ủy ban nhân dân cấp tỉnh nơi có dự </w:t>
      </w:r>
      <w:proofErr w:type="gramStart"/>
      <w:r w:rsidRPr="00147313">
        <w:rPr>
          <w:rFonts w:ascii="Times New Roman" w:hAnsi="Times New Roman"/>
          <w:color w:val="000000" w:themeColor="text1"/>
        </w:rPr>
        <w:t>án</w:t>
      </w:r>
      <w:proofErr w:type="gramEnd"/>
      <w:r w:rsidRPr="00147313">
        <w:rPr>
          <w:rFonts w:ascii="Times New Roman" w:hAnsi="Times New Roman"/>
          <w:color w:val="000000" w:themeColor="text1"/>
        </w:rPr>
        <w:t xml:space="preserve"> thực hiện một số nhiệm vụ, quyền hạn đối với dự án do Bộ Giao thông vận tải quản lý. Tuy nhiên, khoản 3 Điều 26 của dự thảo Nghị định lại quy định Ủy ban nhân dân cấp tỉnh bố trí nguồn vốn ngân sách địa phương sau khi được phân cấp để triển khai thực hiện. Quy định này là chưa phù hợp với quy định tại Khoản 6 Điều 2 Luật sửa đổi, bổ sung một số điều của Luật Tổ chức Chính phủ và Luật Tổ chức chính quyền địa phương và khoản 4 Điều 9 Luật Ngân sách nhà nước. Đề nghị nghiên cứu, chỉnh sửa cho phù hợp</w:t>
      </w:r>
    </w:p>
  </w:footnote>
  <w:footnote w:id="11">
    <w:p w14:paraId="18993D7A" w14:textId="4828080D" w:rsidR="00B7462C" w:rsidRPr="00147313" w:rsidRDefault="00B7462C" w:rsidP="00201D72">
      <w:pPr>
        <w:pStyle w:val="FootnoteText"/>
        <w:jc w:val="both"/>
        <w:rPr>
          <w:rFonts w:asciiTheme="minorHAnsi" w:hAnsiTheme="minorHAnsi" w:cstheme="minorHAnsi"/>
          <w:i/>
          <w:iCs/>
          <w:color w:val="000000" w:themeColor="text1"/>
        </w:rPr>
      </w:pPr>
      <w:r w:rsidRPr="00147313">
        <w:rPr>
          <w:rStyle w:val="FootnoteReference"/>
          <w:rFonts w:asciiTheme="minorHAnsi" w:hAnsiTheme="minorHAnsi" w:cstheme="minorHAnsi"/>
          <w:i/>
          <w:iCs/>
          <w:color w:val="000000" w:themeColor="text1"/>
        </w:rPr>
        <w:footnoteRef/>
      </w:r>
      <w:r w:rsidRPr="00147313">
        <w:rPr>
          <w:rFonts w:asciiTheme="minorHAnsi" w:hAnsiTheme="minorHAnsi" w:cstheme="minorHAnsi"/>
          <w:i/>
          <w:iCs/>
          <w:color w:val="000000" w:themeColor="text1"/>
        </w:rPr>
        <w:t xml:space="preserve"> </w:t>
      </w:r>
      <w:r w:rsidRPr="00147313">
        <w:rPr>
          <w:rFonts w:asciiTheme="minorHAnsi" w:hAnsiTheme="minorHAnsi" w:cstheme="minorHAnsi"/>
          <w:b/>
          <w:bCs/>
          <w:i/>
          <w:iCs/>
          <w:color w:val="000000" w:themeColor="text1"/>
        </w:rPr>
        <w:t>Hải Dương:</w:t>
      </w:r>
      <w:r w:rsidRPr="00147313">
        <w:rPr>
          <w:rFonts w:asciiTheme="minorHAnsi" w:hAnsiTheme="minorHAnsi" w:cstheme="minorHAnsi"/>
          <w:i/>
          <w:iCs/>
          <w:color w:val="000000" w:themeColor="text1"/>
        </w:rPr>
        <w:t xml:space="preserve"> Đối với việc lập, thẩm định, phê duyết dự án: Tại Điều 23. Nạo vét kết hợp </w:t>
      </w:r>
      <w:proofErr w:type="gramStart"/>
      <w:r w:rsidRPr="00147313">
        <w:rPr>
          <w:rFonts w:asciiTheme="minorHAnsi" w:hAnsiTheme="minorHAnsi" w:cstheme="minorHAnsi"/>
          <w:i/>
          <w:iCs/>
          <w:color w:val="000000" w:themeColor="text1"/>
        </w:rPr>
        <w:t>thu</w:t>
      </w:r>
      <w:proofErr w:type="gramEnd"/>
      <w:r w:rsidRPr="00147313">
        <w:rPr>
          <w:rFonts w:asciiTheme="minorHAnsi" w:hAnsiTheme="minorHAnsi" w:cstheme="minorHAnsi"/>
          <w:i/>
          <w:iCs/>
          <w:color w:val="000000" w:themeColor="text1"/>
        </w:rPr>
        <w:t xml:space="preserve"> hồi sản phẩm: Công tác nạo vét kết hợp thu hồi sản phẩm phải được lập thành dự án; Tại Điều 29. Lập báo cáo nghiên cứu khả thi dự án; Tại Điều 31.Tổ chức thẩm định, phê duyệt báo cáo nghiên cứu khả thi dự án: Ủy ban nhân dân cấp tỉnh tổ chức thẩm định, phê duyệt báo cáo nghiên cứu khả thi Dự </w:t>
      </w:r>
      <w:proofErr w:type="gramStart"/>
      <w:r w:rsidRPr="00147313">
        <w:rPr>
          <w:rFonts w:asciiTheme="minorHAnsi" w:hAnsiTheme="minorHAnsi" w:cstheme="minorHAnsi"/>
          <w:i/>
          <w:iCs/>
          <w:color w:val="000000" w:themeColor="text1"/>
        </w:rPr>
        <w:t>án</w:t>
      </w:r>
      <w:proofErr w:type="gramEnd"/>
      <w:r w:rsidRPr="00147313">
        <w:rPr>
          <w:rFonts w:asciiTheme="minorHAnsi" w:hAnsiTheme="minorHAnsi" w:cstheme="minorHAnsi"/>
          <w:i/>
          <w:iCs/>
          <w:color w:val="000000" w:themeColor="text1"/>
        </w:rPr>
        <w:t xml:space="preserve"> theo quy định pháp luật hiện hành.</w:t>
      </w:r>
    </w:p>
    <w:p w14:paraId="49D822B3" w14:textId="5D8FA705" w:rsidR="00B7462C" w:rsidRPr="00147313" w:rsidRDefault="00B7462C" w:rsidP="00201D72">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Trên cơ sở đó, Đề nghị cơ quan soạn thảo làm rõ: Cơ sở pháp lý để lập, phê duyệt “Dự án nạo vét” chịu sự điều chỉnh hành lang pháp lý của các quy định pháp luật nào có liên quan: Luật Xây dựng, Luật Đầu tư công, Luật PPP, Luật đầu tư để sau khi Nghị định được Thủ tướng ban hành các địa phương không bị lung túng trong quá trình triển khai thực hiện.</w:t>
      </w:r>
    </w:p>
    <w:p w14:paraId="4A655015" w14:textId="108E5675" w:rsidR="00B7462C" w:rsidRPr="00147313" w:rsidRDefault="00B7462C" w:rsidP="00201D72">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 Tại khoản 2 Điều 26, Khoản 1 Điều 29 dự thảo có quy định về chi phí chuẩn bị đầu tư và thực hiện dự án sử dụng từ nguồn vốn của doanh nghiệp. Việc sử dụng nguồn vốn do doanh nghiệp đề xuất lập dự án là cần thiết, tuy nhiên, việc sử dụng từ nguồn vốn của doanh nghiệp đề xuất lập báo cáo nghiên cứu khả thi dự án là chưa có cơ sở. Việc sử dụng nguồn vốn này cần gắn với các điều kiện: Khu vực nạo vét thuộc danh mục dự kiến thực hiện </w:t>
      </w:r>
      <w:proofErr w:type="gramStart"/>
      <w:r w:rsidRPr="00147313">
        <w:rPr>
          <w:rFonts w:asciiTheme="minorHAnsi" w:hAnsiTheme="minorHAnsi" w:cstheme="minorHAnsi"/>
          <w:i/>
          <w:iCs/>
          <w:color w:val="000000" w:themeColor="text1"/>
        </w:rPr>
        <w:t>theo</w:t>
      </w:r>
      <w:proofErr w:type="gramEnd"/>
      <w:r w:rsidRPr="00147313">
        <w:rPr>
          <w:rFonts w:asciiTheme="minorHAnsi" w:hAnsiTheme="minorHAnsi" w:cstheme="minorHAnsi"/>
          <w:i/>
          <w:iCs/>
          <w:color w:val="000000" w:themeColor="text1"/>
        </w:rPr>
        <w:t xml:space="preserve"> hình thức nạo vét kết hợp thu hồi sản phẩm. Bên cạnh đó, khi mời gọi Nhà đầu tư quan tâm; Nhà đầu tư bày tỏ quan tâm, tự nguyện bỏ chi phí và không có bồi hoàn khi khảo sát, lập dự án. Trường hợp chất nạo vét không tận </w:t>
      </w:r>
      <w:proofErr w:type="gramStart"/>
      <w:r w:rsidRPr="00147313">
        <w:rPr>
          <w:rFonts w:asciiTheme="minorHAnsi" w:hAnsiTheme="minorHAnsi" w:cstheme="minorHAnsi"/>
          <w:i/>
          <w:iCs/>
          <w:color w:val="000000" w:themeColor="text1"/>
        </w:rPr>
        <w:t>thu</w:t>
      </w:r>
      <w:proofErr w:type="gramEnd"/>
      <w:r w:rsidRPr="00147313">
        <w:rPr>
          <w:rFonts w:asciiTheme="minorHAnsi" w:hAnsiTheme="minorHAnsi" w:cstheme="minorHAnsi"/>
          <w:i/>
          <w:iCs/>
          <w:color w:val="000000" w:themeColor="text1"/>
        </w:rPr>
        <w:t xml:space="preserve"> được, hoặc trữ lượng khoáng sản tận thu là không lớn ảnh hưởng mục tiêu của dự án dẫn đến hiệu quả đầu tư không khả thi.</w:t>
      </w:r>
    </w:p>
  </w:footnote>
  <w:footnote w:id="12">
    <w:p w14:paraId="1A8B2D82" w14:textId="01A545F0" w:rsidR="00B7462C" w:rsidRPr="00147313" w:rsidRDefault="00B7462C" w:rsidP="006C37A6">
      <w:pPr>
        <w:pStyle w:val="FootnoteText"/>
        <w:jc w:val="both"/>
        <w:rPr>
          <w:rFonts w:asciiTheme="minorHAnsi" w:hAnsiTheme="minorHAnsi" w:cstheme="minorHAnsi"/>
          <w:i/>
          <w:iCs/>
          <w:color w:val="000000" w:themeColor="text1"/>
        </w:rPr>
      </w:pPr>
      <w:r w:rsidRPr="00147313">
        <w:rPr>
          <w:rStyle w:val="FootnoteReference"/>
          <w:rFonts w:asciiTheme="minorHAnsi" w:hAnsiTheme="minorHAnsi" w:cstheme="minorHAnsi"/>
          <w:i/>
          <w:iCs/>
          <w:color w:val="000000" w:themeColor="text1"/>
        </w:rPr>
        <w:footnoteRef/>
      </w:r>
      <w:r w:rsidRPr="00147313">
        <w:rPr>
          <w:rFonts w:asciiTheme="minorHAnsi" w:hAnsiTheme="minorHAnsi" w:cstheme="minorHAnsi"/>
          <w:i/>
          <w:iCs/>
          <w:color w:val="000000" w:themeColor="text1"/>
        </w:rPr>
        <w:t xml:space="preserve"> </w:t>
      </w:r>
      <w:r w:rsidRPr="00147313">
        <w:rPr>
          <w:rFonts w:asciiTheme="minorHAnsi" w:eastAsia="Calibri" w:hAnsiTheme="minorHAnsi" w:cstheme="minorHAnsi"/>
          <w:i/>
          <w:iCs/>
          <w:color w:val="000000" w:themeColor="text1"/>
        </w:rPr>
        <w:t>Theo quy định tại Điều 33 Nghị định số 159/2018/NĐ-CP ngày 28/11/2018 của Chính phủ về quản lý hoạt động trong vùng nước cảng biển và đường thủy nội địa (văn bản quy phạm pháp luật hiện hành), việc lựa chọn nhà đầu tư thực hiện dự án nạo vét kết hợp thu hồi sản phẩm trong vùng nước cảng biển và vùng nước đường thủy nội địa được thực hiện theo hình thức “đấu thầu rộng rãi” theo quy định của pháp luật về đấu thầu. Tại Điều 33 của dự thảo Nghị định, hình thức lựa chọn nhà đầu tư được điều chỉnh thành “đấu thầu rộng rãi trong nước”. Đề nghị Bộ Giao thông vận tải giải trình, làm rõ cơ sở thực tiễn về việc điều chỉnh này.</w:t>
      </w:r>
    </w:p>
  </w:footnote>
  <w:footnote w:id="13">
    <w:p w14:paraId="6FEAF00C" w14:textId="21237D0A" w:rsidR="00B7462C" w:rsidRPr="00147313" w:rsidRDefault="00B7462C" w:rsidP="00A02AEE">
      <w:pPr>
        <w:pStyle w:val="FootnoteText"/>
        <w:jc w:val="both"/>
        <w:rPr>
          <w:rFonts w:asciiTheme="minorHAnsi" w:hAnsiTheme="minorHAnsi" w:cstheme="minorHAnsi"/>
          <w:i/>
          <w:iCs/>
          <w:color w:val="000000" w:themeColor="text1"/>
        </w:rPr>
      </w:pPr>
      <w:r w:rsidRPr="00147313">
        <w:rPr>
          <w:rStyle w:val="FootnoteReference"/>
          <w:rFonts w:asciiTheme="minorHAnsi" w:hAnsiTheme="minorHAnsi" w:cstheme="minorHAnsi"/>
          <w:i/>
          <w:iCs/>
          <w:color w:val="000000" w:themeColor="text1"/>
        </w:rPr>
        <w:footnoteRef/>
      </w:r>
      <w:r w:rsidRPr="00147313">
        <w:rPr>
          <w:rFonts w:asciiTheme="minorHAnsi" w:hAnsiTheme="minorHAnsi" w:cstheme="minorHAnsi"/>
          <w:i/>
          <w:iCs/>
          <w:color w:val="000000" w:themeColor="text1"/>
        </w:rPr>
        <w:t xml:space="preserve"> - Cơ quan có thẩm quyền tổ chức lựa chọn nhà đầu tư theo hình thức đấu thầu rộng rãi trong nước theo quy định của pháp luật về đấu thầu: Đề nghị lấy ý kiến Bộ Kế hoạch và Đầu tư về hình thức lựa chọn Nhà đầu tư đối với loại hình: “nạo vét kết hợp thu hồi”; Cơ sở để xác định khối lượng, giá trị phần thu hồi. Việc bỏ giá của Nhà đầu tư đối với phần </w:t>
      </w:r>
      <w:proofErr w:type="gramStart"/>
      <w:r w:rsidRPr="00147313">
        <w:rPr>
          <w:rFonts w:asciiTheme="minorHAnsi" w:hAnsiTheme="minorHAnsi" w:cstheme="minorHAnsi"/>
          <w:i/>
          <w:iCs/>
          <w:color w:val="000000" w:themeColor="text1"/>
        </w:rPr>
        <w:t>thu</w:t>
      </w:r>
      <w:proofErr w:type="gramEnd"/>
      <w:r w:rsidRPr="00147313">
        <w:rPr>
          <w:rFonts w:asciiTheme="minorHAnsi" w:hAnsiTheme="minorHAnsi" w:cstheme="minorHAnsi"/>
          <w:i/>
          <w:iCs/>
          <w:color w:val="000000" w:themeColor="text1"/>
        </w:rPr>
        <w:t xml:space="preserve"> hồi.</w:t>
      </w:r>
    </w:p>
    <w:p w14:paraId="26D6EA9F" w14:textId="4E659769" w:rsidR="00B7462C" w:rsidRPr="00147313" w:rsidRDefault="00B7462C" w:rsidP="00A02AEE">
      <w:pPr>
        <w:pStyle w:val="FootnoteText"/>
        <w:jc w:val="both"/>
        <w:rPr>
          <w:rFonts w:asciiTheme="minorHAnsi" w:hAnsiTheme="minorHAnsi" w:cstheme="minorHAnsi"/>
          <w:i/>
          <w:iCs/>
          <w:color w:val="000000" w:themeColor="text1"/>
        </w:rPr>
      </w:pPr>
      <w:r w:rsidRPr="00147313">
        <w:rPr>
          <w:rFonts w:asciiTheme="minorHAnsi" w:hAnsiTheme="minorHAnsi" w:cstheme="minorHAnsi"/>
          <w:i/>
          <w:iCs/>
          <w:color w:val="000000" w:themeColor="text1"/>
        </w:rPr>
        <w:t xml:space="preserve">- Xem xét phương </w:t>
      </w:r>
      <w:proofErr w:type="gramStart"/>
      <w:r w:rsidRPr="00147313">
        <w:rPr>
          <w:rFonts w:asciiTheme="minorHAnsi" w:hAnsiTheme="minorHAnsi" w:cstheme="minorHAnsi"/>
          <w:i/>
          <w:iCs/>
          <w:color w:val="000000" w:themeColor="text1"/>
        </w:rPr>
        <w:t>án</w:t>
      </w:r>
      <w:proofErr w:type="gramEnd"/>
      <w:r w:rsidRPr="00147313">
        <w:rPr>
          <w:rFonts w:asciiTheme="minorHAnsi" w:hAnsiTheme="minorHAnsi" w:cstheme="minorHAnsi"/>
          <w:i/>
          <w:iCs/>
          <w:color w:val="000000" w:themeColor="text1"/>
        </w:rPr>
        <w:t xml:space="preserve"> đơn giản là đấu giá khu vực khai thác. Như vậy, Nhà đầu tư thực hiện khai thác, kết hợp khai thông luồng lạch có sự giám sát của cơ quan quản lý nhà nước về phạm </w:t>
      </w:r>
      <w:proofErr w:type="gramStart"/>
      <w:r w:rsidRPr="00147313">
        <w:rPr>
          <w:rFonts w:asciiTheme="minorHAnsi" w:hAnsiTheme="minorHAnsi" w:cstheme="minorHAnsi"/>
          <w:i/>
          <w:iCs/>
          <w:color w:val="000000" w:themeColor="text1"/>
        </w:rPr>
        <w:t>vi</w:t>
      </w:r>
      <w:proofErr w:type="gramEnd"/>
      <w:r w:rsidRPr="00147313">
        <w:rPr>
          <w:rFonts w:asciiTheme="minorHAnsi" w:hAnsiTheme="minorHAnsi" w:cstheme="minorHAnsi"/>
          <w:i/>
          <w:iCs/>
          <w:color w:val="000000" w:themeColor="text1"/>
        </w:rPr>
        <w:t>, kỹ thuật, khối lượng.</w:t>
      </w:r>
    </w:p>
    <w:p w14:paraId="320682FB" w14:textId="67FA3BD9" w:rsidR="00B7462C" w:rsidRPr="00147313" w:rsidRDefault="00B7462C" w:rsidP="00A02AEE">
      <w:pPr>
        <w:pStyle w:val="FootnoteText"/>
        <w:jc w:val="both"/>
        <w:rPr>
          <w:color w:val="000000" w:themeColor="text1"/>
        </w:rPr>
      </w:pPr>
      <w:r w:rsidRPr="00147313">
        <w:rPr>
          <w:rFonts w:asciiTheme="minorHAnsi" w:hAnsiTheme="minorHAnsi" w:cstheme="minorHAnsi"/>
          <w:i/>
          <w:iCs/>
          <w:color w:val="000000" w:themeColor="text1"/>
        </w:rPr>
        <w:t>- Bổ sung làm rõ các nội dung</w:t>
      </w:r>
      <w:r w:rsidRPr="00147313">
        <w:rPr>
          <w:rFonts w:ascii="Times New Roman" w:hAnsi="Times New Roman"/>
          <w:color w:val="000000" w:themeColor="text1"/>
        </w:rPr>
        <w:t xml:space="preserve">: Lãi vay huy động vốn thực hiện dự </w:t>
      </w:r>
      <w:proofErr w:type="gramStart"/>
      <w:r w:rsidRPr="00147313">
        <w:rPr>
          <w:rFonts w:ascii="Times New Roman" w:hAnsi="Times New Roman"/>
          <w:color w:val="000000" w:themeColor="text1"/>
        </w:rPr>
        <w:t>án</w:t>
      </w:r>
      <w:proofErr w:type="gramEnd"/>
      <w:r w:rsidRPr="00147313">
        <w:rPr>
          <w:rFonts w:ascii="Times New Roman" w:hAnsi="Times New Roman"/>
          <w:color w:val="000000" w:themeColor="text1"/>
        </w:rPr>
        <w:t xml:space="preserve"> và lợi nhuận trên vốn chủ sở hữu của nhà đầu tư; việc sử dụng khoản tiền phạt theo hợp đồng đối với dự án nạo vét kết hợp thu hồi sản phẩm trong Nghị định.</w:t>
      </w:r>
    </w:p>
  </w:footnote>
  <w:footnote w:id="14">
    <w:p w14:paraId="7B2D5931" w14:textId="0C3310D5" w:rsidR="00B7462C" w:rsidRPr="00147313" w:rsidRDefault="00B7462C" w:rsidP="005931B6">
      <w:pPr>
        <w:pStyle w:val="FootnoteText"/>
        <w:jc w:val="both"/>
        <w:rPr>
          <w:rFonts w:ascii="Times New Roman" w:hAnsi="Times New Roman"/>
          <w:color w:val="000000" w:themeColor="text1"/>
        </w:rPr>
      </w:pPr>
      <w:r w:rsidRPr="00147313">
        <w:rPr>
          <w:rStyle w:val="FootnoteReference"/>
          <w:rFonts w:ascii="Times New Roman" w:hAnsi="Times New Roman"/>
          <w:color w:val="000000" w:themeColor="text1"/>
        </w:rPr>
        <w:footnoteRef/>
      </w:r>
      <w:r w:rsidRPr="00147313">
        <w:rPr>
          <w:rFonts w:ascii="Times New Roman" w:hAnsi="Times New Roman"/>
          <w:color w:val="000000" w:themeColor="text1"/>
        </w:rPr>
        <w:t xml:space="preserve"> Đề nghị nghiên cứu bổ sung vào Điều 45 nội dung quy định về trách nhiệm của Bộ Giao thông vận tải trong việc bảo đảm điều kiện về tài chính, nguồn nhân lực và điều kiện cần thiết khác để Ủy ban nhân dân cấp tỉnh thực hiện nhiệm vụ, quyền hạn được Bộ phân cấp đối với các dự án nạo vét kết hợp thu hồi sản phẩm vùng nước cảng biển và vùng nước đường thủy nội địa quốc gia; hướng dẫn, kiểm tra việc thực hiện nhiệm vụ, quyền hạn đã phân cấp và chịu trách nhiệm về kết quả thực hiện nhiệm vụ, quyền hạn mà mình phân cấp để đảm bảo phù hợp với quy định tại Khoản 6 Điều 2 Luật sửa đổi, bổ sung một số điều của Luật Tổ chức Chính phủ và Luật Tổ chức chính quyền địa phương.</w:t>
      </w:r>
    </w:p>
  </w:footnote>
  <w:footnote w:id="15">
    <w:p w14:paraId="6F71B84D" w14:textId="078AFE71" w:rsidR="00B7462C" w:rsidRPr="00147313" w:rsidRDefault="00B7462C" w:rsidP="006D3F1E">
      <w:pPr>
        <w:pStyle w:val="FootnoteText"/>
        <w:jc w:val="both"/>
        <w:rPr>
          <w:color w:val="000000" w:themeColor="text1"/>
        </w:rPr>
      </w:pPr>
      <w:r w:rsidRPr="00147313">
        <w:rPr>
          <w:rStyle w:val="FootnoteReference"/>
          <w:color w:val="000000" w:themeColor="text1"/>
        </w:rPr>
        <w:footnoteRef/>
      </w:r>
      <w:r w:rsidRPr="00147313">
        <w:rPr>
          <w:color w:val="000000" w:themeColor="text1"/>
        </w:rPr>
        <w:t xml:space="preserve"> </w:t>
      </w:r>
      <w:r w:rsidRPr="00147313">
        <w:rPr>
          <w:rFonts w:ascii="Times New Roman" w:hAnsi="Times New Roman"/>
          <w:color w:val="000000" w:themeColor="text1"/>
        </w:rPr>
        <w:t>Việc cân đối, bố trí nguồn vốn ngân sách nhà nước hàng năm để thực hiện công tác nạo vét duy tu các tuyến luồng hàng hải công cộng và luồng đường thủy nội địa phụ thuộc vào nguồn lực ngân sách thực tế và cân đối giữa các nhiệm vụ chung phục vụ phát triển kinh tế xã hội. Do vậy, dự thảo Nghị định quy định “cân đối, bố trí đủ nguồn vốn ngân sách nhà nước” là không phù hợp với thực tiễn. Đồng thời tại Điều 10 dự thảo Nghị định đã quy định hoạt động nạo vét này được bố trí từ nguồn ngân sách nhà nước nên việc quy định lại nội dung này tại khoản 1 Điều 46 dự thảo Nghị định là không cần thiết. Vì vậy, đề nghị Bộ Giao thông vận tải bỏ nội dung tại khoản 1 Điều 46 dự thảo Nghị định.</w:t>
      </w:r>
    </w:p>
  </w:footnote>
  <w:footnote w:id="16">
    <w:p w14:paraId="3CE8E518" w14:textId="4049B62A" w:rsidR="00B7462C" w:rsidRPr="00147313" w:rsidRDefault="00B7462C" w:rsidP="0063318E">
      <w:pPr>
        <w:pStyle w:val="FootnoteText"/>
        <w:jc w:val="both"/>
        <w:rPr>
          <w:color w:val="000000" w:themeColor="text1"/>
        </w:rPr>
      </w:pPr>
      <w:r w:rsidRPr="00147313">
        <w:rPr>
          <w:rStyle w:val="FootnoteReference"/>
          <w:color w:val="000000" w:themeColor="text1"/>
        </w:rPr>
        <w:footnoteRef/>
      </w:r>
      <w:r w:rsidRPr="00147313">
        <w:rPr>
          <w:color w:val="000000" w:themeColor="text1"/>
        </w:rPr>
        <w:t xml:space="preserve"> </w:t>
      </w:r>
      <w:r w:rsidRPr="00147313">
        <w:rPr>
          <w:rFonts w:ascii="Times New Roman" w:hAnsi="Times New Roman"/>
          <w:color w:val="000000" w:themeColor="text1"/>
        </w:rPr>
        <w:t>Việc thanh toán, quyết toán công tác nạo vét, duy tu luồng hàng hải công cộng và luồng đường thủy nội địa sử dụng ngân sách nhà nước thực hiện theo quy định của Luật Ngân sách nhà nước, Luật Kế toán, Nghị định số 32/2019/NĐ-CP và các văn bản pháp luật liên quan. Bộ Tài chính nhận thấy không cần thiết phải ban hành văn bản hướng dẫn riêng đơn vị. Do vậy, đề nghị Bộ Giao thông vận tải bỏ nội dung tại khoản 2 Điều 46 dự thảo Nghị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16D7" w14:textId="58C2137A" w:rsidR="00B7462C" w:rsidRPr="000A1F46" w:rsidRDefault="00B7462C" w:rsidP="001B2E64">
    <w:pPr>
      <w:pStyle w:val="Header"/>
      <w:jc w:val="center"/>
      <w:rPr>
        <w:sz w:val="20"/>
        <w:szCs w:val="20"/>
      </w:rPr>
    </w:pPr>
    <w:r w:rsidRPr="000A1F46">
      <w:rPr>
        <w:sz w:val="20"/>
        <w:szCs w:val="20"/>
      </w:rPr>
      <w:fldChar w:fldCharType="begin"/>
    </w:r>
    <w:r w:rsidRPr="000A1F46">
      <w:rPr>
        <w:sz w:val="20"/>
        <w:szCs w:val="20"/>
      </w:rPr>
      <w:instrText xml:space="preserve"> PAGE   \* MERGEFORMAT </w:instrText>
    </w:r>
    <w:r w:rsidRPr="000A1F46">
      <w:rPr>
        <w:sz w:val="20"/>
        <w:szCs w:val="20"/>
      </w:rPr>
      <w:fldChar w:fldCharType="separate"/>
    </w:r>
    <w:r w:rsidR="001A7AF5">
      <w:rPr>
        <w:noProof/>
        <w:sz w:val="20"/>
        <w:szCs w:val="20"/>
      </w:rPr>
      <w:t>90</w:t>
    </w:r>
    <w:r w:rsidRPr="000A1F46">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3210"/>
    <w:multiLevelType w:val="hybridMultilevel"/>
    <w:tmpl w:val="7D883CAA"/>
    <w:lvl w:ilvl="0" w:tplc="E638B474">
      <w:start w:val="2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68"/>
        </w:tabs>
        <w:ind w:left="968" w:hanging="360"/>
      </w:pPr>
    </w:lvl>
    <w:lvl w:ilvl="2" w:tplc="0409001B">
      <w:start w:val="1"/>
      <w:numFmt w:val="lowerRoman"/>
      <w:lvlText w:val="%3."/>
      <w:lvlJc w:val="right"/>
      <w:pPr>
        <w:tabs>
          <w:tab w:val="num" w:pos="1688"/>
        </w:tabs>
        <w:ind w:left="1688" w:hanging="180"/>
      </w:pPr>
    </w:lvl>
    <w:lvl w:ilvl="3" w:tplc="0409000F">
      <w:start w:val="1"/>
      <w:numFmt w:val="decimal"/>
      <w:lvlText w:val="%4."/>
      <w:lvlJc w:val="left"/>
      <w:pPr>
        <w:tabs>
          <w:tab w:val="num" w:pos="2408"/>
        </w:tabs>
        <w:ind w:left="2408" w:hanging="360"/>
      </w:pPr>
    </w:lvl>
    <w:lvl w:ilvl="4" w:tplc="04090019">
      <w:start w:val="1"/>
      <w:numFmt w:val="lowerLetter"/>
      <w:lvlText w:val="%5."/>
      <w:lvlJc w:val="left"/>
      <w:pPr>
        <w:tabs>
          <w:tab w:val="num" w:pos="3128"/>
        </w:tabs>
        <w:ind w:left="3128" w:hanging="360"/>
      </w:pPr>
    </w:lvl>
    <w:lvl w:ilvl="5" w:tplc="0409001B">
      <w:start w:val="1"/>
      <w:numFmt w:val="lowerRoman"/>
      <w:lvlText w:val="%6."/>
      <w:lvlJc w:val="right"/>
      <w:pPr>
        <w:tabs>
          <w:tab w:val="num" w:pos="3848"/>
        </w:tabs>
        <w:ind w:left="3848" w:hanging="180"/>
      </w:pPr>
    </w:lvl>
    <w:lvl w:ilvl="6" w:tplc="0409000F">
      <w:start w:val="1"/>
      <w:numFmt w:val="decimal"/>
      <w:lvlText w:val="%7."/>
      <w:lvlJc w:val="left"/>
      <w:pPr>
        <w:tabs>
          <w:tab w:val="num" w:pos="4568"/>
        </w:tabs>
        <w:ind w:left="4568" w:hanging="360"/>
      </w:pPr>
    </w:lvl>
    <w:lvl w:ilvl="7" w:tplc="04090019">
      <w:start w:val="1"/>
      <w:numFmt w:val="lowerLetter"/>
      <w:lvlText w:val="%8."/>
      <w:lvlJc w:val="left"/>
      <w:pPr>
        <w:tabs>
          <w:tab w:val="num" w:pos="5288"/>
        </w:tabs>
        <w:ind w:left="5288" w:hanging="360"/>
      </w:pPr>
    </w:lvl>
    <w:lvl w:ilvl="8" w:tplc="0409001B">
      <w:start w:val="1"/>
      <w:numFmt w:val="lowerRoman"/>
      <w:lvlText w:val="%9."/>
      <w:lvlJc w:val="right"/>
      <w:pPr>
        <w:tabs>
          <w:tab w:val="num" w:pos="6008"/>
        </w:tabs>
        <w:ind w:left="6008" w:hanging="180"/>
      </w:pPr>
    </w:lvl>
  </w:abstractNum>
  <w:abstractNum w:abstractNumId="1" w15:restartNumberingAfterBreak="0">
    <w:nsid w:val="077C531D"/>
    <w:multiLevelType w:val="hybridMultilevel"/>
    <w:tmpl w:val="CD18CFEE"/>
    <w:lvl w:ilvl="0" w:tplc="389654A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5009"/>
    <w:multiLevelType w:val="hybridMultilevel"/>
    <w:tmpl w:val="4192D900"/>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EEB0340"/>
    <w:multiLevelType w:val="hybridMultilevel"/>
    <w:tmpl w:val="5854F5A4"/>
    <w:lvl w:ilvl="0" w:tplc="2662F728">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4794B"/>
    <w:multiLevelType w:val="hybridMultilevel"/>
    <w:tmpl w:val="D794D716"/>
    <w:lvl w:ilvl="0" w:tplc="6D92EFA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26CCA"/>
    <w:multiLevelType w:val="hybridMultilevel"/>
    <w:tmpl w:val="1DB2A816"/>
    <w:lvl w:ilvl="0" w:tplc="485EBC1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D45E8"/>
    <w:multiLevelType w:val="hybridMultilevel"/>
    <w:tmpl w:val="485EC52E"/>
    <w:lvl w:ilvl="0" w:tplc="E766C984">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4E411C6"/>
    <w:multiLevelType w:val="hybridMultilevel"/>
    <w:tmpl w:val="0BBEB39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8383FB6"/>
    <w:multiLevelType w:val="hybridMultilevel"/>
    <w:tmpl w:val="009A5900"/>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9" w15:restartNumberingAfterBreak="0">
    <w:nsid w:val="186D4584"/>
    <w:multiLevelType w:val="hybridMultilevel"/>
    <w:tmpl w:val="3FD4F236"/>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AA155CE"/>
    <w:multiLevelType w:val="hybridMultilevel"/>
    <w:tmpl w:val="20B297B2"/>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1E321EE4"/>
    <w:multiLevelType w:val="hybridMultilevel"/>
    <w:tmpl w:val="A6AEED82"/>
    <w:lvl w:ilvl="0" w:tplc="B8426B08">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2" w15:restartNumberingAfterBreak="0">
    <w:nsid w:val="208F3E85"/>
    <w:multiLevelType w:val="hybridMultilevel"/>
    <w:tmpl w:val="E7147936"/>
    <w:lvl w:ilvl="0" w:tplc="0409000F">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332EBC"/>
    <w:multiLevelType w:val="hybridMultilevel"/>
    <w:tmpl w:val="83A8327C"/>
    <w:lvl w:ilvl="0" w:tplc="1DE4042C">
      <w:start w:val="1"/>
      <w:numFmt w:val="decimal"/>
      <w:lvlText w:val="%1."/>
      <w:lvlJc w:val="left"/>
      <w:pPr>
        <w:tabs>
          <w:tab w:val="num" w:pos="795"/>
        </w:tabs>
        <w:ind w:left="795" w:hanging="360"/>
      </w:pPr>
      <w:rPr>
        <w:rFonts w:ascii="Times New Roman" w:eastAsia="Times New Roman" w:hAnsi="Times New Roman" w:cs="Times New Roman"/>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15:restartNumberingAfterBreak="0">
    <w:nsid w:val="26596BCD"/>
    <w:multiLevelType w:val="hybridMultilevel"/>
    <w:tmpl w:val="ECBC7B40"/>
    <w:lvl w:ilvl="0" w:tplc="C0B0CD1A">
      <w:start w:val="2"/>
      <w:numFmt w:val="lowerLetter"/>
      <w:lvlText w:val="%1&gt;"/>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A03CA0"/>
    <w:multiLevelType w:val="hybridMultilevel"/>
    <w:tmpl w:val="CE4A9512"/>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2C614386"/>
    <w:multiLevelType w:val="hybridMultilevel"/>
    <w:tmpl w:val="48DECCD6"/>
    <w:lvl w:ilvl="0" w:tplc="9F12E0E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17" w15:restartNumberingAfterBreak="0">
    <w:nsid w:val="2E8B3795"/>
    <w:multiLevelType w:val="hybridMultilevel"/>
    <w:tmpl w:val="1D686BD6"/>
    <w:lvl w:ilvl="0" w:tplc="9F12E0E8">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2731FCF"/>
    <w:multiLevelType w:val="hybridMultilevel"/>
    <w:tmpl w:val="06D691D4"/>
    <w:lvl w:ilvl="0" w:tplc="2CA4DCE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1619E3"/>
    <w:multiLevelType w:val="hybridMultilevel"/>
    <w:tmpl w:val="C5E6BC9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7DE745E"/>
    <w:multiLevelType w:val="hybridMultilevel"/>
    <w:tmpl w:val="9FE46DB4"/>
    <w:lvl w:ilvl="0" w:tplc="B316E5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D731F5D"/>
    <w:multiLevelType w:val="hybridMultilevel"/>
    <w:tmpl w:val="9CD416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D4C0C"/>
    <w:multiLevelType w:val="hybridMultilevel"/>
    <w:tmpl w:val="D5CED7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1C3BA5"/>
    <w:multiLevelType w:val="hybridMultilevel"/>
    <w:tmpl w:val="30E41AB4"/>
    <w:lvl w:ilvl="0" w:tplc="B8C88080">
      <w:start w:val="1"/>
      <w:numFmt w:val="decimal"/>
      <w:lvlText w:val="%1."/>
      <w:lvlJc w:val="left"/>
      <w:pPr>
        <w:tabs>
          <w:tab w:val="num" w:pos="720"/>
        </w:tabs>
        <w:ind w:left="720" w:hanging="360"/>
      </w:pPr>
      <w:rPr>
        <w:rFonts w:hint="default"/>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9760A3"/>
    <w:multiLevelType w:val="hybridMultilevel"/>
    <w:tmpl w:val="15560890"/>
    <w:lvl w:ilvl="0" w:tplc="C40C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75600F4"/>
    <w:multiLevelType w:val="hybridMultilevel"/>
    <w:tmpl w:val="A394ECAE"/>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6" w15:restartNumberingAfterBreak="0">
    <w:nsid w:val="48424908"/>
    <w:multiLevelType w:val="hybridMultilevel"/>
    <w:tmpl w:val="0F30E5A0"/>
    <w:lvl w:ilvl="0" w:tplc="F86AB5F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DC3FB5"/>
    <w:multiLevelType w:val="singleLevel"/>
    <w:tmpl w:val="7A08FED6"/>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BD33182"/>
    <w:multiLevelType w:val="hybridMultilevel"/>
    <w:tmpl w:val="6854C8E8"/>
    <w:lvl w:ilvl="0" w:tplc="050604DA">
      <w:start w:val="11"/>
      <w:numFmt w:val="decimal"/>
      <w:lvlText w:val="%1."/>
      <w:lvlJc w:val="left"/>
      <w:pPr>
        <w:tabs>
          <w:tab w:val="num" w:pos="709"/>
        </w:tabs>
        <w:ind w:left="709" w:hanging="360"/>
      </w:pPr>
      <w:rPr>
        <w:rFonts w:hint="default"/>
        <w:i w:val="0"/>
        <w:sz w:val="24"/>
        <w:szCs w:val="24"/>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29" w15:restartNumberingAfterBreak="0">
    <w:nsid w:val="4F4B24E8"/>
    <w:multiLevelType w:val="hybridMultilevel"/>
    <w:tmpl w:val="C16243A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30" w15:restartNumberingAfterBreak="0">
    <w:nsid w:val="55F72683"/>
    <w:multiLevelType w:val="hybridMultilevel"/>
    <w:tmpl w:val="453EBC68"/>
    <w:lvl w:ilvl="0" w:tplc="75FA5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E547E0"/>
    <w:multiLevelType w:val="hybridMultilevel"/>
    <w:tmpl w:val="EAB48948"/>
    <w:lvl w:ilvl="0" w:tplc="3690895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814531"/>
    <w:multiLevelType w:val="hybridMultilevel"/>
    <w:tmpl w:val="5B32F21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7B920DA"/>
    <w:multiLevelType w:val="hybridMultilevel"/>
    <w:tmpl w:val="E0DE2AC2"/>
    <w:lvl w:ilvl="0" w:tplc="9F12E0E8">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9D9164E"/>
    <w:multiLevelType w:val="hybridMultilevel"/>
    <w:tmpl w:val="69681360"/>
    <w:lvl w:ilvl="0" w:tplc="90020B0C">
      <w:start w:val="1"/>
      <w:numFmt w:val="lowerLetter"/>
      <w:lvlText w:val="%1&gt;"/>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DE15F7"/>
    <w:multiLevelType w:val="hybridMultilevel"/>
    <w:tmpl w:val="E930747C"/>
    <w:lvl w:ilvl="0" w:tplc="237EFA7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BF62F6"/>
    <w:multiLevelType w:val="hybridMultilevel"/>
    <w:tmpl w:val="873C74D2"/>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68991123"/>
    <w:multiLevelType w:val="hybridMultilevel"/>
    <w:tmpl w:val="CCCE7D64"/>
    <w:lvl w:ilvl="0" w:tplc="A818190E">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38" w15:restartNumberingAfterBreak="0">
    <w:nsid w:val="68A3732D"/>
    <w:multiLevelType w:val="hybridMultilevel"/>
    <w:tmpl w:val="1F0A2230"/>
    <w:lvl w:ilvl="0" w:tplc="6D92EFA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86737"/>
    <w:multiLevelType w:val="hybridMultilevel"/>
    <w:tmpl w:val="D55CCC54"/>
    <w:lvl w:ilvl="0" w:tplc="1884F998">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BD7FFC"/>
    <w:multiLevelType w:val="hybridMultilevel"/>
    <w:tmpl w:val="3ED8652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E143D"/>
    <w:multiLevelType w:val="hybridMultilevel"/>
    <w:tmpl w:val="387A1AB2"/>
    <w:lvl w:ilvl="0" w:tplc="9F12E0E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2" w15:restartNumberingAfterBreak="0">
    <w:nsid w:val="730E1ED3"/>
    <w:multiLevelType w:val="hybridMultilevel"/>
    <w:tmpl w:val="779AD9B8"/>
    <w:lvl w:ilvl="0" w:tplc="CC64A3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7D5BA9"/>
    <w:multiLevelType w:val="hybridMultilevel"/>
    <w:tmpl w:val="2470484C"/>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44" w15:restartNumberingAfterBreak="0">
    <w:nsid w:val="7BF12401"/>
    <w:multiLevelType w:val="hybridMultilevel"/>
    <w:tmpl w:val="D86055D6"/>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5" w15:restartNumberingAfterBreak="0">
    <w:nsid w:val="7F10602D"/>
    <w:multiLevelType w:val="hybridMultilevel"/>
    <w:tmpl w:val="26087D88"/>
    <w:lvl w:ilvl="0" w:tplc="10FE23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7"/>
  </w:num>
  <w:num w:numId="3">
    <w:abstractNumId w:val="29"/>
  </w:num>
  <w:num w:numId="4">
    <w:abstractNumId w:val="15"/>
  </w:num>
  <w:num w:numId="5">
    <w:abstractNumId w:val="36"/>
  </w:num>
  <w:num w:numId="6">
    <w:abstractNumId w:val="44"/>
  </w:num>
  <w:num w:numId="7">
    <w:abstractNumId w:val="2"/>
  </w:num>
  <w:num w:numId="8">
    <w:abstractNumId w:val="32"/>
  </w:num>
  <w:num w:numId="9">
    <w:abstractNumId w:val="7"/>
  </w:num>
  <w:num w:numId="10">
    <w:abstractNumId w:val="16"/>
  </w:num>
  <w:num w:numId="11">
    <w:abstractNumId w:val="41"/>
  </w:num>
  <w:num w:numId="12">
    <w:abstractNumId w:val="8"/>
  </w:num>
  <w:num w:numId="13">
    <w:abstractNumId w:val="33"/>
  </w:num>
  <w:num w:numId="14">
    <w:abstractNumId w:val="10"/>
  </w:num>
  <w:num w:numId="15">
    <w:abstractNumId w:val="43"/>
  </w:num>
  <w:num w:numId="16">
    <w:abstractNumId w:val="17"/>
  </w:num>
  <w:num w:numId="17">
    <w:abstractNumId w:val="24"/>
  </w:num>
  <w:num w:numId="18">
    <w:abstractNumId w:val="25"/>
  </w:num>
  <w:num w:numId="19">
    <w:abstractNumId w:val="27"/>
  </w:num>
  <w:num w:numId="20">
    <w:abstractNumId w:val="28"/>
  </w:num>
  <w:num w:numId="21">
    <w:abstractNumId w:val="23"/>
  </w:num>
  <w:num w:numId="22">
    <w:abstractNumId w:val="1"/>
  </w:num>
  <w:num w:numId="23">
    <w:abstractNumId w:val="26"/>
  </w:num>
  <w:num w:numId="24">
    <w:abstractNumId w:val="39"/>
  </w:num>
  <w:num w:numId="25">
    <w:abstractNumId w:val="18"/>
  </w:num>
  <w:num w:numId="26">
    <w:abstractNumId w:val="3"/>
  </w:num>
  <w:num w:numId="27">
    <w:abstractNumId w:val="5"/>
  </w:num>
  <w:num w:numId="28">
    <w:abstractNumId w:val="34"/>
  </w:num>
  <w:num w:numId="29">
    <w:abstractNumId w:val="14"/>
  </w:num>
  <w:num w:numId="30">
    <w:abstractNumId w:val="13"/>
  </w:num>
  <w:num w:numId="31">
    <w:abstractNumId w:val="31"/>
  </w:num>
  <w:num w:numId="32">
    <w:abstractNumId w:val="21"/>
  </w:num>
  <w:num w:numId="33">
    <w:abstractNumId w:val="35"/>
  </w:num>
  <w:num w:numId="34">
    <w:abstractNumId w:val="12"/>
  </w:num>
  <w:num w:numId="35">
    <w:abstractNumId w:val="22"/>
  </w:num>
  <w:num w:numId="36">
    <w:abstractNumId w:val="19"/>
  </w:num>
  <w:num w:numId="37">
    <w:abstractNumId w:val="9"/>
  </w:num>
  <w:num w:numId="38">
    <w:abstractNumId w:val="42"/>
  </w:num>
  <w:num w:numId="39">
    <w:abstractNumId w:val="6"/>
  </w:num>
  <w:num w:numId="40">
    <w:abstractNumId w:val="38"/>
  </w:num>
  <w:num w:numId="41">
    <w:abstractNumId w:val="4"/>
  </w:num>
  <w:num w:numId="42">
    <w:abstractNumId w:val="30"/>
  </w:num>
  <w:num w:numId="43">
    <w:abstractNumId w:val="20"/>
  </w:num>
  <w:num w:numId="44">
    <w:abstractNumId w:val="45"/>
  </w:num>
  <w:num w:numId="45">
    <w:abstractNumId w:val="11"/>
  </w:num>
  <w:num w:numId="46">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A2"/>
    <w:rsid w:val="00000732"/>
    <w:rsid w:val="00001144"/>
    <w:rsid w:val="00001650"/>
    <w:rsid w:val="00001FBE"/>
    <w:rsid w:val="0000214B"/>
    <w:rsid w:val="00002738"/>
    <w:rsid w:val="00003741"/>
    <w:rsid w:val="000040FC"/>
    <w:rsid w:val="000041FA"/>
    <w:rsid w:val="00004931"/>
    <w:rsid w:val="00004A07"/>
    <w:rsid w:val="00005934"/>
    <w:rsid w:val="00005E15"/>
    <w:rsid w:val="00007961"/>
    <w:rsid w:val="00010B91"/>
    <w:rsid w:val="0001130B"/>
    <w:rsid w:val="000124D4"/>
    <w:rsid w:val="00012670"/>
    <w:rsid w:val="000127B1"/>
    <w:rsid w:val="00013237"/>
    <w:rsid w:val="000133AE"/>
    <w:rsid w:val="0001340C"/>
    <w:rsid w:val="0001349B"/>
    <w:rsid w:val="0001388A"/>
    <w:rsid w:val="00013A16"/>
    <w:rsid w:val="00013D33"/>
    <w:rsid w:val="00013DC7"/>
    <w:rsid w:val="00014048"/>
    <w:rsid w:val="00014385"/>
    <w:rsid w:val="00014911"/>
    <w:rsid w:val="00014EE0"/>
    <w:rsid w:val="00016540"/>
    <w:rsid w:val="00016712"/>
    <w:rsid w:val="00016C61"/>
    <w:rsid w:val="000174C3"/>
    <w:rsid w:val="0002053B"/>
    <w:rsid w:val="00020AD1"/>
    <w:rsid w:val="00021280"/>
    <w:rsid w:val="000215AA"/>
    <w:rsid w:val="00021BD8"/>
    <w:rsid w:val="00021EB4"/>
    <w:rsid w:val="00023173"/>
    <w:rsid w:val="000234FA"/>
    <w:rsid w:val="0002368A"/>
    <w:rsid w:val="0002378A"/>
    <w:rsid w:val="0002386B"/>
    <w:rsid w:val="00025906"/>
    <w:rsid w:val="00026088"/>
    <w:rsid w:val="0002691E"/>
    <w:rsid w:val="00027772"/>
    <w:rsid w:val="00030098"/>
    <w:rsid w:val="00031C85"/>
    <w:rsid w:val="0003210F"/>
    <w:rsid w:val="00032A01"/>
    <w:rsid w:val="00033582"/>
    <w:rsid w:val="0003399D"/>
    <w:rsid w:val="00033E44"/>
    <w:rsid w:val="00033F0D"/>
    <w:rsid w:val="00034567"/>
    <w:rsid w:val="000348D2"/>
    <w:rsid w:val="00034ABC"/>
    <w:rsid w:val="00034D15"/>
    <w:rsid w:val="000359A8"/>
    <w:rsid w:val="00035DAA"/>
    <w:rsid w:val="00037B24"/>
    <w:rsid w:val="00040391"/>
    <w:rsid w:val="000403B1"/>
    <w:rsid w:val="0004064F"/>
    <w:rsid w:val="00040A37"/>
    <w:rsid w:val="00040AD9"/>
    <w:rsid w:val="000412FC"/>
    <w:rsid w:val="0004176D"/>
    <w:rsid w:val="00041ADF"/>
    <w:rsid w:val="0004223B"/>
    <w:rsid w:val="000426EF"/>
    <w:rsid w:val="00043E33"/>
    <w:rsid w:val="0004474D"/>
    <w:rsid w:val="0004485F"/>
    <w:rsid w:val="00044C05"/>
    <w:rsid w:val="00044DC8"/>
    <w:rsid w:val="00044F30"/>
    <w:rsid w:val="000457E8"/>
    <w:rsid w:val="00045F3B"/>
    <w:rsid w:val="00046879"/>
    <w:rsid w:val="00047AEB"/>
    <w:rsid w:val="00050B3A"/>
    <w:rsid w:val="0005133C"/>
    <w:rsid w:val="000513B0"/>
    <w:rsid w:val="0005185D"/>
    <w:rsid w:val="0005187A"/>
    <w:rsid w:val="000525B5"/>
    <w:rsid w:val="00053287"/>
    <w:rsid w:val="0005368B"/>
    <w:rsid w:val="0005371A"/>
    <w:rsid w:val="00054000"/>
    <w:rsid w:val="000542AC"/>
    <w:rsid w:val="00054C61"/>
    <w:rsid w:val="00055856"/>
    <w:rsid w:val="00056DD2"/>
    <w:rsid w:val="0005714F"/>
    <w:rsid w:val="00057576"/>
    <w:rsid w:val="000604BD"/>
    <w:rsid w:val="0006051B"/>
    <w:rsid w:val="00060B6A"/>
    <w:rsid w:val="00060C8C"/>
    <w:rsid w:val="00061792"/>
    <w:rsid w:val="0006312C"/>
    <w:rsid w:val="0006321A"/>
    <w:rsid w:val="000637C9"/>
    <w:rsid w:val="00063E85"/>
    <w:rsid w:val="0006432F"/>
    <w:rsid w:val="0006465C"/>
    <w:rsid w:val="000651E7"/>
    <w:rsid w:val="00065354"/>
    <w:rsid w:val="0006545E"/>
    <w:rsid w:val="000665FC"/>
    <w:rsid w:val="00066B41"/>
    <w:rsid w:val="000674FA"/>
    <w:rsid w:val="00067840"/>
    <w:rsid w:val="00067AA7"/>
    <w:rsid w:val="00067D87"/>
    <w:rsid w:val="00070145"/>
    <w:rsid w:val="00071336"/>
    <w:rsid w:val="00071632"/>
    <w:rsid w:val="000725DC"/>
    <w:rsid w:val="00072D01"/>
    <w:rsid w:val="000733A9"/>
    <w:rsid w:val="000737A7"/>
    <w:rsid w:val="0007426D"/>
    <w:rsid w:val="00074B2C"/>
    <w:rsid w:val="00075CF9"/>
    <w:rsid w:val="00076679"/>
    <w:rsid w:val="00076B14"/>
    <w:rsid w:val="00076C0F"/>
    <w:rsid w:val="00077AAF"/>
    <w:rsid w:val="00077C36"/>
    <w:rsid w:val="00077F28"/>
    <w:rsid w:val="0008171B"/>
    <w:rsid w:val="000823C0"/>
    <w:rsid w:val="0008382F"/>
    <w:rsid w:val="00083A6B"/>
    <w:rsid w:val="00084FC5"/>
    <w:rsid w:val="00085822"/>
    <w:rsid w:val="000867E1"/>
    <w:rsid w:val="00087214"/>
    <w:rsid w:val="0008724A"/>
    <w:rsid w:val="000878C1"/>
    <w:rsid w:val="000902B7"/>
    <w:rsid w:val="00090300"/>
    <w:rsid w:val="0009035D"/>
    <w:rsid w:val="000904E5"/>
    <w:rsid w:val="00090593"/>
    <w:rsid w:val="0009150A"/>
    <w:rsid w:val="000919EA"/>
    <w:rsid w:val="00092519"/>
    <w:rsid w:val="00092782"/>
    <w:rsid w:val="00092D06"/>
    <w:rsid w:val="00092DB4"/>
    <w:rsid w:val="00093C8B"/>
    <w:rsid w:val="00094B48"/>
    <w:rsid w:val="00095C00"/>
    <w:rsid w:val="00096362"/>
    <w:rsid w:val="0009648D"/>
    <w:rsid w:val="000967A8"/>
    <w:rsid w:val="0009721B"/>
    <w:rsid w:val="00097330"/>
    <w:rsid w:val="00097F46"/>
    <w:rsid w:val="000A088C"/>
    <w:rsid w:val="000A0F6D"/>
    <w:rsid w:val="000A12C3"/>
    <w:rsid w:val="000A1CD3"/>
    <w:rsid w:val="000A1F46"/>
    <w:rsid w:val="000A2506"/>
    <w:rsid w:val="000A25F2"/>
    <w:rsid w:val="000A2823"/>
    <w:rsid w:val="000A29AB"/>
    <w:rsid w:val="000A3CB1"/>
    <w:rsid w:val="000A407E"/>
    <w:rsid w:val="000A4A1F"/>
    <w:rsid w:val="000A62A8"/>
    <w:rsid w:val="000A649E"/>
    <w:rsid w:val="000A7BEB"/>
    <w:rsid w:val="000B0E59"/>
    <w:rsid w:val="000B0FF2"/>
    <w:rsid w:val="000B1341"/>
    <w:rsid w:val="000B15C0"/>
    <w:rsid w:val="000B1698"/>
    <w:rsid w:val="000B292C"/>
    <w:rsid w:val="000B2B15"/>
    <w:rsid w:val="000B3934"/>
    <w:rsid w:val="000B3D59"/>
    <w:rsid w:val="000B4635"/>
    <w:rsid w:val="000B4F58"/>
    <w:rsid w:val="000B514B"/>
    <w:rsid w:val="000B5426"/>
    <w:rsid w:val="000B6152"/>
    <w:rsid w:val="000B6838"/>
    <w:rsid w:val="000B6CA8"/>
    <w:rsid w:val="000B7506"/>
    <w:rsid w:val="000B7517"/>
    <w:rsid w:val="000C023B"/>
    <w:rsid w:val="000C02D7"/>
    <w:rsid w:val="000C097B"/>
    <w:rsid w:val="000C09A3"/>
    <w:rsid w:val="000C1531"/>
    <w:rsid w:val="000C1CCB"/>
    <w:rsid w:val="000C1E83"/>
    <w:rsid w:val="000C2F28"/>
    <w:rsid w:val="000C4C17"/>
    <w:rsid w:val="000C61CE"/>
    <w:rsid w:val="000D021C"/>
    <w:rsid w:val="000D0693"/>
    <w:rsid w:val="000D0796"/>
    <w:rsid w:val="000D0AD2"/>
    <w:rsid w:val="000D203B"/>
    <w:rsid w:val="000D23D3"/>
    <w:rsid w:val="000D2741"/>
    <w:rsid w:val="000D2ADD"/>
    <w:rsid w:val="000D3B21"/>
    <w:rsid w:val="000D4A8D"/>
    <w:rsid w:val="000D5D93"/>
    <w:rsid w:val="000D62AC"/>
    <w:rsid w:val="000D69C7"/>
    <w:rsid w:val="000D6F44"/>
    <w:rsid w:val="000D6FC7"/>
    <w:rsid w:val="000D7248"/>
    <w:rsid w:val="000E06AA"/>
    <w:rsid w:val="000E0B58"/>
    <w:rsid w:val="000E1512"/>
    <w:rsid w:val="000E2DDB"/>
    <w:rsid w:val="000E2EDA"/>
    <w:rsid w:val="000E3312"/>
    <w:rsid w:val="000E381C"/>
    <w:rsid w:val="000E47A5"/>
    <w:rsid w:val="000E48FE"/>
    <w:rsid w:val="000E4CD3"/>
    <w:rsid w:val="000E5D52"/>
    <w:rsid w:val="000E5EF1"/>
    <w:rsid w:val="000E66F7"/>
    <w:rsid w:val="000E6961"/>
    <w:rsid w:val="000E6D6E"/>
    <w:rsid w:val="000E6EBE"/>
    <w:rsid w:val="000E70C2"/>
    <w:rsid w:val="000E7222"/>
    <w:rsid w:val="000E7643"/>
    <w:rsid w:val="000E79EE"/>
    <w:rsid w:val="000E7A18"/>
    <w:rsid w:val="000F01AB"/>
    <w:rsid w:val="000F040A"/>
    <w:rsid w:val="000F07AA"/>
    <w:rsid w:val="000F11CD"/>
    <w:rsid w:val="000F11D6"/>
    <w:rsid w:val="000F1320"/>
    <w:rsid w:val="000F1852"/>
    <w:rsid w:val="000F187C"/>
    <w:rsid w:val="000F2944"/>
    <w:rsid w:val="000F2DDD"/>
    <w:rsid w:val="000F3703"/>
    <w:rsid w:val="000F3CC6"/>
    <w:rsid w:val="000F3DAF"/>
    <w:rsid w:val="000F4881"/>
    <w:rsid w:val="000F520C"/>
    <w:rsid w:val="000F5314"/>
    <w:rsid w:val="000F596A"/>
    <w:rsid w:val="000F614A"/>
    <w:rsid w:val="000F65F4"/>
    <w:rsid w:val="000F6FBA"/>
    <w:rsid w:val="000F70E4"/>
    <w:rsid w:val="000F7812"/>
    <w:rsid w:val="00100CA0"/>
    <w:rsid w:val="00101807"/>
    <w:rsid w:val="00101A88"/>
    <w:rsid w:val="00101D4E"/>
    <w:rsid w:val="001028D4"/>
    <w:rsid w:val="00102C92"/>
    <w:rsid w:val="0010304D"/>
    <w:rsid w:val="0010304E"/>
    <w:rsid w:val="00104DD2"/>
    <w:rsid w:val="001050C5"/>
    <w:rsid w:val="00105483"/>
    <w:rsid w:val="00105ED6"/>
    <w:rsid w:val="0010684D"/>
    <w:rsid w:val="00106D45"/>
    <w:rsid w:val="0010769C"/>
    <w:rsid w:val="001107CC"/>
    <w:rsid w:val="00110BC2"/>
    <w:rsid w:val="00110C5B"/>
    <w:rsid w:val="00110C63"/>
    <w:rsid w:val="001110F1"/>
    <w:rsid w:val="00111EDA"/>
    <w:rsid w:val="001120B6"/>
    <w:rsid w:val="00112FE8"/>
    <w:rsid w:val="001130D0"/>
    <w:rsid w:val="00113578"/>
    <w:rsid w:val="00113B17"/>
    <w:rsid w:val="001173C1"/>
    <w:rsid w:val="00117759"/>
    <w:rsid w:val="0011780E"/>
    <w:rsid w:val="0012024F"/>
    <w:rsid w:val="00120571"/>
    <w:rsid w:val="00120887"/>
    <w:rsid w:val="00120BF6"/>
    <w:rsid w:val="00120DCB"/>
    <w:rsid w:val="00120EC5"/>
    <w:rsid w:val="0012183B"/>
    <w:rsid w:val="00121A45"/>
    <w:rsid w:val="00121ED1"/>
    <w:rsid w:val="001227A3"/>
    <w:rsid w:val="00122A0F"/>
    <w:rsid w:val="00122AB8"/>
    <w:rsid w:val="001242F3"/>
    <w:rsid w:val="0012466C"/>
    <w:rsid w:val="00126204"/>
    <w:rsid w:val="00126929"/>
    <w:rsid w:val="00126C7E"/>
    <w:rsid w:val="001273DC"/>
    <w:rsid w:val="001303D7"/>
    <w:rsid w:val="00130B4A"/>
    <w:rsid w:val="001318A2"/>
    <w:rsid w:val="00133E7E"/>
    <w:rsid w:val="00134B4D"/>
    <w:rsid w:val="00134CDB"/>
    <w:rsid w:val="00135182"/>
    <w:rsid w:val="001368E3"/>
    <w:rsid w:val="00136F87"/>
    <w:rsid w:val="00137260"/>
    <w:rsid w:val="00137AEF"/>
    <w:rsid w:val="001403DD"/>
    <w:rsid w:val="00140517"/>
    <w:rsid w:val="0014051C"/>
    <w:rsid w:val="00140A95"/>
    <w:rsid w:val="00140AA5"/>
    <w:rsid w:val="00140E1B"/>
    <w:rsid w:val="0014129E"/>
    <w:rsid w:val="00141BAB"/>
    <w:rsid w:val="00141BBE"/>
    <w:rsid w:val="00141C90"/>
    <w:rsid w:val="00141E54"/>
    <w:rsid w:val="001421EF"/>
    <w:rsid w:val="001424A6"/>
    <w:rsid w:val="00142734"/>
    <w:rsid w:val="00142CE7"/>
    <w:rsid w:val="001430D4"/>
    <w:rsid w:val="001431CA"/>
    <w:rsid w:val="00143CF0"/>
    <w:rsid w:val="001453EF"/>
    <w:rsid w:val="00145961"/>
    <w:rsid w:val="00145BF9"/>
    <w:rsid w:val="0014667E"/>
    <w:rsid w:val="00146857"/>
    <w:rsid w:val="00146BD9"/>
    <w:rsid w:val="00147313"/>
    <w:rsid w:val="00147CD3"/>
    <w:rsid w:val="001502E0"/>
    <w:rsid w:val="00151594"/>
    <w:rsid w:val="00151668"/>
    <w:rsid w:val="00151C04"/>
    <w:rsid w:val="001526C7"/>
    <w:rsid w:val="001537F0"/>
    <w:rsid w:val="00153877"/>
    <w:rsid w:val="0015391C"/>
    <w:rsid w:val="0015480F"/>
    <w:rsid w:val="00154E9F"/>
    <w:rsid w:val="001553A9"/>
    <w:rsid w:val="00155C55"/>
    <w:rsid w:val="00155F7A"/>
    <w:rsid w:val="001560D6"/>
    <w:rsid w:val="00156511"/>
    <w:rsid w:val="00157B38"/>
    <w:rsid w:val="00157BCA"/>
    <w:rsid w:val="00157EC1"/>
    <w:rsid w:val="00160D5F"/>
    <w:rsid w:val="00162AB7"/>
    <w:rsid w:val="00163277"/>
    <w:rsid w:val="001632B7"/>
    <w:rsid w:val="00163DE7"/>
    <w:rsid w:val="00165068"/>
    <w:rsid w:val="00165D12"/>
    <w:rsid w:val="00165D43"/>
    <w:rsid w:val="00166186"/>
    <w:rsid w:val="001672A2"/>
    <w:rsid w:val="00167E53"/>
    <w:rsid w:val="00170A1F"/>
    <w:rsid w:val="0017100D"/>
    <w:rsid w:val="001711D2"/>
    <w:rsid w:val="0017145F"/>
    <w:rsid w:val="00171D32"/>
    <w:rsid w:val="001720C3"/>
    <w:rsid w:val="001721AE"/>
    <w:rsid w:val="001725E0"/>
    <w:rsid w:val="00174648"/>
    <w:rsid w:val="00174C4F"/>
    <w:rsid w:val="00174EB4"/>
    <w:rsid w:val="001751F5"/>
    <w:rsid w:val="001755C0"/>
    <w:rsid w:val="001757C4"/>
    <w:rsid w:val="00176501"/>
    <w:rsid w:val="00177FCF"/>
    <w:rsid w:val="0018038C"/>
    <w:rsid w:val="001803A3"/>
    <w:rsid w:val="00180E16"/>
    <w:rsid w:val="001814E6"/>
    <w:rsid w:val="00181911"/>
    <w:rsid w:val="00181E06"/>
    <w:rsid w:val="001822B1"/>
    <w:rsid w:val="00182327"/>
    <w:rsid w:val="00183984"/>
    <w:rsid w:val="00184112"/>
    <w:rsid w:val="00184389"/>
    <w:rsid w:val="00185287"/>
    <w:rsid w:val="001864FE"/>
    <w:rsid w:val="00186A25"/>
    <w:rsid w:val="0018728B"/>
    <w:rsid w:val="001872E3"/>
    <w:rsid w:val="00187824"/>
    <w:rsid w:val="00187C70"/>
    <w:rsid w:val="0019008E"/>
    <w:rsid w:val="0019142D"/>
    <w:rsid w:val="001914B7"/>
    <w:rsid w:val="00191D5E"/>
    <w:rsid w:val="001923FA"/>
    <w:rsid w:val="001924AB"/>
    <w:rsid w:val="00193394"/>
    <w:rsid w:val="00193813"/>
    <w:rsid w:val="00193FF6"/>
    <w:rsid w:val="00194044"/>
    <w:rsid w:val="0019527E"/>
    <w:rsid w:val="0019617A"/>
    <w:rsid w:val="00197394"/>
    <w:rsid w:val="00197814"/>
    <w:rsid w:val="00197D87"/>
    <w:rsid w:val="001A04D9"/>
    <w:rsid w:val="001A0843"/>
    <w:rsid w:val="001A105A"/>
    <w:rsid w:val="001A2D09"/>
    <w:rsid w:val="001A2DBC"/>
    <w:rsid w:val="001A2F4B"/>
    <w:rsid w:val="001A2FA5"/>
    <w:rsid w:val="001A4383"/>
    <w:rsid w:val="001A4516"/>
    <w:rsid w:val="001A612E"/>
    <w:rsid w:val="001A65CC"/>
    <w:rsid w:val="001A6EC8"/>
    <w:rsid w:val="001A76D3"/>
    <w:rsid w:val="001A7805"/>
    <w:rsid w:val="001A7AF5"/>
    <w:rsid w:val="001A7C6F"/>
    <w:rsid w:val="001B0352"/>
    <w:rsid w:val="001B0930"/>
    <w:rsid w:val="001B0B49"/>
    <w:rsid w:val="001B0FD1"/>
    <w:rsid w:val="001B1078"/>
    <w:rsid w:val="001B133B"/>
    <w:rsid w:val="001B156D"/>
    <w:rsid w:val="001B1AD2"/>
    <w:rsid w:val="001B295D"/>
    <w:rsid w:val="001B2E64"/>
    <w:rsid w:val="001B303B"/>
    <w:rsid w:val="001B304E"/>
    <w:rsid w:val="001B341F"/>
    <w:rsid w:val="001B424B"/>
    <w:rsid w:val="001B47ED"/>
    <w:rsid w:val="001B4EAD"/>
    <w:rsid w:val="001B6364"/>
    <w:rsid w:val="001B65E2"/>
    <w:rsid w:val="001B66DE"/>
    <w:rsid w:val="001B6CC2"/>
    <w:rsid w:val="001B7F44"/>
    <w:rsid w:val="001B7FFE"/>
    <w:rsid w:val="001C0502"/>
    <w:rsid w:val="001C07D0"/>
    <w:rsid w:val="001C0C63"/>
    <w:rsid w:val="001C0E68"/>
    <w:rsid w:val="001C1AB5"/>
    <w:rsid w:val="001C22D9"/>
    <w:rsid w:val="001C527A"/>
    <w:rsid w:val="001C5471"/>
    <w:rsid w:val="001C55EB"/>
    <w:rsid w:val="001C5E70"/>
    <w:rsid w:val="001C61A6"/>
    <w:rsid w:val="001C77CA"/>
    <w:rsid w:val="001D01A5"/>
    <w:rsid w:val="001D0A71"/>
    <w:rsid w:val="001D0E91"/>
    <w:rsid w:val="001D111C"/>
    <w:rsid w:val="001D16D3"/>
    <w:rsid w:val="001D1F76"/>
    <w:rsid w:val="001D2B66"/>
    <w:rsid w:val="001D3E1F"/>
    <w:rsid w:val="001D3F45"/>
    <w:rsid w:val="001D47F1"/>
    <w:rsid w:val="001D4D7A"/>
    <w:rsid w:val="001D5C1B"/>
    <w:rsid w:val="001D5C40"/>
    <w:rsid w:val="001D69A0"/>
    <w:rsid w:val="001D6E9F"/>
    <w:rsid w:val="001D6F05"/>
    <w:rsid w:val="001D753D"/>
    <w:rsid w:val="001D7650"/>
    <w:rsid w:val="001D7787"/>
    <w:rsid w:val="001D77E1"/>
    <w:rsid w:val="001D78E9"/>
    <w:rsid w:val="001E0652"/>
    <w:rsid w:val="001E0C7C"/>
    <w:rsid w:val="001E1110"/>
    <w:rsid w:val="001E167C"/>
    <w:rsid w:val="001E5547"/>
    <w:rsid w:val="001E61D8"/>
    <w:rsid w:val="001E6795"/>
    <w:rsid w:val="001E7D6A"/>
    <w:rsid w:val="001F0B28"/>
    <w:rsid w:val="001F33AA"/>
    <w:rsid w:val="001F44EA"/>
    <w:rsid w:val="001F4838"/>
    <w:rsid w:val="001F565F"/>
    <w:rsid w:val="001F5753"/>
    <w:rsid w:val="001F5AB3"/>
    <w:rsid w:val="001F6666"/>
    <w:rsid w:val="001F6D71"/>
    <w:rsid w:val="001F6E8B"/>
    <w:rsid w:val="001F7AD1"/>
    <w:rsid w:val="00200767"/>
    <w:rsid w:val="00201D72"/>
    <w:rsid w:val="00201F23"/>
    <w:rsid w:val="002025E7"/>
    <w:rsid w:val="002038DB"/>
    <w:rsid w:val="00203BF8"/>
    <w:rsid w:val="002045F2"/>
    <w:rsid w:val="00204F68"/>
    <w:rsid w:val="002052EA"/>
    <w:rsid w:val="0020558D"/>
    <w:rsid w:val="00205A04"/>
    <w:rsid w:val="0020661E"/>
    <w:rsid w:val="002075EC"/>
    <w:rsid w:val="00207606"/>
    <w:rsid w:val="002104C4"/>
    <w:rsid w:val="00210AD5"/>
    <w:rsid w:val="002114AF"/>
    <w:rsid w:val="002115CF"/>
    <w:rsid w:val="0021256C"/>
    <w:rsid w:val="0021283D"/>
    <w:rsid w:val="00213087"/>
    <w:rsid w:val="0021384F"/>
    <w:rsid w:val="0021408F"/>
    <w:rsid w:val="00215390"/>
    <w:rsid w:val="00215444"/>
    <w:rsid w:val="00215AA2"/>
    <w:rsid w:val="00215B15"/>
    <w:rsid w:val="00216342"/>
    <w:rsid w:val="002167EF"/>
    <w:rsid w:val="00217026"/>
    <w:rsid w:val="00217645"/>
    <w:rsid w:val="00217C07"/>
    <w:rsid w:val="002203EE"/>
    <w:rsid w:val="0022111B"/>
    <w:rsid w:val="00221C8D"/>
    <w:rsid w:val="00221F70"/>
    <w:rsid w:val="0022245D"/>
    <w:rsid w:val="0022265C"/>
    <w:rsid w:val="002226AC"/>
    <w:rsid w:val="00222754"/>
    <w:rsid w:val="00222E49"/>
    <w:rsid w:val="00223DDD"/>
    <w:rsid w:val="002250A5"/>
    <w:rsid w:val="0022523D"/>
    <w:rsid w:val="002252E0"/>
    <w:rsid w:val="00225E3E"/>
    <w:rsid w:val="0022637E"/>
    <w:rsid w:val="00227C25"/>
    <w:rsid w:val="0023019F"/>
    <w:rsid w:val="00230336"/>
    <w:rsid w:val="002309EE"/>
    <w:rsid w:val="00230E77"/>
    <w:rsid w:val="00230F6F"/>
    <w:rsid w:val="0023125A"/>
    <w:rsid w:val="00231A33"/>
    <w:rsid w:val="00231B17"/>
    <w:rsid w:val="00231E94"/>
    <w:rsid w:val="002327A2"/>
    <w:rsid w:val="00232D04"/>
    <w:rsid w:val="00233838"/>
    <w:rsid w:val="00234287"/>
    <w:rsid w:val="0023488B"/>
    <w:rsid w:val="00234950"/>
    <w:rsid w:val="00234D39"/>
    <w:rsid w:val="00236094"/>
    <w:rsid w:val="002365C6"/>
    <w:rsid w:val="002373A3"/>
    <w:rsid w:val="002375AA"/>
    <w:rsid w:val="0023765F"/>
    <w:rsid w:val="00237843"/>
    <w:rsid w:val="00237CD9"/>
    <w:rsid w:val="00237DBA"/>
    <w:rsid w:val="00240453"/>
    <w:rsid w:val="00240BC0"/>
    <w:rsid w:val="00241820"/>
    <w:rsid w:val="002419F2"/>
    <w:rsid w:val="0024275B"/>
    <w:rsid w:val="00242A96"/>
    <w:rsid w:val="0024324C"/>
    <w:rsid w:val="00243B8F"/>
    <w:rsid w:val="00244801"/>
    <w:rsid w:val="002450E9"/>
    <w:rsid w:val="0024523C"/>
    <w:rsid w:val="00245A92"/>
    <w:rsid w:val="00247425"/>
    <w:rsid w:val="0024769D"/>
    <w:rsid w:val="00251BE3"/>
    <w:rsid w:val="00252B0A"/>
    <w:rsid w:val="0025362D"/>
    <w:rsid w:val="002557DC"/>
    <w:rsid w:val="00255D2D"/>
    <w:rsid w:val="00255DF1"/>
    <w:rsid w:val="00257183"/>
    <w:rsid w:val="002575A5"/>
    <w:rsid w:val="00257F19"/>
    <w:rsid w:val="00261F58"/>
    <w:rsid w:val="002629A7"/>
    <w:rsid w:val="00262D96"/>
    <w:rsid w:val="00262F78"/>
    <w:rsid w:val="00263483"/>
    <w:rsid w:val="00265525"/>
    <w:rsid w:val="00265FBB"/>
    <w:rsid w:val="00266748"/>
    <w:rsid w:val="00266BB5"/>
    <w:rsid w:val="00266C8E"/>
    <w:rsid w:val="00266E65"/>
    <w:rsid w:val="00266F94"/>
    <w:rsid w:val="0026724D"/>
    <w:rsid w:val="00267CFB"/>
    <w:rsid w:val="00267D47"/>
    <w:rsid w:val="00270781"/>
    <w:rsid w:val="002707F9"/>
    <w:rsid w:val="00272DE4"/>
    <w:rsid w:val="00272E28"/>
    <w:rsid w:val="002740B7"/>
    <w:rsid w:val="00274F51"/>
    <w:rsid w:val="0027535D"/>
    <w:rsid w:val="002753B0"/>
    <w:rsid w:val="002759D4"/>
    <w:rsid w:val="00275F7A"/>
    <w:rsid w:val="002768FB"/>
    <w:rsid w:val="002806EB"/>
    <w:rsid w:val="002807E5"/>
    <w:rsid w:val="00280EBF"/>
    <w:rsid w:val="00281E69"/>
    <w:rsid w:val="002828C6"/>
    <w:rsid w:val="00282BD1"/>
    <w:rsid w:val="00282CF7"/>
    <w:rsid w:val="00284E3A"/>
    <w:rsid w:val="00285854"/>
    <w:rsid w:val="00285982"/>
    <w:rsid w:val="0029150F"/>
    <w:rsid w:val="00291C7A"/>
    <w:rsid w:val="00291D7A"/>
    <w:rsid w:val="00291FC5"/>
    <w:rsid w:val="002929EF"/>
    <w:rsid w:val="00293266"/>
    <w:rsid w:val="00294AE4"/>
    <w:rsid w:val="00295B58"/>
    <w:rsid w:val="00296AD6"/>
    <w:rsid w:val="00296B73"/>
    <w:rsid w:val="00296CD0"/>
    <w:rsid w:val="002975B8"/>
    <w:rsid w:val="00297A82"/>
    <w:rsid w:val="00297EDE"/>
    <w:rsid w:val="002A065D"/>
    <w:rsid w:val="002A0893"/>
    <w:rsid w:val="002A0B91"/>
    <w:rsid w:val="002A0E31"/>
    <w:rsid w:val="002A132C"/>
    <w:rsid w:val="002A1445"/>
    <w:rsid w:val="002A19A9"/>
    <w:rsid w:val="002A1B33"/>
    <w:rsid w:val="002A25C4"/>
    <w:rsid w:val="002A300C"/>
    <w:rsid w:val="002A36F9"/>
    <w:rsid w:val="002A43A4"/>
    <w:rsid w:val="002A476B"/>
    <w:rsid w:val="002A4F0F"/>
    <w:rsid w:val="002A560E"/>
    <w:rsid w:val="002A580E"/>
    <w:rsid w:val="002A7457"/>
    <w:rsid w:val="002B0796"/>
    <w:rsid w:val="002B0A23"/>
    <w:rsid w:val="002B0C3E"/>
    <w:rsid w:val="002B0FD4"/>
    <w:rsid w:val="002B1869"/>
    <w:rsid w:val="002B1B13"/>
    <w:rsid w:val="002B4080"/>
    <w:rsid w:val="002B45FD"/>
    <w:rsid w:val="002B492D"/>
    <w:rsid w:val="002B496F"/>
    <w:rsid w:val="002B7A3E"/>
    <w:rsid w:val="002C06F5"/>
    <w:rsid w:val="002C0A55"/>
    <w:rsid w:val="002C141F"/>
    <w:rsid w:val="002C147C"/>
    <w:rsid w:val="002C199C"/>
    <w:rsid w:val="002C36B0"/>
    <w:rsid w:val="002C3ABC"/>
    <w:rsid w:val="002C3B7D"/>
    <w:rsid w:val="002C3F2B"/>
    <w:rsid w:val="002C4071"/>
    <w:rsid w:val="002C45A9"/>
    <w:rsid w:val="002C4D6B"/>
    <w:rsid w:val="002C5922"/>
    <w:rsid w:val="002C5932"/>
    <w:rsid w:val="002C67C7"/>
    <w:rsid w:val="002C69A2"/>
    <w:rsid w:val="002C7008"/>
    <w:rsid w:val="002C756C"/>
    <w:rsid w:val="002C76FE"/>
    <w:rsid w:val="002C7BD7"/>
    <w:rsid w:val="002C7D7A"/>
    <w:rsid w:val="002D0AAA"/>
    <w:rsid w:val="002D0E5C"/>
    <w:rsid w:val="002D0EDB"/>
    <w:rsid w:val="002D148D"/>
    <w:rsid w:val="002D1525"/>
    <w:rsid w:val="002D21C5"/>
    <w:rsid w:val="002D2B5B"/>
    <w:rsid w:val="002D2FE1"/>
    <w:rsid w:val="002D3316"/>
    <w:rsid w:val="002D3571"/>
    <w:rsid w:val="002D3600"/>
    <w:rsid w:val="002D36A8"/>
    <w:rsid w:val="002D3DCE"/>
    <w:rsid w:val="002D45E3"/>
    <w:rsid w:val="002D5CBF"/>
    <w:rsid w:val="002D610F"/>
    <w:rsid w:val="002D66FA"/>
    <w:rsid w:val="002D690A"/>
    <w:rsid w:val="002D6C7E"/>
    <w:rsid w:val="002D6D50"/>
    <w:rsid w:val="002E05CE"/>
    <w:rsid w:val="002E1316"/>
    <w:rsid w:val="002E168A"/>
    <w:rsid w:val="002E248B"/>
    <w:rsid w:val="002E2A78"/>
    <w:rsid w:val="002E3584"/>
    <w:rsid w:val="002E3CFB"/>
    <w:rsid w:val="002E4396"/>
    <w:rsid w:val="002E5123"/>
    <w:rsid w:val="002E54AD"/>
    <w:rsid w:val="002E6E1F"/>
    <w:rsid w:val="002E78EF"/>
    <w:rsid w:val="002E7F0D"/>
    <w:rsid w:val="002F034D"/>
    <w:rsid w:val="002F1231"/>
    <w:rsid w:val="002F23BE"/>
    <w:rsid w:val="002F24BC"/>
    <w:rsid w:val="002F2929"/>
    <w:rsid w:val="002F3005"/>
    <w:rsid w:val="002F3330"/>
    <w:rsid w:val="002F36C3"/>
    <w:rsid w:val="002F41B7"/>
    <w:rsid w:val="002F498B"/>
    <w:rsid w:val="002F5570"/>
    <w:rsid w:val="002F7329"/>
    <w:rsid w:val="002F754B"/>
    <w:rsid w:val="002F7BA2"/>
    <w:rsid w:val="002F7D91"/>
    <w:rsid w:val="003005F5"/>
    <w:rsid w:val="00300C6B"/>
    <w:rsid w:val="003011C5"/>
    <w:rsid w:val="0030232B"/>
    <w:rsid w:val="00302FE0"/>
    <w:rsid w:val="0030329F"/>
    <w:rsid w:val="003042EB"/>
    <w:rsid w:val="003045D9"/>
    <w:rsid w:val="00304717"/>
    <w:rsid w:val="00304E61"/>
    <w:rsid w:val="00307232"/>
    <w:rsid w:val="003103ED"/>
    <w:rsid w:val="00310452"/>
    <w:rsid w:val="00310731"/>
    <w:rsid w:val="00310F24"/>
    <w:rsid w:val="00311325"/>
    <w:rsid w:val="003123F4"/>
    <w:rsid w:val="003123FC"/>
    <w:rsid w:val="00312EA6"/>
    <w:rsid w:val="00313208"/>
    <w:rsid w:val="0031369D"/>
    <w:rsid w:val="003136A4"/>
    <w:rsid w:val="00313785"/>
    <w:rsid w:val="00313C0A"/>
    <w:rsid w:val="00314E6D"/>
    <w:rsid w:val="00315CD6"/>
    <w:rsid w:val="00315FD7"/>
    <w:rsid w:val="0031736B"/>
    <w:rsid w:val="003176BD"/>
    <w:rsid w:val="00317F82"/>
    <w:rsid w:val="0032129C"/>
    <w:rsid w:val="00321331"/>
    <w:rsid w:val="00321804"/>
    <w:rsid w:val="00322B2E"/>
    <w:rsid w:val="003233F5"/>
    <w:rsid w:val="00323AD7"/>
    <w:rsid w:val="00323F42"/>
    <w:rsid w:val="0032430C"/>
    <w:rsid w:val="003243B1"/>
    <w:rsid w:val="00324991"/>
    <w:rsid w:val="00324E0C"/>
    <w:rsid w:val="00325F7D"/>
    <w:rsid w:val="003261A8"/>
    <w:rsid w:val="00326B1A"/>
    <w:rsid w:val="0032717E"/>
    <w:rsid w:val="00327F9F"/>
    <w:rsid w:val="00330157"/>
    <w:rsid w:val="0033029B"/>
    <w:rsid w:val="003305F2"/>
    <w:rsid w:val="003316AF"/>
    <w:rsid w:val="003316C3"/>
    <w:rsid w:val="00331925"/>
    <w:rsid w:val="00332CFD"/>
    <w:rsid w:val="00333043"/>
    <w:rsid w:val="00333770"/>
    <w:rsid w:val="0033408F"/>
    <w:rsid w:val="00334CEB"/>
    <w:rsid w:val="00334D8A"/>
    <w:rsid w:val="0033534F"/>
    <w:rsid w:val="0033583A"/>
    <w:rsid w:val="00336F74"/>
    <w:rsid w:val="003378A3"/>
    <w:rsid w:val="003378DA"/>
    <w:rsid w:val="00337923"/>
    <w:rsid w:val="00337B6D"/>
    <w:rsid w:val="00337BBB"/>
    <w:rsid w:val="003405D6"/>
    <w:rsid w:val="00340631"/>
    <w:rsid w:val="00340AC7"/>
    <w:rsid w:val="00341837"/>
    <w:rsid w:val="00343601"/>
    <w:rsid w:val="003436B7"/>
    <w:rsid w:val="00344682"/>
    <w:rsid w:val="00344955"/>
    <w:rsid w:val="00345CBC"/>
    <w:rsid w:val="0034678C"/>
    <w:rsid w:val="0034713C"/>
    <w:rsid w:val="00347716"/>
    <w:rsid w:val="00350012"/>
    <w:rsid w:val="00350DBA"/>
    <w:rsid w:val="003510F2"/>
    <w:rsid w:val="00351479"/>
    <w:rsid w:val="00351645"/>
    <w:rsid w:val="00351877"/>
    <w:rsid w:val="0035268B"/>
    <w:rsid w:val="00353519"/>
    <w:rsid w:val="00353C4D"/>
    <w:rsid w:val="00353D3A"/>
    <w:rsid w:val="00353D87"/>
    <w:rsid w:val="0035427E"/>
    <w:rsid w:val="003545C8"/>
    <w:rsid w:val="00354B6D"/>
    <w:rsid w:val="00354C78"/>
    <w:rsid w:val="00356040"/>
    <w:rsid w:val="00356D2E"/>
    <w:rsid w:val="00356FE7"/>
    <w:rsid w:val="0035708F"/>
    <w:rsid w:val="003576F5"/>
    <w:rsid w:val="00360442"/>
    <w:rsid w:val="00360F0B"/>
    <w:rsid w:val="00360FA8"/>
    <w:rsid w:val="00361141"/>
    <w:rsid w:val="00361832"/>
    <w:rsid w:val="0036237B"/>
    <w:rsid w:val="003635A3"/>
    <w:rsid w:val="003635E8"/>
    <w:rsid w:val="003637E8"/>
    <w:rsid w:val="00364336"/>
    <w:rsid w:val="00364433"/>
    <w:rsid w:val="003655CF"/>
    <w:rsid w:val="00365A55"/>
    <w:rsid w:val="00365B08"/>
    <w:rsid w:val="00365CFB"/>
    <w:rsid w:val="0036603E"/>
    <w:rsid w:val="00366190"/>
    <w:rsid w:val="00367065"/>
    <w:rsid w:val="00367DDE"/>
    <w:rsid w:val="0037223A"/>
    <w:rsid w:val="0037268F"/>
    <w:rsid w:val="00372C8E"/>
    <w:rsid w:val="00372DA7"/>
    <w:rsid w:val="00373122"/>
    <w:rsid w:val="0037325C"/>
    <w:rsid w:val="003734AC"/>
    <w:rsid w:val="00373861"/>
    <w:rsid w:val="00374BCB"/>
    <w:rsid w:val="00374FF5"/>
    <w:rsid w:val="00375271"/>
    <w:rsid w:val="00376169"/>
    <w:rsid w:val="003769BD"/>
    <w:rsid w:val="00376CE0"/>
    <w:rsid w:val="003779E7"/>
    <w:rsid w:val="00377BCD"/>
    <w:rsid w:val="00380244"/>
    <w:rsid w:val="003804CA"/>
    <w:rsid w:val="00380573"/>
    <w:rsid w:val="00380D62"/>
    <w:rsid w:val="003813C3"/>
    <w:rsid w:val="00381663"/>
    <w:rsid w:val="00381CA4"/>
    <w:rsid w:val="003821CC"/>
    <w:rsid w:val="00382390"/>
    <w:rsid w:val="003826E4"/>
    <w:rsid w:val="003833F8"/>
    <w:rsid w:val="00384BA0"/>
    <w:rsid w:val="00385ED2"/>
    <w:rsid w:val="003867E0"/>
    <w:rsid w:val="00386F06"/>
    <w:rsid w:val="00387828"/>
    <w:rsid w:val="003907C9"/>
    <w:rsid w:val="003916C2"/>
    <w:rsid w:val="00391CF6"/>
    <w:rsid w:val="003927C1"/>
    <w:rsid w:val="00393557"/>
    <w:rsid w:val="00393884"/>
    <w:rsid w:val="00393B7D"/>
    <w:rsid w:val="00393EDB"/>
    <w:rsid w:val="003948BC"/>
    <w:rsid w:val="003949B2"/>
    <w:rsid w:val="00394AE5"/>
    <w:rsid w:val="00394E4E"/>
    <w:rsid w:val="00394FBF"/>
    <w:rsid w:val="00395126"/>
    <w:rsid w:val="00395386"/>
    <w:rsid w:val="00395428"/>
    <w:rsid w:val="003956E7"/>
    <w:rsid w:val="00396269"/>
    <w:rsid w:val="00396A4B"/>
    <w:rsid w:val="003973A4"/>
    <w:rsid w:val="003A09D5"/>
    <w:rsid w:val="003A0A74"/>
    <w:rsid w:val="003A11CD"/>
    <w:rsid w:val="003A143A"/>
    <w:rsid w:val="003A1D3D"/>
    <w:rsid w:val="003A2DDA"/>
    <w:rsid w:val="003A31A9"/>
    <w:rsid w:val="003A32C0"/>
    <w:rsid w:val="003A3DBA"/>
    <w:rsid w:val="003A3E5C"/>
    <w:rsid w:val="003A4421"/>
    <w:rsid w:val="003A45ED"/>
    <w:rsid w:val="003A4853"/>
    <w:rsid w:val="003A4A93"/>
    <w:rsid w:val="003A60E4"/>
    <w:rsid w:val="003A72A2"/>
    <w:rsid w:val="003A7359"/>
    <w:rsid w:val="003A7937"/>
    <w:rsid w:val="003A7EAB"/>
    <w:rsid w:val="003B001D"/>
    <w:rsid w:val="003B03E6"/>
    <w:rsid w:val="003B07FA"/>
    <w:rsid w:val="003B0EF5"/>
    <w:rsid w:val="003B15BC"/>
    <w:rsid w:val="003B23EE"/>
    <w:rsid w:val="003B331B"/>
    <w:rsid w:val="003B351E"/>
    <w:rsid w:val="003B3BBA"/>
    <w:rsid w:val="003B3EFE"/>
    <w:rsid w:val="003B4588"/>
    <w:rsid w:val="003B47D2"/>
    <w:rsid w:val="003B5299"/>
    <w:rsid w:val="003B5AA1"/>
    <w:rsid w:val="003B6F34"/>
    <w:rsid w:val="003B71C8"/>
    <w:rsid w:val="003B72B5"/>
    <w:rsid w:val="003B743E"/>
    <w:rsid w:val="003C0B3F"/>
    <w:rsid w:val="003C1140"/>
    <w:rsid w:val="003C1599"/>
    <w:rsid w:val="003C205F"/>
    <w:rsid w:val="003C2894"/>
    <w:rsid w:val="003C2A97"/>
    <w:rsid w:val="003C39E3"/>
    <w:rsid w:val="003C4241"/>
    <w:rsid w:val="003C480D"/>
    <w:rsid w:val="003C4A1C"/>
    <w:rsid w:val="003C4F58"/>
    <w:rsid w:val="003C53FE"/>
    <w:rsid w:val="003C5C2B"/>
    <w:rsid w:val="003C5DC5"/>
    <w:rsid w:val="003C5E82"/>
    <w:rsid w:val="003C6442"/>
    <w:rsid w:val="003C7053"/>
    <w:rsid w:val="003C7127"/>
    <w:rsid w:val="003D18A3"/>
    <w:rsid w:val="003D21EF"/>
    <w:rsid w:val="003D22BC"/>
    <w:rsid w:val="003D279C"/>
    <w:rsid w:val="003D2B83"/>
    <w:rsid w:val="003D31D0"/>
    <w:rsid w:val="003D3736"/>
    <w:rsid w:val="003D3E38"/>
    <w:rsid w:val="003D42D1"/>
    <w:rsid w:val="003D4CE7"/>
    <w:rsid w:val="003D5956"/>
    <w:rsid w:val="003D5B52"/>
    <w:rsid w:val="003D7B97"/>
    <w:rsid w:val="003E1488"/>
    <w:rsid w:val="003E196D"/>
    <w:rsid w:val="003E1D5D"/>
    <w:rsid w:val="003E2055"/>
    <w:rsid w:val="003E29C7"/>
    <w:rsid w:val="003E3D84"/>
    <w:rsid w:val="003E41AA"/>
    <w:rsid w:val="003E4446"/>
    <w:rsid w:val="003E44F5"/>
    <w:rsid w:val="003E5123"/>
    <w:rsid w:val="003E5187"/>
    <w:rsid w:val="003E5CCA"/>
    <w:rsid w:val="003E5CE3"/>
    <w:rsid w:val="003E76F0"/>
    <w:rsid w:val="003E7D4D"/>
    <w:rsid w:val="003F231F"/>
    <w:rsid w:val="003F3C18"/>
    <w:rsid w:val="003F47BB"/>
    <w:rsid w:val="003F5D81"/>
    <w:rsid w:val="003F5FEC"/>
    <w:rsid w:val="003F60FF"/>
    <w:rsid w:val="003F6886"/>
    <w:rsid w:val="003F6971"/>
    <w:rsid w:val="003F7CEE"/>
    <w:rsid w:val="003F7EDD"/>
    <w:rsid w:val="00401B2D"/>
    <w:rsid w:val="0040202D"/>
    <w:rsid w:val="004020E8"/>
    <w:rsid w:val="004022C1"/>
    <w:rsid w:val="00402369"/>
    <w:rsid w:val="004023AF"/>
    <w:rsid w:val="0040364C"/>
    <w:rsid w:val="00403F4F"/>
    <w:rsid w:val="00404825"/>
    <w:rsid w:val="004060E4"/>
    <w:rsid w:val="0040621E"/>
    <w:rsid w:val="004065DE"/>
    <w:rsid w:val="00406769"/>
    <w:rsid w:val="0040677F"/>
    <w:rsid w:val="00406F83"/>
    <w:rsid w:val="004073DA"/>
    <w:rsid w:val="00407C6F"/>
    <w:rsid w:val="00410753"/>
    <w:rsid w:val="0041192D"/>
    <w:rsid w:val="0041199E"/>
    <w:rsid w:val="004127CA"/>
    <w:rsid w:val="00412CC1"/>
    <w:rsid w:val="00413A0F"/>
    <w:rsid w:val="00413A6A"/>
    <w:rsid w:val="00413EA4"/>
    <w:rsid w:val="00414CE1"/>
    <w:rsid w:val="0041596D"/>
    <w:rsid w:val="00417776"/>
    <w:rsid w:val="00422268"/>
    <w:rsid w:val="00422971"/>
    <w:rsid w:val="004238CA"/>
    <w:rsid w:val="0042421C"/>
    <w:rsid w:val="004249D7"/>
    <w:rsid w:val="00424BC1"/>
    <w:rsid w:val="00424F24"/>
    <w:rsid w:val="0042599D"/>
    <w:rsid w:val="004259DF"/>
    <w:rsid w:val="0042663F"/>
    <w:rsid w:val="004269F7"/>
    <w:rsid w:val="00426A0F"/>
    <w:rsid w:val="00426EDD"/>
    <w:rsid w:val="00427588"/>
    <w:rsid w:val="00427E25"/>
    <w:rsid w:val="004333C4"/>
    <w:rsid w:val="004337CA"/>
    <w:rsid w:val="00433D8F"/>
    <w:rsid w:val="0043431D"/>
    <w:rsid w:val="004344CA"/>
    <w:rsid w:val="00434785"/>
    <w:rsid w:val="004350C9"/>
    <w:rsid w:val="004352E4"/>
    <w:rsid w:val="00436BC6"/>
    <w:rsid w:val="00436F7F"/>
    <w:rsid w:val="0043708C"/>
    <w:rsid w:val="0043718F"/>
    <w:rsid w:val="0043721C"/>
    <w:rsid w:val="00437385"/>
    <w:rsid w:val="004373B1"/>
    <w:rsid w:val="004377D0"/>
    <w:rsid w:val="00437827"/>
    <w:rsid w:val="00437E55"/>
    <w:rsid w:val="00441118"/>
    <w:rsid w:val="0044118F"/>
    <w:rsid w:val="00441D1A"/>
    <w:rsid w:val="0044289B"/>
    <w:rsid w:val="0044341D"/>
    <w:rsid w:val="00443611"/>
    <w:rsid w:val="00443652"/>
    <w:rsid w:val="004445A1"/>
    <w:rsid w:val="0044497E"/>
    <w:rsid w:val="004454F6"/>
    <w:rsid w:val="004460AF"/>
    <w:rsid w:val="00447443"/>
    <w:rsid w:val="00447763"/>
    <w:rsid w:val="00450117"/>
    <w:rsid w:val="0045078A"/>
    <w:rsid w:val="00450C65"/>
    <w:rsid w:val="00450F35"/>
    <w:rsid w:val="00451143"/>
    <w:rsid w:val="00452181"/>
    <w:rsid w:val="00452261"/>
    <w:rsid w:val="004529A1"/>
    <w:rsid w:val="00453921"/>
    <w:rsid w:val="00454131"/>
    <w:rsid w:val="004550CB"/>
    <w:rsid w:val="004550F7"/>
    <w:rsid w:val="0045621E"/>
    <w:rsid w:val="00456441"/>
    <w:rsid w:val="00456F31"/>
    <w:rsid w:val="00457A5E"/>
    <w:rsid w:val="00457D00"/>
    <w:rsid w:val="00457D77"/>
    <w:rsid w:val="00457E11"/>
    <w:rsid w:val="004601C0"/>
    <w:rsid w:val="004607EE"/>
    <w:rsid w:val="004614FA"/>
    <w:rsid w:val="00461559"/>
    <w:rsid w:val="00463563"/>
    <w:rsid w:val="004646AB"/>
    <w:rsid w:val="00464824"/>
    <w:rsid w:val="0046501B"/>
    <w:rsid w:val="0046526B"/>
    <w:rsid w:val="004659D5"/>
    <w:rsid w:val="004668DA"/>
    <w:rsid w:val="004709AB"/>
    <w:rsid w:val="00471027"/>
    <w:rsid w:val="0047198A"/>
    <w:rsid w:val="004731F5"/>
    <w:rsid w:val="004733E1"/>
    <w:rsid w:val="0047477D"/>
    <w:rsid w:val="004750FC"/>
    <w:rsid w:val="0047528E"/>
    <w:rsid w:val="004756AC"/>
    <w:rsid w:val="004763C3"/>
    <w:rsid w:val="0047685E"/>
    <w:rsid w:val="00477AC9"/>
    <w:rsid w:val="00480890"/>
    <w:rsid w:val="00480E64"/>
    <w:rsid w:val="004810E8"/>
    <w:rsid w:val="004812A7"/>
    <w:rsid w:val="00482C3A"/>
    <w:rsid w:val="00482E78"/>
    <w:rsid w:val="00483B8C"/>
    <w:rsid w:val="00483FC4"/>
    <w:rsid w:val="0048430C"/>
    <w:rsid w:val="00484361"/>
    <w:rsid w:val="004861D5"/>
    <w:rsid w:val="004863B1"/>
    <w:rsid w:val="00486EC6"/>
    <w:rsid w:val="00487345"/>
    <w:rsid w:val="00490FA2"/>
    <w:rsid w:val="004914A0"/>
    <w:rsid w:val="00491603"/>
    <w:rsid w:val="00491887"/>
    <w:rsid w:val="004919A9"/>
    <w:rsid w:val="00491BFF"/>
    <w:rsid w:val="00491E80"/>
    <w:rsid w:val="00492BBB"/>
    <w:rsid w:val="00492EE5"/>
    <w:rsid w:val="00492F7C"/>
    <w:rsid w:val="00493187"/>
    <w:rsid w:val="00493549"/>
    <w:rsid w:val="004939B1"/>
    <w:rsid w:val="00493BB1"/>
    <w:rsid w:val="00493EF8"/>
    <w:rsid w:val="00494BB1"/>
    <w:rsid w:val="00494C6F"/>
    <w:rsid w:val="0049668E"/>
    <w:rsid w:val="00496F63"/>
    <w:rsid w:val="004979FB"/>
    <w:rsid w:val="004A084A"/>
    <w:rsid w:val="004A1034"/>
    <w:rsid w:val="004A1FC0"/>
    <w:rsid w:val="004A25F4"/>
    <w:rsid w:val="004A2893"/>
    <w:rsid w:val="004A2931"/>
    <w:rsid w:val="004A31D6"/>
    <w:rsid w:val="004A4916"/>
    <w:rsid w:val="004A5A78"/>
    <w:rsid w:val="004A633E"/>
    <w:rsid w:val="004A6D68"/>
    <w:rsid w:val="004A70A8"/>
    <w:rsid w:val="004A71CA"/>
    <w:rsid w:val="004A72EE"/>
    <w:rsid w:val="004A7A6B"/>
    <w:rsid w:val="004B06D4"/>
    <w:rsid w:val="004B1DFA"/>
    <w:rsid w:val="004B26CB"/>
    <w:rsid w:val="004B29DD"/>
    <w:rsid w:val="004B3087"/>
    <w:rsid w:val="004B3C4B"/>
    <w:rsid w:val="004B4643"/>
    <w:rsid w:val="004B6320"/>
    <w:rsid w:val="004B6B43"/>
    <w:rsid w:val="004B6C75"/>
    <w:rsid w:val="004B72E9"/>
    <w:rsid w:val="004B7A0F"/>
    <w:rsid w:val="004B7B20"/>
    <w:rsid w:val="004C0909"/>
    <w:rsid w:val="004C0CFB"/>
    <w:rsid w:val="004C1D06"/>
    <w:rsid w:val="004C2828"/>
    <w:rsid w:val="004C2D03"/>
    <w:rsid w:val="004C392B"/>
    <w:rsid w:val="004C3CAD"/>
    <w:rsid w:val="004C5284"/>
    <w:rsid w:val="004C5656"/>
    <w:rsid w:val="004C56BA"/>
    <w:rsid w:val="004C579C"/>
    <w:rsid w:val="004C5D2D"/>
    <w:rsid w:val="004C5E14"/>
    <w:rsid w:val="004C5FD8"/>
    <w:rsid w:val="004C642C"/>
    <w:rsid w:val="004C770F"/>
    <w:rsid w:val="004D06BF"/>
    <w:rsid w:val="004D0D24"/>
    <w:rsid w:val="004D0FF6"/>
    <w:rsid w:val="004D2060"/>
    <w:rsid w:val="004D27C1"/>
    <w:rsid w:val="004D31F4"/>
    <w:rsid w:val="004D3CA0"/>
    <w:rsid w:val="004D3FBE"/>
    <w:rsid w:val="004D4571"/>
    <w:rsid w:val="004D566A"/>
    <w:rsid w:val="004D610D"/>
    <w:rsid w:val="004D7762"/>
    <w:rsid w:val="004D7CC0"/>
    <w:rsid w:val="004E00BA"/>
    <w:rsid w:val="004E049A"/>
    <w:rsid w:val="004E099E"/>
    <w:rsid w:val="004E09C6"/>
    <w:rsid w:val="004E0D57"/>
    <w:rsid w:val="004E1CA4"/>
    <w:rsid w:val="004E34C6"/>
    <w:rsid w:val="004E35A9"/>
    <w:rsid w:val="004E3CD0"/>
    <w:rsid w:val="004E4F87"/>
    <w:rsid w:val="004E5168"/>
    <w:rsid w:val="004E5C97"/>
    <w:rsid w:val="004E62BF"/>
    <w:rsid w:val="004E6A5A"/>
    <w:rsid w:val="004E6C7F"/>
    <w:rsid w:val="004E74ED"/>
    <w:rsid w:val="004E7979"/>
    <w:rsid w:val="004E7BA4"/>
    <w:rsid w:val="004F0035"/>
    <w:rsid w:val="004F0AB9"/>
    <w:rsid w:val="004F0BE6"/>
    <w:rsid w:val="004F2321"/>
    <w:rsid w:val="004F24AE"/>
    <w:rsid w:val="004F2F5C"/>
    <w:rsid w:val="004F32CB"/>
    <w:rsid w:val="004F37A1"/>
    <w:rsid w:val="004F40EA"/>
    <w:rsid w:val="004F61F7"/>
    <w:rsid w:val="004F6A5F"/>
    <w:rsid w:val="005001F6"/>
    <w:rsid w:val="00501510"/>
    <w:rsid w:val="0050253D"/>
    <w:rsid w:val="0050295A"/>
    <w:rsid w:val="00504120"/>
    <w:rsid w:val="00504259"/>
    <w:rsid w:val="0050437B"/>
    <w:rsid w:val="005045CF"/>
    <w:rsid w:val="0050515E"/>
    <w:rsid w:val="005100E3"/>
    <w:rsid w:val="00510738"/>
    <w:rsid w:val="005107AE"/>
    <w:rsid w:val="00510853"/>
    <w:rsid w:val="00511520"/>
    <w:rsid w:val="00512210"/>
    <w:rsid w:val="00512C5B"/>
    <w:rsid w:val="00512C83"/>
    <w:rsid w:val="005135E5"/>
    <w:rsid w:val="00513EB4"/>
    <w:rsid w:val="00513EB7"/>
    <w:rsid w:val="00513F17"/>
    <w:rsid w:val="0051459A"/>
    <w:rsid w:val="005148D9"/>
    <w:rsid w:val="00515000"/>
    <w:rsid w:val="005155B7"/>
    <w:rsid w:val="00515B28"/>
    <w:rsid w:val="00515DAA"/>
    <w:rsid w:val="005208E2"/>
    <w:rsid w:val="00520E48"/>
    <w:rsid w:val="0052140C"/>
    <w:rsid w:val="00521B46"/>
    <w:rsid w:val="00522221"/>
    <w:rsid w:val="00522B62"/>
    <w:rsid w:val="00524DB2"/>
    <w:rsid w:val="00524E90"/>
    <w:rsid w:val="0052512B"/>
    <w:rsid w:val="005259A3"/>
    <w:rsid w:val="00525BD8"/>
    <w:rsid w:val="00526022"/>
    <w:rsid w:val="00526141"/>
    <w:rsid w:val="0052618A"/>
    <w:rsid w:val="00526793"/>
    <w:rsid w:val="00526C11"/>
    <w:rsid w:val="00526E20"/>
    <w:rsid w:val="00530A87"/>
    <w:rsid w:val="00530C5F"/>
    <w:rsid w:val="005317BF"/>
    <w:rsid w:val="00531F9F"/>
    <w:rsid w:val="00532474"/>
    <w:rsid w:val="00532C3B"/>
    <w:rsid w:val="00532F01"/>
    <w:rsid w:val="005330F2"/>
    <w:rsid w:val="00533C14"/>
    <w:rsid w:val="00533C49"/>
    <w:rsid w:val="00533FFB"/>
    <w:rsid w:val="00534566"/>
    <w:rsid w:val="00534ADF"/>
    <w:rsid w:val="005350E9"/>
    <w:rsid w:val="00535D4F"/>
    <w:rsid w:val="005365C9"/>
    <w:rsid w:val="00537547"/>
    <w:rsid w:val="00537A19"/>
    <w:rsid w:val="00537D6D"/>
    <w:rsid w:val="00540026"/>
    <w:rsid w:val="00540229"/>
    <w:rsid w:val="00540473"/>
    <w:rsid w:val="00540DDF"/>
    <w:rsid w:val="00540EF1"/>
    <w:rsid w:val="005417F9"/>
    <w:rsid w:val="0054286C"/>
    <w:rsid w:val="00544CB3"/>
    <w:rsid w:val="0054577D"/>
    <w:rsid w:val="00546CAC"/>
    <w:rsid w:val="00546CFC"/>
    <w:rsid w:val="00546DB0"/>
    <w:rsid w:val="00547672"/>
    <w:rsid w:val="00550195"/>
    <w:rsid w:val="00550F24"/>
    <w:rsid w:val="00550F29"/>
    <w:rsid w:val="00550F89"/>
    <w:rsid w:val="0055121F"/>
    <w:rsid w:val="00553DFC"/>
    <w:rsid w:val="00554222"/>
    <w:rsid w:val="00554435"/>
    <w:rsid w:val="005569F0"/>
    <w:rsid w:val="00556C3B"/>
    <w:rsid w:val="00556D6C"/>
    <w:rsid w:val="005576BD"/>
    <w:rsid w:val="005578AF"/>
    <w:rsid w:val="00557958"/>
    <w:rsid w:val="00560476"/>
    <w:rsid w:val="00560792"/>
    <w:rsid w:val="005608BC"/>
    <w:rsid w:val="0056098C"/>
    <w:rsid w:val="00562058"/>
    <w:rsid w:val="005625D4"/>
    <w:rsid w:val="00562B55"/>
    <w:rsid w:val="005633D0"/>
    <w:rsid w:val="00563C36"/>
    <w:rsid w:val="005640A4"/>
    <w:rsid w:val="005678BD"/>
    <w:rsid w:val="005678E5"/>
    <w:rsid w:val="005704B9"/>
    <w:rsid w:val="0057054F"/>
    <w:rsid w:val="0057131F"/>
    <w:rsid w:val="005713CB"/>
    <w:rsid w:val="00572505"/>
    <w:rsid w:val="00572BD5"/>
    <w:rsid w:val="0057301A"/>
    <w:rsid w:val="00573777"/>
    <w:rsid w:val="0057488A"/>
    <w:rsid w:val="00574D09"/>
    <w:rsid w:val="00574D0D"/>
    <w:rsid w:val="005754C5"/>
    <w:rsid w:val="005761C0"/>
    <w:rsid w:val="0057642D"/>
    <w:rsid w:val="00576BE4"/>
    <w:rsid w:val="0057719A"/>
    <w:rsid w:val="00577881"/>
    <w:rsid w:val="005802E1"/>
    <w:rsid w:val="00580362"/>
    <w:rsid w:val="00580F27"/>
    <w:rsid w:val="00582506"/>
    <w:rsid w:val="00582881"/>
    <w:rsid w:val="005829D7"/>
    <w:rsid w:val="00583537"/>
    <w:rsid w:val="00584EB2"/>
    <w:rsid w:val="00585799"/>
    <w:rsid w:val="00585A03"/>
    <w:rsid w:val="00585B1C"/>
    <w:rsid w:val="00586D12"/>
    <w:rsid w:val="005870A2"/>
    <w:rsid w:val="00587604"/>
    <w:rsid w:val="00587F11"/>
    <w:rsid w:val="00587FF1"/>
    <w:rsid w:val="00590D89"/>
    <w:rsid w:val="00590EF5"/>
    <w:rsid w:val="00591455"/>
    <w:rsid w:val="0059245A"/>
    <w:rsid w:val="005927D9"/>
    <w:rsid w:val="00592EFC"/>
    <w:rsid w:val="0059307B"/>
    <w:rsid w:val="005931B6"/>
    <w:rsid w:val="005949C7"/>
    <w:rsid w:val="00595E30"/>
    <w:rsid w:val="00597C0A"/>
    <w:rsid w:val="00597FA8"/>
    <w:rsid w:val="005A1044"/>
    <w:rsid w:val="005A2882"/>
    <w:rsid w:val="005A366E"/>
    <w:rsid w:val="005A42D4"/>
    <w:rsid w:val="005A4430"/>
    <w:rsid w:val="005A52F4"/>
    <w:rsid w:val="005A604B"/>
    <w:rsid w:val="005A6312"/>
    <w:rsid w:val="005A6B47"/>
    <w:rsid w:val="005B07C7"/>
    <w:rsid w:val="005B15D0"/>
    <w:rsid w:val="005B1A6A"/>
    <w:rsid w:val="005B1EC1"/>
    <w:rsid w:val="005B2299"/>
    <w:rsid w:val="005B2EB8"/>
    <w:rsid w:val="005B352C"/>
    <w:rsid w:val="005B3809"/>
    <w:rsid w:val="005B3821"/>
    <w:rsid w:val="005B4029"/>
    <w:rsid w:val="005B42CA"/>
    <w:rsid w:val="005B4425"/>
    <w:rsid w:val="005B4C3A"/>
    <w:rsid w:val="005B4D77"/>
    <w:rsid w:val="005B4F2A"/>
    <w:rsid w:val="005B5448"/>
    <w:rsid w:val="005B5BD1"/>
    <w:rsid w:val="005B5EC2"/>
    <w:rsid w:val="005B662D"/>
    <w:rsid w:val="005B67FA"/>
    <w:rsid w:val="005B7F15"/>
    <w:rsid w:val="005C0291"/>
    <w:rsid w:val="005C0D41"/>
    <w:rsid w:val="005C12BB"/>
    <w:rsid w:val="005C15FA"/>
    <w:rsid w:val="005C1F21"/>
    <w:rsid w:val="005C20DA"/>
    <w:rsid w:val="005C33CB"/>
    <w:rsid w:val="005C3B24"/>
    <w:rsid w:val="005C4DB0"/>
    <w:rsid w:val="005C50AA"/>
    <w:rsid w:val="005C519A"/>
    <w:rsid w:val="005C52CF"/>
    <w:rsid w:val="005C53B5"/>
    <w:rsid w:val="005C56AC"/>
    <w:rsid w:val="005C573E"/>
    <w:rsid w:val="005C5E41"/>
    <w:rsid w:val="005C6BEE"/>
    <w:rsid w:val="005D042E"/>
    <w:rsid w:val="005D06F2"/>
    <w:rsid w:val="005D0E6B"/>
    <w:rsid w:val="005D1392"/>
    <w:rsid w:val="005D19F8"/>
    <w:rsid w:val="005D1BC0"/>
    <w:rsid w:val="005D2453"/>
    <w:rsid w:val="005D276C"/>
    <w:rsid w:val="005D40BA"/>
    <w:rsid w:val="005D4642"/>
    <w:rsid w:val="005D4D71"/>
    <w:rsid w:val="005D50FE"/>
    <w:rsid w:val="005D5ADE"/>
    <w:rsid w:val="005D5C84"/>
    <w:rsid w:val="005D6351"/>
    <w:rsid w:val="005D69DA"/>
    <w:rsid w:val="005D78EB"/>
    <w:rsid w:val="005E0539"/>
    <w:rsid w:val="005E099C"/>
    <w:rsid w:val="005E09E6"/>
    <w:rsid w:val="005E11B0"/>
    <w:rsid w:val="005E16DA"/>
    <w:rsid w:val="005E22DB"/>
    <w:rsid w:val="005E29AD"/>
    <w:rsid w:val="005E3BFD"/>
    <w:rsid w:val="005E3C71"/>
    <w:rsid w:val="005E408E"/>
    <w:rsid w:val="005E4150"/>
    <w:rsid w:val="005E5510"/>
    <w:rsid w:val="005E5E8D"/>
    <w:rsid w:val="005E66E7"/>
    <w:rsid w:val="005E6B5E"/>
    <w:rsid w:val="005E6C22"/>
    <w:rsid w:val="005E78E7"/>
    <w:rsid w:val="005E7A8A"/>
    <w:rsid w:val="005F020C"/>
    <w:rsid w:val="005F2019"/>
    <w:rsid w:val="005F204F"/>
    <w:rsid w:val="005F307D"/>
    <w:rsid w:val="005F3767"/>
    <w:rsid w:val="005F3B2B"/>
    <w:rsid w:val="005F3D84"/>
    <w:rsid w:val="005F3F6E"/>
    <w:rsid w:val="005F4574"/>
    <w:rsid w:val="005F4783"/>
    <w:rsid w:val="005F47AF"/>
    <w:rsid w:val="005F4806"/>
    <w:rsid w:val="005F5263"/>
    <w:rsid w:val="005F56A6"/>
    <w:rsid w:val="005F5E6F"/>
    <w:rsid w:val="005F6831"/>
    <w:rsid w:val="005F6EBA"/>
    <w:rsid w:val="005F7E9C"/>
    <w:rsid w:val="006001D5"/>
    <w:rsid w:val="00600250"/>
    <w:rsid w:val="00600D2C"/>
    <w:rsid w:val="00600D54"/>
    <w:rsid w:val="0060114B"/>
    <w:rsid w:val="006015BA"/>
    <w:rsid w:val="00601DB4"/>
    <w:rsid w:val="00602571"/>
    <w:rsid w:val="00602ADD"/>
    <w:rsid w:val="00602DC4"/>
    <w:rsid w:val="00602FC4"/>
    <w:rsid w:val="00603578"/>
    <w:rsid w:val="0060376D"/>
    <w:rsid w:val="00603A80"/>
    <w:rsid w:val="0060474D"/>
    <w:rsid w:val="00604C6D"/>
    <w:rsid w:val="00604EEE"/>
    <w:rsid w:val="00606AAE"/>
    <w:rsid w:val="0060757C"/>
    <w:rsid w:val="006075F1"/>
    <w:rsid w:val="0060791E"/>
    <w:rsid w:val="00607BCD"/>
    <w:rsid w:val="00607FD0"/>
    <w:rsid w:val="006106F8"/>
    <w:rsid w:val="00611649"/>
    <w:rsid w:val="00611C27"/>
    <w:rsid w:val="006133F3"/>
    <w:rsid w:val="00613B29"/>
    <w:rsid w:val="0061449D"/>
    <w:rsid w:val="00614AFE"/>
    <w:rsid w:val="00614C8E"/>
    <w:rsid w:val="0061590E"/>
    <w:rsid w:val="00615F3E"/>
    <w:rsid w:val="00616DC7"/>
    <w:rsid w:val="006170AA"/>
    <w:rsid w:val="006172A4"/>
    <w:rsid w:val="00617767"/>
    <w:rsid w:val="0062016C"/>
    <w:rsid w:val="006205B9"/>
    <w:rsid w:val="00621261"/>
    <w:rsid w:val="00621586"/>
    <w:rsid w:val="0062181C"/>
    <w:rsid w:val="006218B7"/>
    <w:rsid w:val="00621967"/>
    <w:rsid w:val="00621E73"/>
    <w:rsid w:val="00623986"/>
    <w:rsid w:val="006242F6"/>
    <w:rsid w:val="0062434F"/>
    <w:rsid w:val="006244F6"/>
    <w:rsid w:val="006259AA"/>
    <w:rsid w:val="00630894"/>
    <w:rsid w:val="0063172D"/>
    <w:rsid w:val="00631990"/>
    <w:rsid w:val="00631D58"/>
    <w:rsid w:val="006322D7"/>
    <w:rsid w:val="006326F2"/>
    <w:rsid w:val="00632FBB"/>
    <w:rsid w:val="0063318E"/>
    <w:rsid w:val="00633C08"/>
    <w:rsid w:val="006341D5"/>
    <w:rsid w:val="00634A8D"/>
    <w:rsid w:val="00635F7D"/>
    <w:rsid w:val="006371DC"/>
    <w:rsid w:val="006403AC"/>
    <w:rsid w:val="00640621"/>
    <w:rsid w:val="006412D7"/>
    <w:rsid w:val="00641862"/>
    <w:rsid w:val="00642328"/>
    <w:rsid w:val="00642707"/>
    <w:rsid w:val="00644879"/>
    <w:rsid w:val="00644E2F"/>
    <w:rsid w:val="00644E6F"/>
    <w:rsid w:val="0064548B"/>
    <w:rsid w:val="006454A0"/>
    <w:rsid w:val="00645A6B"/>
    <w:rsid w:val="00647279"/>
    <w:rsid w:val="0064770F"/>
    <w:rsid w:val="00650855"/>
    <w:rsid w:val="006509C1"/>
    <w:rsid w:val="00650ABB"/>
    <w:rsid w:val="006518B2"/>
    <w:rsid w:val="00651DEF"/>
    <w:rsid w:val="0065209F"/>
    <w:rsid w:val="006522F0"/>
    <w:rsid w:val="00652CC3"/>
    <w:rsid w:val="0065333E"/>
    <w:rsid w:val="006533DA"/>
    <w:rsid w:val="00654508"/>
    <w:rsid w:val="00654F69"/>
    <w:rsid w:val="0065533D"/>
    <w:rsid w:val="00656540"/>
    <w:rsid w:val="00656946"/>
    <w:rsid w:val="00656D16"/>
    <w:rsid w:val="0065722E"/>
    <w:rsid w:val="006575D5"/>
    <w:rsid w:val="00660080"/>
    <w:rsid w:val="006607D0"/>
    <w:rsid w:val="006611EC"/>
    <w:rsid w:val="006619ED"/>
    <w:rsid w:val="00661ADB"/>
    <w:rsid w:val="00662EE7"/>
    <w:rsid w:val="0066425A"/>
    <w:rsid w:val="0066472D"/>
    <w:rsid w:val="006648D5"/>
    <w:rsid w:val="00665172"/>
    <w:rsid w:val="00665640"/>
    <w:rsid w:val="00665755"/>
    <w:rsid w:val="0066638D"/>
    <w:rsid w:val="006664AC"/>
    <w:rsid w:val="0066678C"/>
    <w:rsid w:val="00666B6A"/>
    <w:rsid w:val="0066782B"/>
    <w:rsid w:val="0066795A"/>
    <w:rsid w:val="00670719"/>
    <w:rsid w:val="00670783"/>
    <w:rsid w:val="00670D53"/>
    <w:rsid w:val="00670EA4"/>
    <w:rsid w:val="00670F93"/>
    <w:rsid w:val="0067136A"/>
    <w:rsid w:val="00671ACD"/>
    <w:rsid w:val="00671B2D"/>
    <w:rsid w:val="00671CE2"/>
    <w:rsid w:val="0067205C"/>
    <w:rsid w:val="00673FCD"/>
    <w:rsid w:val="00674344"/>
    <w:rsid w:val="00674F21"/>
    <w:rsid w:val="00675B88"/>
    <w:rsid w:val="00675E4F"/>
    <w:rsid w:val="00676099"/>
    <w:rsid w:val="0067685B"/>
    <w:rsid w:val="00676EB2"/>
    <w:rsid w:val="00677309"/>
    <w:rsid w:val="006774D6"/>
    <w:rsid w:val="00677639"/>
    <w:rsid w:val="00677FAC"/>
    <w:rsid w:val="0068047F"/>
    <w:rsid w:val="00680A1D"/>
    <w:rsid w:val="00680CAE"/>
    <w:rsid w:val="00680E79"/>
    <w:rsid w:val="00682A71"/>
    <w:rsid w:val="00682F71"/>
    <w:rsid w:val="00683B17"/>
    <w:rsid w:val="00683B76"/>
    <w:rsid w:val="00683BF5"/>
    <w:rsid w:val="00683EB7"/>
    <w:rsid w:val="00683EF2"/>
    <w:rsid w:val="0068414A"/>
    <w:rsid w:val="00684B0C"/>
    <w:rsid w:val="006856D9"/>
    <w:rsid w:val="006864FA"/>
    <w:rsid w:val="006867A5"/>
    <w:rsid w:val="0068712A"/>
    <w:rsid w:val="0068757B"/>
    <w:rsid w:val="00691EE8"/>
    <w:rsid w:val="00692096"/>
    <w:rsid w:val="006923E2"/>
    <w:rsid w:val="00692916"/>
    <w:rsid w:val="0069296B"/>
    <w:rsid w:val="00692DC6"/>
    <w:rsid w:val="00693898"/>
    <w:rsid w:val="00693D27"/>
    <w:rsid w:val="00693F2E"/>
    <w:rsid w:val="00694844"/>
    <w:rsid w:val="00695445"/>
    <w:rsid w:val="00695DF9"/>
    <w:rsid w:val="00696ED0"/>
    <w:rsid w:val="006971E5"/>
    <w:rsid w:val="006977FF"/>
    <w:rsid w:val="00697B4D"/>
    <w:rsid w:val="00697F56"/>
    <w:rsid w:val="006A0040"/>
    <w:rsid w:val="006A16CE"/>
    <w:rsid w:val="006A2850"/>
    <w:rsid w:val="006A33B3"/>
    <w:rsid w:val="006A46F6"/>
    <w:rsid w:val="006A4C15"/>
    <w:rsid w:val="006A4E06"/>
    <w:rsid w:val="006A5076"/>
    <w:rsid w:val="006A52D7"/>
    <w:rsid w:val="006A5797"/>
    <w:rsid w:val="006A58D6"/>
    <w:rsid w:val="006A594A"/>
    <w:rsid w:val="006A5B79"/>
    <w:rsid w:val="006A5E4A"/>
    <w:rsid w:val="006A61EF"/>
    <w:rsid w:val="006A6425"/>
    <w:rsid w:val="006A6C60"/>
    <w:rsid w:val="006A6F5C"/>
    <w:rsid w:val="006A7AB0"/>
    <w:rsid w:val="006B07DC"/>
    <w:rsid w:val="006B141A"/>
    <w:rsid w:val="006B1C04"/>
    <w:rsid w:val="006B2017"/>
    <w:rsid w:val="006B34F4"/>
    <w:rsid w:val="006B3979"/>
    <w:rsid w:val="006B3CDE"/>
    <w:rsid w:val="006B4512"/>
    <w:rsid w:val="006B5117"/>
    <w:rsid w:val="006B55A2"/>
    <w:rsid w:val="006B5BF9"/>
    <w:rsid w:val="006B5DC7"/>
    <w:rsid w:val="006B6F51"/>
    <w:rsid w:val="006B714C"/>
    <w:rsid w:val="006B777F"/>
    <w:rsid w:val="006C09C4"/>
    <w:rsid w:val="006C0AED"/>
    <w:rsid w:val="006C160C"/>
    <w:rsid w:val="006C1964"/>
    <w:rsid w:val="006C2046"/>
    <w:rsid w:val="006C231E"/>
    <w:rsid w:val="006C368D"/>
    <w:rsid w:val="006C37A6"/>
    <w:rsid w:val="006C4984"/>
    <w:rsid w:val="006C5A2E"/>
    <w:rsid w:val="006C5FAA"/>
    <w:rsid w:val="006C698E"/>
    <w:rsid w:val="006C69FB"/>
    <w:rsid w:val="006C6F72"/>
    <w:rsid w:val="006C7032"/>
    <w:rsid w:val="006C73A0"/>
    <w:rsid w:val="006D03B1"/>
    <w:rsid w:val="006D11B3"/>
    <w:rsid w:val="006D183E"/>
    <w:rsid w:val="006D1B60"/>
    <w:rsid w:val="006D241E"/>
    <w:rsid w:val="006D3225"/>
    <w:rsid w:val="006D3F1E"/>
    <w:rsid w:val="006D40ED"/>
    <w:rsid w:val="006D4CD8"/>
    <w:rsid w:val="006D51C8"/>
    <w:rsid w:val="006D5FE9"/>
    <w:rsid w:val="006D7254"/>
    <w:rsid w:val="006E0D89"/>
    <w:rsid w:val="006E0DD7"/>
    <w:rsid w:val="006E1835"/>
    <w:rsid w:val="006E235D"/>
    <w:rsid w:val="006E26A4"/>
    <w:rsid w:val="006E2F13"/>
    <w:rsid w:val="006E3CA6"/>
    <w:rsid w:val="006E49E9"/>
    <w:rsid w:val="006E5362"/>
    <w:rsid w:val="006E5A2E"/>
    <w:rsid w:val="006E6211"/>
    <w:rsid w:val="006E732E"/>
    <w:rsid w:val="006F0085"/>
    <w:rsid w:val="006F1616"/>
    <w:rsid w:val="006F1878"/>
    <w:rsid w:val="006F1A86"/>
    <w:rsid w:val="006F2AC9"/>
    <w:rsid w:val="006F338C"/>
    <w:rsid w:val="006F40D8"/>
    <w:rsid w:val="006F44A6"/>
    <w:rsid w:val="006F4B13"/>
    <w:rsid w:val="006F57D6"/>
    <w:rsid w:val="006F5FDB"/>
    <w:rsid w:val="006F7926"/>
    <w:rsid w:val="006F7F65"/>
    <w:rsid w:val="00700625"/>
    <w:rsid w:val="00700D34"/>
    <w:rsid w:val="007018AB"/>
    <w:rsid w:val="007022D1"/>
    <w:rsid w:val="0070271D"/>
    <w:rsid w:val="007028B0"/>
    <w:rsid w:val="00702C11"/>
    <w:rsid w:val="0070318B"/>
    <w:rsid w:val="007032D6"/>
    <w:rsid w:val="00704222"/>
    <w:rsid w:val="007052E3"/>
    <w:rsid w:val="007059B1"/>
    <w:rsid w:val="00705ED6"/>
    <w:rsid w:val="0070682F"/>
    <w:rsid w:val="00707267"/>
    <w:rsid w:val="0070746D"/>
    <w:rsid w:val="0070795F"/>
    <w:rsid w:val="00710D1C"/>
    <w:rsid w:val="00711460"/>
    <w:rsid w:val="00712E78"/>
    <w:rsid w:val="00712F85"/>
    <w:rsid w:val="00712FBD"/>
    <w:rsid w:val="00713CD2"/>
    <w:rsid w:val="007143C2"/>
    <w:rsid w:val="00714761"/>
    <w:rsid w:val="00714E63"/>
    <w:rsid w:val="007160BB"/>
    <w:rsid w:val="0071662A"/>
    <w:rsid w:val="00716C3B"/>
    <w:rsid w:val="00716E84"/>
    <w:rsid w:val="0071703A"/>
    <w:rsid w:val="007201B4"/>
    <w:rsid w:val="007219CE"/>
    <w:rsid w:val="00721AE9"/>
    <w:rsid w:val="00722BF1"/>
    <w:rsid w:val="007242DA"/>
    <w:rsid w:val="00724455"/>
    <w:rsid w:val="007247B6"/>
    <w:rsid w:val="00724C82"/>
    <w:rsid w:val="00725041"/>
    <w:rsid w:val="00725AA1"/>
    <w:rsid w:val="00725EB5"/>
    <w:rsid w:val="0072603D"/>
    <w:rsid w:val="0072640F"/>
    <w:rsid w:val="00726447"/>
    <w:rsid w:val="00726483"/>
    <w:rsid w:val="00726604"/>
    <w:rsid w:val="007267EC"/>
    <w:rsid w:val="00727399"/>
    <w:rsid w:val="00727C63"/>
    <w:rsid w:val="007313D8"/>
    <w:rsid w:val="00732084"/>
    <w:rsid w:val="00732917"/>
    <w:rsid w:val="007333E9"/>
    <w:rsid w:val="007339FB"/>
    <w:rsid w:val="00733E70"/>
    <w:rsid w:val="00734279"/>
    <w:rsid w:val="00735629"/>
    <w:rsid w:val="007358B8"/>
    <w:rsid w:val="007360E1"/>
    <w:rsid w:val="00736B42"/>
    <w:rsid w:val="00740B52"/>
    <w:rsid w:val="0074143E"/>
    <w:rsid w:val="007419E0"/>
    <w:rsid w:val="00741E3A"/>
    <w:rsid w:val="007431F6"/>
    <w:rsid w:val="00743595"/>
    <w:rsid w:val="00744938"/>
    <w:rsid w:val="00744D2E"/>
    <w:rsid w:val="00745230"/>
    <w:rsid w:val="00745B2C"/>
    <w:rsid w:val="007461FC"/>
    <w:rsid w:val="00746898"/>
    <w:rsid w:val="007469C3"/>
    <w:rsid w:val="00746DE4"/>
    <w:rsid w:val="00746F8C"/>
    <w:rsid w:val="007477C9"/>
    <w:rsid w:val="007478D9"/>
    <w:rsid w:val="007510A2"/>
    <w:rsid w:val="0075224F"/>
    <w:rsid w:val="00752CD1"/>
    <w:rsid w:val="00753618"/>
    <w:rsid w:val="00753756"/>
    <w:rsid w:val="00753A52"/>
    <w:rsid w:val="007544AC"/>
    <w:rsid w:val="00754671"/>
    <w:rsid w:val="00755F72"/>
    <w:rsid w:val="007567B1"/>
    <w:rsid w:val="0075696A"/>
    <w:rsid w:val="00756C23"/>
    <w:rsid w:val="0075708B"/>
    <w:rsid w:val="00757C13"/>
    <w:rsid w:val="00760DD8"/>
    <w:rsid w:val="00761D28"/>
    <w:rsid w:val="00763249"/>
    <w:rsid w:val="007634C5"/>
    <w:rsid w:val="00764AB7"/>
    <w:rsid w:val="0076544C"/>
    <w:rsid w:val="00765B3D"/>
    <w:rsid w:val="00766368"/>
    <w:rsid w:val="00766885"/>
    <w:rsid w:val="00766900"/>
    <w:rsid w:val="00766C07"/>
    <w:rsid w:val="00767FF6"/>
    <w:rsid w:val="0077019D"/>
    <w:rsid w:val="00770300"/>
    <w:rsid w:val="0077097F"/>
    <w:rsid w:val="00771197"/>
    <w:rsid w:val="007712F7"/>
    <w:rsid w:val="00771908"/>
    <w:rsid w:val="0077228F"/>
    <w:rsid w:val="007726C4"/>
    <w:rsid w:val="0077327D"/>
    <w:rsid w:val="00773B85"/>
    <w:rsid w:val="00773BC9"/>
    <w:rsid w:val="007747C8"/>
    <w:rsid w:val="00774CD7"/>
    <w:rsid w:val="00774F6E"/>
    <w:rsid w:val="0077505A"/>
    <w:rsid w:val="0077537C"/>
    <w:rsid w:val="00775786"/>
    <w:rsid w:val="00775CE6"/>
    <w:rsid w:val="00776530"/>
    <w:rsid w:val="0077668C"/>
    <w:rsid w:val="00777797"/>
    <w:rsid w:val="00777EDF"/>
    <w:rsid w:val="007801A6"/>
    <w:rsid w:val="00780413"/>
    <w:rsid w:val="00780488"/>
    <w:rsid w:val="00781385"/>
    <w:rsid w:val="007814D3"/>
    <w:rsid w:val="00781A43"/>
    <w:rsid w:val="0078254B"/>
    <w:rsid w:val="00782BCE"/>
    <w:rsid w:val="007835F5"/>
    <w:rsid w:val="00783749"/>
    <w:rsid w:val="0078520A"/>
    <w:rsid w:val="00786A27"/>
    <w:rsid w:val="00786B43"/>
    <w:rsid w:val="00787C87"/>
    <w:rsid w:val="0079014B"/>
    <w:rsid w:val="007901AE"/>
    <w:rsid w:val="0079079F"/>
    <w:rsid w:val="00790FA6"/>
    <w:rsid w:val="0079287F"/>
    <w:rsid w:val="00793280"/>
    <w:rsid w:val="0079364E"/>
    <w:rsid w:val="00793D6D"/>
    <w:rsid w:val="00795030"/>
    <w:rsid w:val="007956D4"/>
    <w:rsid w:val="00796023"/>
    <w:rsid w:val="00797975"/>
    <w:rsid w:val="007979F2"/>
    <w:rsid w:val="007A00C7"/>
    <w:rsid w:val="007A0442"/>
    <w:rsid w:val="007A1E57"/>
    <w:rsid w:val="007A2193"/>
    <w:rsid w:val="007A21BB"/>
    <w:rsid w:val="007A2ACB"/>
    <w:rsid w:val="007A2DD8"/>
    <w:rsid w:val="007A365A"/>
    <w:rsid w:val="007A3F3A"/>
    <w:rsid w:val="007A436D"/>
    <w:rsid w:val="007A472E"/>
    <w:rsid w:val="007A6053"/>
    <w:rsid w:val="007A64B6"/>
    <w:rsid w:val="007A65D2"/>
    <w:rsid w:val="007A6BD4"/>
    <w:rsid w:val="007A7503"/>
    <w:rsid w:val="007A7BD4"/>
    <w:rsid w:val="007B090F"/>
    <w:rsid w:val="007B09A1"/>
    <w:rsid w:val="007B15C0"/>
    <w:rsid w:val="007B1793"/>
    <w:rsid w:val="007B2584"/>
    <w:rsid w:val="007B2751"/>
    <w:rsid w:val="007B3AFF"/>
    <w:rsid w:val="007B3C41"/>
    <w:rsid w:val="007B4885"/>
    <w:rsid w:val="007B49D0"/>
    <w:rsid w:val="007B4CDF"/>
    <w:rsid w:val="007B4FFB"/>
    <w:rsid w:val="007B50F6"/>
    <w:rsid w:val="007B6094"/>
    <w:rsid w:val="007B6686"/>
    <w:rsid w:val="007B6C22"/>
    <w:rsid w:val="007B6FC3"/>
    <w:rsid w:val="007B70CF"/>
    <w:rsid w:val="007C040C"/>
    <w:rsid w:val="007C0863"/>
    <w:rsid w:val="007C13A5"/>
    <w:rsid w:val="007C1EA2"/>
    <w:rsid w:val="007C263D"/>
    <w:rsid w:val="007C27BD"/>
    <w:rsid w:val="007C27CB"/>
    <w:rsid w:val="007C29D9"/>
    <w:rsid w:val="007C2C3E"/>
    <w:rsid w:val="007C5BA5"/>
    <w:rsid w:val="007C70AD"/>
    <w:rsid w:val="007C72CA"/>
    <w:rsid w:val="007C7538"/>
    <w:rsid w:val="007C7973"/>
    <w:rsid w:val="007C7BEB"/>
    <w:rsid w:val="007D03F5"/>
    <w:rsid w:val="007D052C"/>
    <w:rsid w:val="007D0B22"/>
    <w:rsid w:val="007D1098"/>
    <w:rsid w:val="007D22A1"/>
    <w:rsid w:val="007D3BDC"/>
    <w:rsid w:val="007D3CE5"/>
    <w:rsid w:val="007D45A3"/>
    <w:rsid w:val="007D4845"/>
    <w:rsid w:val="007D545E"/>
    <w:rsid w:val="007D54D2"/>
    <w:rsid w:val="007D60D6"/>
    <w:rsid w:val="007D6760"/>
    <w:rsid w:val="007D6F21"/>
    <w:rsid w:val="007D7F24"/>
    <w:rsid w:val="007E02CA"/>
    <w:rsid w:val="007E057F"/>
    <w:rsid w:val="007E0C1B"/>
    <w:rsid w:val="007E0DAE"/>
    <w:rsid w:val="007E0E6F"/>
    <w:rsid w:val="007E19D1"/>
    <w:rsid w:val="007E1C35"/>
    <w:rsid w:val="007E2352"/>
    <w:rsid w:val="007E2D4A"/>
    <w:rsid w:val="007E3DB9"/>
    <w:rsid w:val="007E4E50"/>
    <w:rsid w:val="007F07A4"/>
    <w:rsid w:val="007F12BF"/>
    <w:rsid w:val="007F1B08"/>
    <w:rsid w:val="007F2983"/>
    <w:rsid w:val="007F2BA5"/>
    <w:rsid w:val="007F3D0F"/>
    <w:rsid w:val="007F4976"/>
    <w:rsid w:val="007F4ED6"/>
    <w:rsid w:val="007F50B5"/>
    <w:rsid w:val="007F65E8"/>
    <w:rsid w:val="007F74C1"/>
    <w:rsid w:val="00800A1B"/>
    <w:rsid w:val="00800AE2"/>
    <w:rsid w:val="0080148A"/>
    <w:rsid w:val="00803093"/>
    <w:rsid w:val="00803536"/>
    <w:rsid w:val="00803F87"/>
    <w:rsid w:val="00804B35"/>
    <w:rsid w:val="00805886"/>
    <w:rsid w:val="00805974"/>
    <w:rsid w:val="00805B91"/>
    <w:rsid w:val="00805BBB"/>
    <w:rsid w:val="00806284"/>
    <w:rsid w:val="00806419"/>
    <w:rsid w:val="008066C7"/>
    <w:rsid w:val="00807304"/>
    <w:rsid w:val="00807E9C"/>
    <w:rsid w:val="00811E08"/>
    <w:rsid w:val="00812FC5"/>
    <w:rsid w:val="00814306"/>
    <w:rsid w:val="008151DD"/>
    <w:rsid w:val="008156F3"/>
    <w:rsid w:val="00815D25"/>
    <w:rsid w:val="00816072"/>
    <w:rsid w:val="00816537"/>
    <w:rsid w:val="00817236"/>
    <w:rsid w:val="008177EB"/>
    <w:rsid w:val="0082184A"/>
    <w:rsid w:val="00821C83"/>
    <w:rsid w:val="0082361F"/>
    <w:rsid w:val="00823A3C"/>
    <w:rsid w:val="00824021"/>
    <w:rsid w:val="00824083"/>
    <w:rsid w:val="008241E5"/>
    <w:rsid w:val="00824237"/>
    <w:rsid w:val="00825F16"/>
    <w:rsid w:val="00826090"/>
    <w:rsid w:val="00826E3C"/>
    <w:rsid w:val="0082742D"/>
    <w:rsid w:val="0083034C"/>
    <w:rsid w:val="00830837"/>
    <w:rsid w:val="00830FFA"/>
    <w:rsid w:val="00831195"/>
    <w:rsid w:val="008313C6"/>
    <w:rsid w:val="008325DA"/>
    <w:rsid w:val="00832854"/>
    <w:rsid w:val="00832B4D"/>
    <w:rsid w:val="00833A59"/>
    <w:rsid w:val="00834B9E"/>
    <w:rsid w:val="0083659C"/>
    <w:rsid w:val="0083776A"/>
    <w:rsid w:val="008377F3"/>
    <w:rsid w:val="00837C1E"/>
    <w:rsid w:val="00840AF1"/>
    <w:rsid w:val="00840C1E"/>
    <w:rsid w:val="008412D9"/>
    <w:rsid w:val="008414DC"/>
    <w:rsid w:val="008418F3"/>
    <w:rsid w:val="008419D6"/>
    <w:rsid w:val="00842672"/>
    <w:rsid w:val="00842B33"/>
    <w:rsid w:val="0084346C"/>
    <w:rsid w:val="00843BD8"/>
    <w:rsid w:val="0084431A"/>
    <w:rsid w:val="0084526F"/>
    <w:rsid w:val="00845A39"/>
    <w:rsid w:val="008466E4"/>
    <w:rsid w:val="00846EEB"/>
    <w:rsid w:val="0084753C"/>
    <w:rsid w:val="008475C2"/>
    <w:rsid w:val="00847EA0"/>
    <w:rsid w:val="008506F3"/>
    <w:rsid w:val="00850B0C"/>
    <w:rsid w:val="00850D56"/>
    <w:rsid w:val="00850EAE"/>
    <w:rsid w:val="00851C0E"/>
    <w:rsid w:val="008521EC"/>
    <w:rsid w:val="0085222D"/>
    <w:rsid w:val="008534A3"/>
    <w:rsid w:val="00854077"/>
    <w:rsid w:val="0085472A"/>
    <w:rsid w:val="00854DB8"/>
    <w:rsid w:val="00854E68"/>
    <w:rsid w:val="008564A4"/>
    <w:rsid w:val="00856A2F"/>
    <w:rsid w:val="00856D03"/>
    <w:rsid w:val="00856F54"/>
    <w:rsid w:val="00857B02"/>
    <w:rsid w:val="0086008F"/>
    <w:rsid w:val="00860190"/>
    <w:rsid w:val="00861340"/>
    <w:rsid w:val="00861905"/>
    <w:rsid w:val="00861906"/>
    <w:rsid w:val="00861CB1"/>
    <w:rsid w:val="00861DFE"/>
    <w:rsid w:val="008627E1"/>
    <w:rsid w:val="00862CAA"/>
    <w:rsid w:val="00863415"/>
    <w:rsid w:val="008635C1"/>
    <w:rsid w:val="008647D9"/>
    <w:rsid w:val="00864B20"/>
    <w:rsid w:val="00864BD9"/>
    <w:rsid w:val="0086550A"/>
    <w:rsid w:val="00865C3A"/>
    <w:rsid w:val="00865F42"/>
    <w:rsid w:val="008671C5"/>
    <w:rsid w:val="00867438"/>
    <w:rsid w:val="008704F5"/>
    <w:rsid w:val="00870961"/>
    <w:rsid w:val="00870B7A"/>
    <w:rsid w:val="00871347"/>
    <w:rsid w:val="00871415"/>
    <w:rsid w:val="00871B9B"/>
    <w:rsid w:val="00871F33"/>
    <w:rsid w:val="0087206F"/>
    <w:rsid w:val="00873A96"/>
    <w:rsid w:val="008752D7"/>
    <w:rsid w:val="00875810"/>
    <w:rsid w:val="008759F6"/>
    <w:rsid w:val="00875C56"/>
    <w:rsid w:val="00876F11"/>
    <w:rsid w:val="00877250"/>
    <w:rsid w:val="00877270"/>
    <w:rsid w:val="00877CEE"/>
    <w:rsid w:val="0088084D"/>
    <w:rsid w:val="00880D3A"/>
    <w:rsid w:val="008812CA"/>
    <w:rsid w:val="00881DF8"/>
    <w:rsid w:val="00882467"/>
    <w:rsid w:val="0088256B"/>
    <w:rsid w:val="00883292"/>
    <w:rsid w:val="00883919"/>
    <w:rsid w:val="00884C59"/>
    <w:rsid w:val="00885772"/>
    <w:rsid w:val="00885787"/>
    <w:rsid w:val="0088599D"/>
    <w:rsid w:val="008859CA"/>
    <w:rsid w:val="008864E6"/>
    <w:rsid w:val="008870B9"/>
    <w:rsid w:val="00887EA8"/>
    <w:rsid w:val="00887EC2"/>
    <w:rsid w:val="0089040C"/>
    <w:rsid w:val="0089069D"/>
    <w:rsid w:val="00890EAF"/>
    <w:rsid w:val="00891E29"/>
    <w:rsid w:val="00892D0C"/>
    <w:rsid w:val="00893029"/>
    <w:rsid w:val="00893087"/>
    <w:rsid w:val="00893737"/>
    <w:rsid w:val="008944A0"/>
    <w:rsid w:val="0089569A"/>
    <w:rsid w:val="00895B9C"/>
    <w:rsid w:val="008961E3"/>
    <w:rsid w:val="00896B8E"/>
    <w:rsid w:val="008A00EF"/>
    <w:rsid w:val="008A090D"/>
    <w:rsid w:val="008A0A65"/>
    <w:rsid w:val="008A0D83"/>
    <w:rsid w:val="008A221D"/>
    <w:rsid w:val="008A29F8"/>
    <w:rsid w:val="008A2E86"/>
    <w:rsid w:val="008A2F46"/>
    <w:rsid w:val="008A3BBB"/>
    <w:rsid w:val="008A3E06"/>
    <w:rsid w:val="008A5DA6"/>
    <w:rsid w:val="008A62E9"/>
    <w:rsid w:val="008A7285"/>
    <w:rsid w:val="008A772D"/>
    <w:rsid w:val="008B0026"/>
    <w:rsid w:val="008B03F0"/>
    <w:rsid w:val="008B1AC0"/>
    <w:rsid w:val="008B1D24"/>
    <w:rsid w:val="008B1D81"/>
    <w:rsid w:val="008B2A9E"/>
    <w:rsid w:val="008B3A28"/>
    <w:rsid w:val="008B3CC3"/>
    <w:rsid w:val="008B45B3"/>
    <w:rsid w:val="008B4765"/>
    <w:rsid w:val="008B4999"/>
    <w:rsid w:val="008B5078"/>
    <w:rsid w:val="008B522F"/>
    <w:rsid w:val="008B532E"/>
    <w:rsid w:val="008B53D3"/>
    <w:rsid w:val="008B5E2F"/>
    <w:rsid w:val="008B5FC6"/>
    <w:rsid w:val="008B65FB"/>
    <w:rsid w:val="008B66BD"/>
    <w:rsid w:val="008B6CE0"/>
    <w:rsid w:val="008C0720"/>
    <w:rsid w:val="008C0EB5"/>
    <w:rsid w:val="008C1A0A"/>
    <w:rsid w:val="008C1D59"/>
    <w:rsid w:val="008C1F70"/>
    <w:rsid w:val="008C20A1"/>
    <w:rsid w:val="008C2E52"/>
    <w:rsid w:val="008C3E43"/>
    <w:rsid w:val="008C4B12"/>
    <w:rsid w:val="008C4B32"/>
    <w:rsid w:val="008C5317"/>
    <w:rsid w:val="008C571E"/>
    <w:rsid w:val="008C5DF0"/>
    <w:rsid w:val="008C60D5"/>
    <w:rsid w:val="008C63BE"/>
    <w:rsid w:val="008C6447"/>
    <w:rsid w:val="008C6B6C"/>
    <w:rsid w:val="008C70AE"/>
    <w:rsid w:val="008C75E4"/>
    <w:rsid w:val="008C7740"/>
    <w:rsid w:val="008D0E35"/>
    <w:rsid w:val="008D0F8E"/>
    <w:rsid w:val="008D1138"/>
    <w:rsid w:val="008D2593"/>
    <w:rsid w:val="008D2627"/>
    <w:rsid w:val="008D2740"/>
    <w:rsid w:val="008D2DD2"/>
    <w:rsid w:val="008D37DC"/>
    <w:rsid w:val="008D46A9"/>
    <w:rsid w:val="008D4767"/>
    <w:rsid w:val="008D4DDC"/>
    <w:rsid w:val="008D5143"/>
    <w:rsid w:val="008D5292"/>
    <w:rsid w:val="008D5507"/>
    <w:rsid w:val="008D57EA"/>
    <w:rsid w:val="008D5F4F"/>
    <w:rsid w:val="008D648C"/>
    <w:rsid w:val="008D696C"/>
    <w:rsid w:val="008D6C09"/>
    <w:rsid w:val="008D6D60"/>
    <w:rsid w:val="008D6F00"/>
    <w:rsid w:val="008D6FF7"/>
    <w:rsid w:val="008D7062"/>
    <w:rsid w:val="008D7503"/>
    <w:rsid w:val="008D7F65"/>
    <w:rsid w:val="008E0A5E"/>
    <w:rsid w:val="008E0D66"/>
    <w:rsid w:val="008E141F"/>
    <w:rsid w:val="008E1607"/>
    <w:rsid w:val="008E1E9E"/>
    <w:rsid w:val="008E2517"/>
    <w:rsid w:val="008E2F9E"/>
    <w:rsid w:val="008E30A6"/>
    <w:rsid w:val="008E3B15"/>
    <w:rsid w:val="008E4170"/>
    <w:rsid w:val="008E4E7B"/>
    <w:rsid w:val="008E5088"/>
    <w:rsid w:val="008E68C7"/>
    <w:rsid w:val="008E6F66"/>
    <w:rsid w:val="008F033C"/>
    <w:rsid w:val="008F03B5"/>
    <w:rsid w:val="008F03D9"/>
    <w:rsid w:val="008F0D64"/>
    <w:rsid w:val="008F127D"/>
    <w:rsid w:val="008F1B54"/>
    <w:rsid w:val="008F2AF0"/>
    <w:rsid w:val="008F2DD0"/>
    <w:rsid w:val="008F2E2A"/>
    <w:rsid w:val="008F3D69"/>
    <w:rsid w:val="008F4AF2"/>
    <w:rsid w:val="008F4FF8"/>
    <w:rsid w:val="008F5005"/>
    <w:rsid w:val="008F546D"/>
    <w:rsid w:val="008F5BBA"/>
    <w:rsid w:val="008F6877"/>
    <w:rsid w:val="008F7184"/>
    <w:rsid w:val="008F7228"/>
    <w:rsid w:val="008F7364"/>
    <w:rsid w:val="009001E9"/>
    <w:rsid w:val="009007DF"/>
    <w:rsid w:val="009008B7"/>
    <w:rsid w:val="00900EBC"/>
    <w:rsid w:val="00901A66"/>
    <w:rsid w:val="00901D38"/>
    <w:rsid w:val="00901F92"/>
    <w:rsid w:val="00902006"/>
    <w:rsid w:val="00902623"/>
    <w:rsid w:val="00902E44"/>
    <w:rsid w:val="009033A6"/>
    <w:rsid w:val="00903A15"/>
    <w:rsid w:val="0090488D"/>
    <w:rsid w:val="00906F63"/>
    <w:rsid w:val="009073E9"/>
    <w:rsid w:val="00907621"/>
    <w:rsid w:val="0090773A"/>
    <w:rsid w:val="0090773B"/>
    <w:rsid w:val="00907F3A"/>
    <w:rsid w:val="0091036A"/>
    <w:rsid w:val="00911655"/>
    <w:rsid w:val="00911806"/>
    <w:rsid w:val="0091180F"/>
    <w:rsid w:val="00911EC2"/>
    <w:rsid w:val="0091235C"/>
    <w:rsid w:val="009125EA"/>
    <w:rsid w:val="00912EB0"/>
    <w:rsid w:val="009140EE"/>
    <w:rsid w:val="009142FD"/>
    <w:rsid w:val="00914C75"/>
    <w:rsid w:val="0091532D"/>
    <w:rsid w:val="00915838"/>
    <w:rsid w:val="00915C5C"/>
    <w:rsid w:val="009163AE"/>
    <w:rsid w:val="009164AF"/>
    <w:rsid w:val="009169EF"/>
    <w:rsid w:val="009176BE"/>
    <w:rsid w:val="00917A1F"/>
    <w:rsid w:val="00917B83"/>
    <w:rsid w:val="00917CE6"/>
    <w:rsid w:val="00917CEB"/>
    <w:rsid w:val="00920651"/>
    <w:rsid w:val="009218BC"/>
    <w:rsid w:val="00921A17"/>
    <w:rsid w:val="009241BE"/>
    <w:rsid w:val="00924505"/>
    <w:rsid w:val="0092470B"/>
    <w:rsid w:val="00925613"/>
    <w:rsid w:val="009271BF"/>
    <w:rsid w:val="00927409"/>
    <w:rsid w:val="0092741B"/>
    <w:rsid w:val="009278CF"/>
    <w:rsid w:val="009301DE"/>
    <w:rsid w:val="009304FB"/>
    <w:rsid w:val="009308CE"/>
    <w:rsid w:val="00931539"/>
    <w:rsid w:val="00932008"/>
    <w:rsid w:val="0093228A"/>
    <w:rsid w:val="00932DED"/>
    <w:rsid w:val="00932EF4"/>
    <w:rsid w:val="00933533"/>
    <w:rsid w:val="009339ED"/>
    <w:rsid w:val="00933D81"/>
    <w:rsid w:val="0093576C"/>
    <w:rsid w:val="00935AD8"/>
    <w:rsid w:val="0094030D"/>
    <w:rsid w:val="0094084E"/>
    <w:rsid w:val="00940CE0"/>
    <w:rsid w:val="00940E7B"/>
    <w:rsid w:val="00941100"/>
    <w:rsid w:val="0094189C"/>
    <w:rsid w:val="00941902"/>
    <w:rsid w:val="0094208C"/>
    <w:rsid w:val="00942367"/>
    <w:rsid w:val="0094331F"/>
    <w:rsid w:val="009435ED"/>
    <w:rsid w:val="00943D49"/>
    <w:rsid w:val="0094483B"/>
    <w:rsid w:val="00944AE7"/>
    <w:rsid w:val="00944D2E"/>
    <w:rsid w:val="00945309"/>
    <w:rsid w:val="00947F82"/>
    <w:rsid w:val="00950751"/>
    <w:rsid w:val="00950D74"/>
    <w:rsid w:val="00950D8E"/>
    <w:rsid w:val="00951151"/>
    <w:rsid w:val="0095130E"/>
    <w:rsid w:val="00951823"/>
    <w:rsid w:val="00952BF1"/>
    <w:rsid w:val="00952DF8"/>
    <w:rsid w:val="00952E76"/>
    <w:rsid w:val="00954018"/>
    <w:rsid w:val="00954030"/>
    <w:rsid w:val="00954720"/>
    <w:rsid w:val="00955893"/>
    <w:rsid w:val="00955A12"/>
    <w:rsid w:val="00956522"/>
    <w:rsid w:val="009571C2"/>
    <w:rsid w:val="00957623"/>
    <w:rsid w:val="00957ADF"/>
    <w:rsid w:val="00960820"/>
    <w:rsid w:val="00960895"/>
    <w:rsid w:val="00960A84"/>
    <w:rsid w:val="00960EFF"/>
    <w:rsid w:val="00961082"/>
    <w:rsid w:val="00961311"/>
    <w:rsid w:val="009637DC"/>
    <w:rsid w:val="00963BF2"/>
    <w:rsid w:val="00963C24"/>
    <w:rsid w:val="0096409C"/>
    <w:rsid w:val="00964CE7"/>
    <w:rsid w:val="00964F05"/>
    <w:rsid w:val="009668DE"/>
    <w:rsid w:val="00966C1B"/>
    <w:rsid w:val="00966D0E"/>
    <w:rsid w:val="009700B0"/>
    <w:rsid w:val="009702E5"/>
    <w:rsid w:val="00971278"/>
    <w:rsid w:val="0097146F"/>
    <w:rsid w:val="00972259"/>
    <w:rsid w:val="00972D36"/>
    <w:rsid w:val="00973141"/>
    <w:rsid w:val="009735CA"/>
    <w:rsid w:val="009736FA"/>
    <w:rsid w:val="00974196"/>
    <w:rsid w:val="0097462B"/>
    <w:rsid w:val="00974B34"/>
    <w:rsid w:val="00975D1A"/>
    <w:rsid w:val="00975D59"/>
    <w:rsid w:val="00977E57"/>
    <w:rsid w:val="00977FAB"/>
    <w:rsid w:val="00980055"/>
    <w:rsid w:val="00980A62"/>
    <w:rsid w:val="00980D46"/>
    <w:rsid w:val="009819CD"/>
    <w:rsid w:val="00981BF6"/>
    <w:rsid w:val="00981C60"/>
    <w:rsid w:val="00981D72"/>
    <w:rsid w:val="0098262A"/>
    <w:rsid w:val="00982702"/>
    <w:rsid w:val="0098272D"/>
    <w:rsid w:val="009835E6"/>
    <w:rsid w:val="00983952"/>
    <w:rsid w:val="00983A8F"/>
    <w:rsid w:val="00984893"/>
    <w:rsid w:val="00984BC5"/>
    <w:rsid w:val="00985086"/>
    <w:rsid w:val="0098508C"/>
    <w:rsid w:val="00985605"/>
    <w:rsid w:val="00985721"/>
    <w:rsid w:val="00985B3D"/>
    <w:rsid w:val="0098612A"/>
    <w:rsid w:val="00986605"/>
    <w:rsid w:val="00987BC1"/>
    <w:rsid w:val="00987CB5"/>
    <w:rsid w:val="00990297"/>
    <w:rsid w:val="0099071B"/>
    <w:rsid w:val="00990D72"/>
    <w:rsid w:val="00990D8D"/>
    <w:rsid w:val="00991105"/>
    <w:rsid w:val="009914FF"/>
    <w:rsid w:val="00991B4F"/>
    <w:rsid w:val="00991E0C"/>
    <w:rsid w:val="0099201C"/>
    <w:rsid w:val="0099229D"/>
    <w:rsid w:val="009924D8"/>
    <w:rsid w:val="009931B9"/>
    <w:rsid w:val="009937A4"/>
    <w:rsid w:val="0099383A"/>
    <w:rsid w:val="00993940"/>
    <w:rsid w:val="009939EA"/>
    <w:rsid w:val="00994EC7"/>
    <w:rsid w:val="00995CC7"/>
    <w:rsid w:val="0099688C"/>
    <w:rsid w:val="00997027"/>
    <w:rsid w:val="009A0170"/>
    <w:rsid w:val="009A1145"/>
    <w:rsid w:val="009A24C7"/>
    <w:rsid w:val="009A3519"/>
    <w:rsid w:val="009A3C13"/>
    <w:rsid w:val="009A52A0"/>
    <w:rsid w:val="009A6D4C"/>
    <w:rsid w:val="009A705E"/>
    <w:rsid w:val="009A72F8"/>
    <w:rsid w:val="009B04C0"/>
    <w:rsid w:val="009B0BCF"/>
    <w:rsid w:val="009B1544"/>
    <w:rsid w:val="009B162D"/>
    <w:rsid w:val="009B3B7D"/>
    <w:rsid w:val="009B4452"/>
    <w:rsid w:val="009B521F"/>
    <w:rsid w:val="009B55AE"/>
    <w:rsid w:val="009B65D3"/>
    <w:rsid w:val="009B6FEB"/>
    <w:rsid w:val="009B753D"/>
    <w:rsid w:val="009C10DF"/>
    <w:rsid w:val="009C1B9A"/>
    <w:rsid w:val="009C1F3E"/>
    <w:rsid w:val="009C317C"/>
    <w:rsid w:val="009C34AC"/>
    <w:rsid w:val="009C36F7"/>
    <w:rsid w:val="009C48D7"/>
    <w:rsid w:val="009C4ABA"/>
    <w:rsid w:val="009C5295"/>
    <w:rsid w:val="009C533D"/>
    <w:rsid w:val="009C57C7"/>
    <w:rsid w:val="009C580B"/>
    <w:rsid w:val="009C6B17"/>
    <w:rsid w:val="009C6C2B"/>
    <w:rsid w:val="009C6DAA"/>
    <w:rsid w:val="009C7159"/>
    <w:rsid w:val="009C7DE9"/>
    <w:rsid w:val="009D01B5"/>
    <w:rsid w:val="009D02A2"/>
    <w:rsid w:val="009D0F50"/>
    <w:rsid w:val="009D2061"/>
    <w:rsid w:val="009D2CFB"/>
    <w:rsid w:val="009D2E0B"/>
    <w:rsid w:val="009D328A"/>
    <w:rsid w:val="009D3D00"/>
    <w:rsid w:val="009D3D43"/>
    <w:rsid w:val="009D3DDA"/>
    <w:rsid w:val="009D4B8B"/>
    <w:rsid w:val="009D4DED"/>
    <w:rsid w:val="009D5276"/>
    <w:rsid w:val="009D6ACF"/>
    <w:rsid w:val="009D714E"/>
    <w:rsid w:val="009D73C4"/>
    <w:rsid w:val="009D74C7"/>
    <w:rsid w:val="009D7E69"/>
    <w:rsid w:val="009E0171"/>
    <w:rsid w:val="009E1034"/>
    <w:rsid w:val="009E13B3"/>
    <w:rsid w:val="009E1526"/>
    <w:rsid w:val="009E1828"/>
    <w:rsid w:val="009E1FCB"/>
    <w:rsid w:val="009E2172"/>
    <w:rsid w:val="009E24D1"/>
    <w:rsid w:val="009E2716"/>
    <w:rsid w:val="009E3231"/>
    <w:rsid w:val="009E3ACC"/>
    <w:rsid w:val="009E47CB"/>
    <w:rsid w:val="009E4C65"/>
    <w:rsid w:val="009E5576"/>
    <w:rsid w:val="009E580C"/>
    <w:rsid w:val="009E5817"/>
    <w:rsid w:val="009E5C64"/>
    <w:rsid w:val="009E607E"/>
    <w:rsid w:val="009E685C"/>
    <w:rsid w:val="009E6C58"/>
    <w:rsid w:val="009E77F1"/>
    <w:rsid w:val="009F01DD"/>
    <w:rsid w:val="009F0393"/>
    <w:rsid w:val="009F0566"/>
    <w:rsid w:val="009F0797"/>
    <w:rsid w:val="009F1D15"/>
    <w:rsid w:val="009F30A0"/>
    <w:rsid w:val="009F4AA2"/>
    <w:rsid w:val="009F507A"/>
    <w:rsid w:val="009F5100"/>
    <w:rsid w:val="009F59E9"/>
    <w:rsid w:val="009F5DA3"/>
    <w:rsid w:val="009F5E71"/>
    <w:rsid w:val="009F68A2"/>
    <w:rsid w:val="009F6988"/>
    <w:rsid w:val="009F70E6"/>
    <w:rsid w:val="00A00774"/>
    <w:rsid w:val="00A01681"/>
    <w:rsid w:val="00A01854"/>
    <w:rsid w:val="00A021BF"/>
    <w:rsid w:val="00A02AEE"/>
    <w:rsid w:val="00A02FEB"/>
    <w:rsid w:val="00A047EE"/>
    <w:rsid w:val="00A04828"/>
    <w:rsid w:val="00A04C86"/>
    <w:rsid w:val="00A05087"/>
    <w:rsid w:val="00A05094"/>
    <w:rsid w:val="00A05C6F"/>
    <w:rsid w:val="00A06A65"/>
    <w:rsid w:val="00A06B5D"/>
    <w:rsid w:val="00A071B6"/>
    <w:rsid w:val="00A1043F"/>
    <w:rsid w:val="00A1058A"/>
    <w:rsid w:val="00A112E8"/>
    <w:rsid w:val="00A115E3"/>
    <w:rsid w:val="00A1211F"/>
    <w:rsid w:val="00A12C70"/>
    <w:rsid w:val="00A137BB"/>
    <w:rsid w:val="00A140E3"/>
    <w:rsid w:val="00A14D15"/>
    <w:rsid w:val="00A14E2D"/>
    <w:rsid w:val="00A15703"/>
    <w:rsid w:val="00A16D9E"/>
    <w:rsid w:val="00A177A0"/>
    <w:rsid w:val="00A2230B"/>
    <w:rsid w:val="00A22F38"/>
    <w:rsid w:val="00A2333E"/>
    <w:rsid w:val="00A24007"/>
    <w:rsid w:val="00A2428D"/>
    <w:rsid w:val="00A252B4"/>
    <w:rsid w:val="00A25ECA"/>
    <w:rsid w:val="00A266E8"/>
    <w:rsid w:val="00A270FD"/>
    <w:rsid w:val="00A276E6"/>
    <w:rsid w:val="00A3010E"/>
    <w:rsid w:val="00A30D71"/>
    <w:rsid w:val="00A31146"/>
    <w:rsid w:val="00A32EDE"/>
    <w:rsid w:val="00A33495"/>
    <w:rsid w:val="00A33F5E"/>
    <w:rsid w:val="00A34397"/>
    <w:rsid w:val="00A34BFC"/>
    <w:rsid w:val="00A362C0"/>
    <w:rsid w:val="00A36625"/>
    <w:rsid w:val="00A36911"/>
    <w:rsid w:val="00A373E1"/>
    <w:rsid w:val="00A3796B"/>
    <w:rsid w:val="00A37B34"/>
    <w:rsid w:val="00A417C3"/>
    <w:rsid w:val="00A42245"/>
    <w:rsid w:val="00A4267C"/>
    <w:rsid w:val="00A426DC"/>
    <w:rsid w:val="00A43351"/>
    <w:rsid w:val="00A43486"/>
    <w:rsid w:val="00A438D0"/>
    <w:rsid w:val="00A44041"/>
    <w:rsid w:val="00A44151"/>
    <w:rsid w:val="00A447A6"/>
    <w:rsid w:val="00A44807"/>
    <w:rsid w:val="00A44EDC"/>
    <w:rsid w:val="00A451F1"/>
    <w:rsid w:val="00A455A9"/>
    <w:rsid w:val="00A455BD"/>
    <w:rsid w:val="00A45EB4"/>
    <w:rsid w:val="00A46587"/>
    <w:rsid w:val="00A46688"/>
    <w:rsid w:val="00A46D2F"/>
    <w:rsid w:val="00A4707D"/>
    <w:rsid w:val="00A473A0"/>
    <w:rsid w:val="00A479AF"/>
    <w:rsid w:val="00A508E8"/>
    <w:rsid w:val="00A50A4E"/>
    <w:rsid w:val="00A51B28"/>
    <w:rsid w:val="00A53063"/>
    <w:rsid w:val="00A53690"/>
    <w:rsid w:val="00A539BA"/>
    <w:rsid w:val="00A53B24"/>
    <w:rsid w:val="00A546F2"/>
    <w:rsid w:val="00A54758"/>
    <w:rsid w:val="00A5595A"/>
    <w:rsid w:val="00A55B3D"/>
    <w:rsid w:val="00A55EB6"/>
    <w:rsid w:val="00A56060"/>
    <w:rsid w:val="00A561B4"/>
    <w:rsid w:val="00A56870"/>
    <w:rsid w:val="00A5721A"/>
    <w:rsid w:val="00A574A1"/>
    <w:rsid w:val="00A5786B"/>
    <w:rsid w:val="00A60132"/>
    <w:rsid w:val="00A60A28"/>
    <w:rsid w:val="00A616EB"/>
    <w:rsid w:val="00A6186B"/>
    <w:rsid w:val="00A61873"/>
    <w:rsid w:val="00A61B6F"/>
    <w:rsid w:val="00A61BB4"/>
    <w:rsid w:val="00A62514"/>
    <w:rsid w:val="00A626C5"/>
    <w:rsid w:val="00A6296D"/>
    <w:rsid w:val="00A63575"/>
    <w:rsid w:val="00A635AA"/>
    <w:rsid w:val="00A63870"/>
    <w:rsid w:val="00A63A80"/>
    <w:rsid w:val="00A63E45"/>
    <w:rsid w:val="00A643AE"/>
    <w:rsid w:val="00A646F7"/>
    <w:rsid w:val="00A64A52"/>
    <w:rsid w:val="00A659F3"/>
    <w:rsid w:val="00A65AAC"/>
    <w:rsid w:val="00A65E62"/>
    <w:rsid w:val="00A65F8E"/>
    <w:rsid w:val="00A66E0C"/>
    <w:rsid w:val="00A702B9"/>
    <w:rsid w:val="00A705EB"/>
    <w:rsid w:val="00A708CB"/>
    <w:rsid w:val="00A70B4A"/>
    <w:rsid w:val="00A71B5D"/>
    <w:rsid w:val="00A7303A"/>
    <w:rsid w:val="00A748B4"/>
    <w:rsid w:val="00A74A19"/>
    <w:rsid w:val="00A74EDE"/>
    <w:rsid w:val="00A750C7"/>
    <w:rsid w:val="00A75190"/>
    <w:rsid w:val="00A7555F"/>
    <w:rsid w:val="00A7635B"/>
    <w:rsid w:val="00A76CEF"/>
    <w:rsid w:val="00A77353"/>
    <w:rsid w:val="00A77ED9"/>
    <w:rsid w:val="00A800F5"/>
    <w:rsid w:val="00A80841"/>
    <w:rsid w:val="00A80C2A"/>
    <w:rsid w:val="00A812E8"/>
    <w:rsid w:val="00A81E0A"/>
    <w:rsid w:val="00A81E71"/>
    <w:rsid w:val="00A821F4"/>
    <w:rsid w:val="00A82638"/>
    <w:rsid w:val="00A83BF2"/>
    <w:rsid w:val="00A84305"/>
    <w:rsid w:val="00A84546"/>
    <w:rsid w:val="00A85D11"/>
    <w:rsid w:val="00A86DC1"/>
    <w:rsid w:val="00A878A7"/>
    <w:rsid w:val="00A87D9D"/>
    <w:rsid w:val="00A87E21"/>
    <w:rsid w:val="00A90410"/>
    <w:rsid w:val="00A90EB1"/>
    <w:rsid w:val="00A912ED"/>
    <w:rsid w:val="00A915BF"/>
    <w:rsid w:val="00A91C80"/>
    <w:rsid w:val="00A91DD9"/>
    <w:rsid w:val="00A9204D"/>
    <w:rsid w:val="00A92EA5"/>
    <w:rsid w:val="00A93704"/>
    <w:rsid w:val="00A93737"/>
    <w:rsid w:val="00A93745"/>
    <w:rsid w:val="00A93961"/>
    <w:rsid w:val="00A940A4"/>
    <w:rsid w:val="00A949AD"/>
    <w:rsid w:val="00A95328"/>
    <w:rsid w:val="00A95345"/>
    <w:rsid w:val="00A954E0"/>
    <w:rsid w:val="00A95615"/>
    <w:rsid w:val="00A962F9"/>
    <w:rsid w:val="00A96664"/>
    <w:rsid w:val="00A96C9C"/>
    <w:rsid w:val="00A9706A"/>
    <w:rsid w:val="00A971FF"/>
    <w:rsid w:val="00A97528"/>
    <w:rsid w:val="00AA149E"/>
    <w:rsid w:val="00AA1676"/>
    <w:rsid w:val="00AA1F60"/>
    <w:rsid w:val="00AA227E"/>
    <w:rsid w:val="00AA2291"/>
    <w:rsid w:val="00AA23C8"/>
    <w:rsid w:val="00AA2A32"/>
    <w:rsid w:val="00AA3B4E"/>
    <w:rsid w:val="00AA3CB4"/>
    <w:rsid w:val="00AA3D25"/>
    <w:rsid w:val="00AA47EC"/>
    <w:rsid w:val="00AA4CF7"/>
    <w:rsid w:val="00AA5047"/>
    <w:rsid w:val="00AA52B8"/>
    <w:rsid w:val="00AA5798"/>
    <w:rsid w:val="00AA5CF4"/>
    <w:rsid w:val="00AA5D8E"/>
    <w:rsid w:val="00AA654F"/>
    <w:rsid w:val="00AA664E"/>
    <w:rsid w:val="00AA6E64"/>
    <w:rsid w:val="00AA6F20"/>
    <w:rsid w:val="00AA7371"/>
    <w:rsid w:val="00AA7587"/>
    <w:rsid w:val="00AA7B43"/>
    <w:rsid w:val="00AB0427"/>
    <w:rsid w:val="00AB123B"/>
    <w:rsid w:val="00AB16C2"/>
    <w:rsid w:val="00AB3F97"/>
    <w:rsid w:val="00AB4113"/>
    <w:rsid w:val="00AB5B3A"/>
    <w:rsid w:val="00AB61ED"/>
    <w:rsid w:val="00AB67D3"/>
    <w:rsid w:val="00AB6D79"/>
    <w:rsid w:val="00AB70B2"/>
    <w:rsid w:val="00AB70BA"/>
    <w:rsid w:val="00AC059C"/>
    <w:rsid w:val="00AC10D5"/>
    <w:rsid w:val="00AC17CA"/>
    <w:rsid w:val="00AC1EBD"/>
    <w:rsid w:val="00AC20EF"/>
    <w:rsid w:val="00AC30E8"/>
    <w:rsid w:val="00AC3436"/>
    <w:rsid w:val="00AC459E"/>
    <w:rsid w:val="00AC4771"/>
    <w:rsid w:val="00AC4C55"/>
    <w:rsid w:val="00AC5C5C"/>
    <w:rsid w:val="00AC67EB"/>
    <w:rsid w:val="00AC73DC"/>
    <w:rsid w:val="00AC7409"/>
    <w:rsid w:val="00AC77D6"/>
    <w:rsid w:val="00AC7FE6"/>
    <w:rsid w:val="00AD0492"/>
    <w:rsid w:val="00AD0BB5"/>
    <w:rsid w:val="00AD14B3"/>
    <w:rsid w:val="00AD1BBB"/>
    <w:rsid w:val="00AD1F98"/>
    <w:rsid w:val="00AD22F2"/>
    <w:rsid w:val="00AD29F5"/>
    <w:rsid w:val="00AD37CD"/>
    <w:rsid w:val="00AD39AF"/>
    <w:rsid w:val="00AD3B73"/>
    <w:rsid w:val="00AD411F"/>
    <w:rsid w:val="00AD46FD"/>
    <w:rsid w:val="00AD4DCC"/>
    <w:rsid w:val="00AD65BB"/>
    <w:rsid w:val="00AD6865"/>
    <w:rsid w:val="00AD6B97"/>
    <w:rsid w:val="00AD73E2"/>
    <w:rsid w:val="00AD7B71"/>
    <w:rsid w:val="00AD7D10"/>
    <w:rsid w:val="00AD7ECB"/>
    <w:rsid w:val="00AD7F5C"/>
    <w:rsid w:val="00AE079B"/>
    <w:rsid w:val="00AE3B42"/>
    <w:rsid w:val="00AE3EEE"/>
    <w:rsid w:val="00AE4A38"/>
    <w:rsid w:val="00AE50F8"/>
    <w:rsid w:val="00AE5241"/>
    <w:rsid w:val="00AE5803"/>
    <w:rsid w:val="00AE5AB0"/>
    <w:rsid w:val="00AE6791"/>
    <w:rsid w:val="00AE6F89"/>
    <w:rsid w:val="00AE70B8"/>
    <w:rsid w:val="00AE76AF"/>
    <w:rsid w:val="00AE783E"/>
    <w:rsid w:val="00AE7A85"/>
    <w:rsid w:val="00AF0570"/>
    <w:rsid w:val="00AF0B78"/>
    <w:rsid w:val="00AF1AFC"/>
    <w:rsid w:val="00AF290E"/>
    <w:rsid w:val="00AF2A39"/>
    <w:rsid w:val="00AF3044"/>
    <w:rsid w:val="00AF4E1E"/>
    <w:rsid w:val="00AF4F3D"/>
    <w:rsid w:val="00AF512D"/>
    <w:rsid w:val="00AF5534"/>
    <w:rsid w:val="00AF5E85"/>
    <w:rsid w:val="00AF64CE"/>
    <w:rsid w:val="00AF7285"/>
    <w:rsid w:val="00AF78F6"/>
    <w:rsid w:val="00B0098B"/>
    <w:rsid w:val="00B01065"/>
    <w:rsid w:val="00B01811"/>
    <w:rsid w:val="00B01B0A"/>
    <w:rsid w:val="00B01B54"/>
    <w:rsid w:val="00B01F33"/>
    <w:rsid w:val="00B0204E"/>
    <w:rsid w:val="00B0247C"/>
    <w:rsid w:val="00B024F8"/>
    <w:rsid w:val="00B03806"/>
    <w:rsid w:val="00B04662"/>
    <w:rsid w:val="00B04EBC"/>
    <w:rsid w:val="00B0592D"/>
    <w:rsid w:val="00B06050"/>
    <w:rsid w:val="00B06AF7"/>
    <w:rsid w:val="00B06FE8"/>
    <w:rsid w:val="00B07172"/>
    <w:rsid w:val="00B07A61"/>
    <w:rsid w:val="00B10655"/>
    <w:rsid w:val="00B106CC"/>
    <w:rsid w:val="00B10E60"/>
    <w:rsid w:val="00B1121F"/>
    <w:rsid w:val="00B11B94"/>
    <w:rsid w:val="00B12145"/>
    <w:rsid w:val="00B12198"/>
    <w:rsid w:val="00B129D5"/>
    <w:rsid w:val="00B12CA8"/>
    <w:rsid w:val="00B12EE4"/>
    <w:rsid w:val="00B1434C"/>
    <w:rsid w:val="00B14A9A"/>
    <w:rsid w:val="00B14EF2"/>
    <w:rsid w:val="00B168DE"/>
    <w:rsid w:val="00B16BCD"/>
    <w:rsid w:val="00B16EA5"/>
    <w:rsid w:val="00B1757F"/>
    <w:rsid w:val="00B20472"/>
    <w:rsid w:val="00B215FF"/>
    <w:rsid w:val="00B21853"/>
    <w:rsid w:val="00B21D86"/>
    <w:rsid w:val="00B22E5D"/>
    <w:rsid w:val="00B232AC"/>
    <w:rsid w:val="00B23A24"/>
    <w:rsid w:val="00B2457F"/>
    <w:rsid w:val="00B24A13"/>
    <w:rsid w:val="00B25692"/>
    <w:rsid w:val="00B256E0"/>
    <w:rsid w:val="00B26D12"/>
    <w:rsid w:val="00B276F2"/>
    <w:rsid w:val="00B3019B"/>
    <w:rsid w:val="00B31403"/>
    <w:rsid w:val="00B323F9"/>
    <w:rsid w:val="00B32814"/>
    <w:rsid w:val="00B32C93"/>
    <w:rsid w:val="00B32E9E"/>
    <w:rsid w:val="00B3379C"/>
    <w:rsid w:val="00B342B6"/>
    <w:rsid w:val="00B34C59"/>
    <w:rsid w:val="00B354FB"/>
    <w:rsid w:val="00B35A64"/>
    <w:rsid w:val="00B35E12"/>
    <w:rsid w:val="00B35F8D"/>
    <w:rsid w:val="00B3603A"/>
    <w:rsid w:val="00B36DC3"/>
    <w:rsid w:val="00B37053"/>
    <w:rsid w:val="00B37377"/>
    <w:rsid w:val="00B37C27"/>
    <w:rsid w:val="00B37C3E"/>
    <w:rsid w:val="00B4066D"/>
    <w:rsid w:val="00B40B9B"/>
    <w:rsid w:val="00B40B9C"/>
    <w:rsid w:val="00B40DB7"/>
    <w:rsid w:val="00B411FD"/>
    <w:rsid w:val="00B4147B"/>
    <w:rsid w:val="00B41C6D"/>
    <w:rsid w:val="00B42E76"/>
    <w:rsid w:val="00B43661"/>
    <w:rsid w:val="00B44016"/>
    <w:rsid w:val="00B445EF"/>
    <w:rsid w:val="00B45196"/>
    <w:rsid w:val="00B45384"/>
    <w:rsid w:val="00B4550E"/>
    <w:rsid w:val="00B45568"/>
    <w:rsid w:val="00B459D4"/>
    <w:rsid w:val="00B45A18"/>
    <w:rsid w:val="00B46800"/>
    <w:rsid w:val="00B46D32"/>
    <w:rsid w:val="00B4755D"/>
    <w:rsid w:val="00B475D0"/>
    <w:rsid w:val="00B508AB"/>
    <w:rsid w:val="00B50E78"/>
    <w:rsid w:val="00B51FFB"/>
    <w:rsid w:val="00B52742"/>
    <w:rsid w:val="00B528B8"/>
    <w:rsid w:val="00B54095"/>
    <w:rsid w:val="00B555FA"/>
    <w:rsid w:val="00B55D72"/>
    <w:rsid w:val="00B55E84"/>
    <w:rsid w:val="00B56E1F"/>
    <w:rsid w:val="00B57A8D"/>
    <w:rsid w:val="00B57E46"/>
    <w:rsid w:val="00B611AB"/>
    <w:rsid w:val="00B62DB6"/>
    <w:rsid w:val="00B6352F"/>
    <w:rsid w:val="00B63E65"/>
    <w:rsid w:val="00B64193"/>
    <w:rsid w:val="00B64402"/>
    <w:rsid w:val="00B64E2B"/>
    <w:rsid w:val="00B66EF9"/>
    <w:rsid w:val="00B7037A"/>
    <w:rsid w:val="00B70C9C"/>
    <w:rsid w:val="00B7145D"/>
    <w:rsid w:val="00B72844"/>
    <w:rsid w:val="00B736BA"/>
    <w:rsid w:val="00B740F0"/>
    <w:rsid w:val="00B741A8"/>
    <w:rsid w:val="00B74349"/>
    <w:rsid w:val="00B7462C"/>
    <w:rsid w:val="00B74E9D"/>
    <w:rsid w:val="00B74F6B"/>
    <w:rsid w:val="00B7593C"/>
    <w:rsid w:val="00B762A9"/>
    <w:rsid w:val="00B7680A"/>
    <w:rsid w:val="00B7739B"/>
    <w:rsid w:val="00B777F8"/>
    <w:rsid w:val="00B77AEA"/>
    <w:rsid w:val="00B80E45"/>
    <w:rsid w:val="00B80F3B"/>
    <w:rsid w:val="00B8129D"/>
    <w:rsid w:val="00B81327"/>
    <w:rsid w:val="00B819AF"/>
    <w:rsid w:val="00B832E4"/>
    <w:rsid w:val="00B83E3E"/>
    <w:rsid w:val="00B84276"/>
    <w:rsid w:val="00B84C02"/>
    <w:rsid w:val="00B84EA9"/>
    <w:rsid w:val="00B850E7"/>
    <w:rsid w:val="00B854CA"/>
    <w:rsid w:val="00B860C3"/>
    <w:rsid w:val="00B865CA"/>
    <w:rsid w:val="00B86ADD"/>
    <w:rsid w:val="00B873ED"/>
    <w:rsid w:val="00B875CF"/>
    <w:rsid w:val="00B87659"/>
    <w:rsid w:val="00B877A8"/>
    <w:rsid w:val="00B91241"/>
    <w:rsid w:val="00B91A7C"/>
    <w:rsid w:val="00B92047"/>
    <w:rsid w:val="00B9214E"/>
    <w:rsid w:val="00B9229B"/>
    <w:rsid w:val="00B92499"/>
    <w:rsid w:val="00B9262B"/>
    <w:rsid w:val="00B928B6"/>
    <w:rsid w:val="00B92D5E"/>
    <w:rsid w:val="00B92EA6"/>
    <w:rsid w:val="00B9305D"/>
    <w:rsid w:val="00B93186"/>
    <w:rsid w:val="00B932B4"/>
    <w:rsid w:val="00B93635"/>
    <w:rsid w:val="00B939D1"/>
    <w:rsid w:val="00B93D21"/>
    <w:rsid w:val="00B94102"/>
    <w:rsid w:val="00B946F7"/>
    <w:rsid w:val="00B959C7"/>
    <w:rsid w:val="00B96C43"/>
    <w:rsid w:val="00B96D2A"/>
    <w:rsid w:val="00B96D4F"/>
    <w:rsid w:val="00B977DF"/>
    <w:rsid w:val="00B97B5F"/>
    <w:rsid w:val="00BA04CC"/>
    <w:rsid w:val="00BA0A93"/>
    <w:rsid w:val="00BA0BCD"/>
    <w:rsid w:val="00BA0BF4"/>
    <w:rsid w:val="00BA1C92"/>
    <w:rsid w:val="00BA2345"/>
    <w:rsid w:val="00BA30CA"/>
    <w:rsid w:val="00BA3F5C"/>
    <w:rsid w:val="00BA4042"/>
    <w:rsid w:val="00BA4138"/>
    <w:rsid w:val="00BA4BD0"/>
    <w:rsid w:val="00BA4E16"/>
    <w:rsid w:val="00BA5115"/>
    <w:rsid w:val="00BA6078"/>
    <w:rsid w:val="00BA6BAA"/>
    <w:rsid w:val="00BA7413"/>
    <w:rsid w:val="00BA78B4"/>
    <w:rsid w:val="00BA7933"/>
    <w:rsid w:val="00BA7DDC"/>
    <w:rsid w:val="00BB1519"/>
    <w:rsid w:val="00BB16BC"/>
    <w:rsid w:val="00BB1A68"/>
    <w:rsid w:val="00BB1E4E"/>
    <w:rsid w:val="00BB24D3"/>
    <w:rsid w:val="00BB386B"/>
    <w:rsid w:val="00BB3C87"/>
    <w:rsid w:val="00BB48D3"/>
    <w:rsid w:val="00BB50BB"/>
    <w:rsid w:val="00BB66A2"/>
    <w:rsid w:val="00BB6798"/>
    <w:rsid w:val="00BB7043"/>
    <w:rsid w:val="00BB7361"/>
    <w:rsid w:val="00BB7BCB"/>
    <w:rsid w:val="00BB7C5E"/>
    <w:rsid w:val="00BC0E73"/>
    <w:rsid w:val="00BC2036"/>
    <w:rsid w:val="00BC204B"/>
    <w:rsid w:val="00BC209F"/>
    <w:rsid w:val="00BC2604"/>
    <w:rsid w:val="00BC321E"/>
    <w:rsid w:val="00BC3667"/>
    <w:rsid w:val="00BC38F2"/>
    <w:rsid w:val="00BC3D72"/>
    <w:rsid w:val="00BC41B7"/>
    <w:rsid w:val="00BC42C7"/>
    <w:rsid w:val="00BC45F1"/>
    <w:rsid w:val="00BC470F"/>
    <w:rsid w:val="00BC6F9D"/>
    <w:rsid w:val="00BD0050"/>
    <w:rsid w:val="00BD03FB"/>
    <w:rsid w:val="00BD0901"/>
    <w:rsid w:val="00BD13AF"/>
    <w:rsid w:val="00BD1C97"/>
    <w:rsid w:val="00BD20AA"/>
    <w:rsid w:val="00BD2513"/>
    <w:rsid w:val="00BD2EA5"/>
    <w:rsid w:val="00BD322D"/>
    <w:rsid w:val="00BD3558"/>
    <w:rsid w:val="00BD38B0"/>
    <w:rsid w:val="00BD43BA"/>
    <w:rsid w:val="00BD462F"/>
    <w:rsid w:val="00BD4A91"/>
    <w:rsid w:val="00BD4EF9"/>
    <w:rsid w:val="00BD618E"/>
    <w:rsid w:val="00BE0A73"/>
    <w:rsid w:val="00BE1834"/>
    <w:rsid w:val="00BE2086"/>
    <w:rsid w:val="00BE2421"/>
    <w:rsid w:val="00BE2528"/>
    <w:rsid w:val="00BE3BB3"/>
    <w:rsid w:val="00BE4047"/>
    <w:rsid w:val="00BE4380"/>
    <w:rsid w:val="00BE4952"/>
    <w:rsid w:val="00BE52B6"/>
    <w:rsid w:val="00BE53F5"/>
    <w:rsid w:val="00BE58F5"/>
    <w:rsid w:val="00BE61D4"/>
    <w:rsid w:val="00BE77A5"/>
    <w:rsid w:val="00BF0AA6"/>
    <w:rsid w:val="00BF0C8F"/>
    <w:rsid w:val="00BF0CF9"/>
    <w:rsid w:val="00BF0E35"/>
    <w:rsid w:val="00BF2565"/>
    <w:rsid w:val="00BF269B"/>
    <w:rsid w:val="00BF34FC"/>
    <w:rsid w:val="00BF39F5"/>
    <w:rsid w:val="00BF403B"/>
    <w:rsid w:val="00BF42A0"/>
    <w:rsid w:val="00BF5331"/>
    <w:rsid w:val="00BF5DEC"/>
    <w:rsid w:val="00BF5F03"/>
    <w:rsid w:val="00BF6A40"/>
    <w:rsid w:val="00BF7167"/>
    <w:rsid w:val="00BF7711"/>
    <w:rsid w:val="00C00C17"/>
    <w:rsid w:val="00C00D22"/>
    <w:rsid w:val="00C013B5"/>
    <w:rsid w:val="00C01A76"/>
    <w:rsid w:val="00C01ACD"/>
    <w:rsid w:val="00C0204B"/>
    <w:rsid w:val="00C0322E"/>
    <w:rsid w:val="00C032C7"/>
    <w:rsid w:val="00C035B3"/>
    <w:rsid w:val="00C044B7"/>
    <w:rsid w:val="00C046C6"/>
    <w:rsid w:val="00C05D7E"/>
    <w:rsid w:val="00C06887"/>
    <w:rsid w:val="00C071A9"/>
    <w:rsid w:val="00C077B2"/>
    <w:rsid w:val="00C108F1"/>
    <w:rsid w:val="00C10E98"/>
    <w:rsid w:val="00C11563"/>
    <w:rsid w:val="00C124BC"/>
    <w:rsid w:val="00C12597"/>
    <w:rsid w:val="00C13A55"/>
    <w:rsid w:val="00C13D9C"/>
    <w:rsid w:val="00C1477A"/>
    <w:rsid w:val="00C14816"/>
    <w:rsid w:val="00C1521B"/>
    <w:rsid w:val="00C1587B"/>
    <w:rsid w:val="00C16709"/>
    <w:rsid w:val="00C16CFF"/>
    <w:rsid w:val="00C17203"/>
    <w:rsid w:val="00C17432"/>
    <w:rsid w:val="00C17514"/>
    <w:rsid w:val="00C175AE"/>
    <w:rsid w:val="00C175BF"/>
    <w:rsid w:val="00C1784D"/>
    <w:rsid w:val="00C178C3"/>
    <w:rsid w:val="00C20863"/>
    <w:rsid w:val="00C20FD6"/>
    <w:rsid w:val="00C2261D"/>
    <w:rsid w:val="00C22725"/>
    <w:rsid w:val="00C234AB"/>
    <w:rsid w:val="00C23FA2"/>
    <w:rsid w:val="00C24585"/>
    <w:rsid w:val="00C24A8E"/>
    <w:rsid w:val="00C24E9F"/>
    <w:rsid w:val="00C257EE"/>
    <w:rsid w:val="00C25AC6"/>
    <w:rsid w:val="00C25DE7"/>
    <w:rsid w:val="00C25E21"/>
    <w:rsid w:val="00C25F40"/>
    <w:rsid w:val="00C2664D"/>
    <w:rsid w:val="00C269AF"/>
    <w:rsid w:val="00C27167"/>
    <w:rsid w:val="00C27B87"/>
    <w:rsid w:val="00C30418"/>
    <w:rsid w:val="00C30EF8"/>
    <w:rsid w:val="00C30F31"/>
    <w:rsid w:val="00C31A8E"/>
    <w:rsid w:val="00C31B3E"/>
    <w:rsid w:val="00C32180"/>
    <w:rsid w:val="00C328C8"/>
    <w:rsid w:val="00C334A3"/>
    <w:rsid w:val="00C3466D"/>
    <w:rsid w:val="00C34935"/>
    <w:rsid w:val="00C35614"/>
    <w:rsid w:val="00C35A34"/>
    <w:rsid w:val="00C35B25"/>
    <w:rsid w:val="00C35CC6"/>
    <w:rsid w:val="00C35CFE"/>
    <w:rsid w:val="00C35DCD"/>
    <w:rsid w:val="00C3732B"/>
    <w:rsid w:val="00C374C7"/>
    <w:rsid w:val="00C376ED"/>
    <w:rsid w:val="00C40158"/>
    <w:rsid w:val="00C405F5"/>
    <w:rsid w:val="00C412DA"/>
    <w:rsid w:val="00C416FA"/>
    <w:rsid w:val="00C41785"/>
    <w:rsid w:val="00C41F05"/>
    <w:rsid w:val="00C427AC"/>
    <w:rsid w:val="00C4299D"/>
    <w:rsid w:val="00C42B63"/>
    <w:rsid w:val="00C42D12"/>
    <w:rsid w:val="00C4308F"/>
    <w:rsid w:val="00C4317F"/>
    <w:rsid w:val="00C433E0"/>
    <w:rsid w:val="00C45E77"/>
    <w:rsid w:val="00C50095"/>
    <w:rsid w:val="00C50C89"/>
    <w:rsid w:val="00C52270"/>
    <w:rsid w:val="00C52A1A"/>
    <w:rsid w:val="00C531BF"/>
    <w:rsid w:val="00C53F6E"/>
    <w:rsid w:val="00C54C63"/>
    <w:rsid w:val="00C55611"/>
    <w:rsid w:val="00C5658D"/>
    <w:rsid w:val="00C56CA4"/>
    <w:rsid w:val="00C57780"/>
    <w:rsid w:val="00C579D5"/>
    <w:rsid w:val="00C60134"/>
    <w:rsid w:val="00C604B5"/>
    <w:rsid w:val="00C60D00"/>
    <w:rsid w:val="00C60EB8"/>
    <w:rsid w:val="00C61865"/>
    <w:rsid w:val="00C623F2"/>
    <w:rsid w:val="00C63409"/>
    <w:rsid w:val="00C637DF"/>
    <w:rsid w:val="00C63BC9"/>
    <w:rsid w:val="00C63C96"/>
    <w:rsid w:val="00C63D9B"/>
    <w:rsid w:val="00C64CB0"/>
    <w:rsid w:val="00C6522E"/>
    <w:rsid w:val="00C65C95"/>
    <w:rsid w:val="00C65E0E"/>
    <w:rsid w:val="00C662F0"/>
    <w:rsid w:val="00C66C93"/>
    <w:rsid w:val="00C679A8"/>
    <w:rsid w:val="00C7030E"/>
    <w:rsid w:val="00C704C2"/>
    <w:rsid w:val="00C70718"/>
    <w:rsid w:val="00C707F3"/>
    <w:rsid w:val="00C70C80"/>
    <w:rsid w:val="00C70ECB"/>
    <w:rsid w:val="00C71462"/>
    <w:rsid w:val="00C7205E"/>
    <w:rsid w:val="00C721D7"/>
    <w:rsid w:val="00C73085"/>
    <w:rsid w:val="00C73901"/>
    <w:rsid w:val="00C73B11"/>
    <w:rsid w:val="00C74AF9"/>
    <w:rsid w:val="00C74B68"/>
    <w:rsid w:val="00C75403"/>
    <w:rsid w:val="00C75BE6"/>
    <w:rsid w:val="00C76EF0"/>
    <w:rsid w:val="00C77EA6"/>
    <w:rsid w:val="00C8085E"/>
    <w:rsid w:val="00C809E2"/>
    <w:rsid w:val="00C810BF"/>
    <w:rsid w:val="00C81FF6"/>
    <w:rsid w:val="00C826C0"/>
    <w:rsid w:val="00C8343F"/>
    <w:rsid w:val="00C83B48"/>
    <w:rsid w:val="00C83DA4"/>
    <w:rsid w:val="00C84242"/>
    <w:rsid w:val="00C84DEF"/>
    <w:rsid w:val="00C84EB1"/>
    <w:rsid w:val="00C85325"/>
    <w:rsid w:val="00C85FB4"/>
    <w:rsid w:val="00C86857"/>
    <w:rsid w:val="00C86A48"/>
    <w:rsid w:val="00C86E26"/>
    <w:rsid w:val="00C86FA7"/>
    <w:rsid w:val="00C87A40"/>
    <w:rsid w:val="00C9141F"/>
    <w:rsid w:val="00C9178F"/>
    <w:rsid w:val="00C91C00"/>
    <w:rsid w:val="00C91D39"/>
    <w:rsid w:val="00C92065"/>
    <w:rsid w:val="00C9212C"/>
    <w:rsid w:val="00C924B0"/>
    <w:rsid w:val="00C924FD"/>
    <w:rsid w:val="00C92579"/>
    <w:rsid w:val="00C947D8"/>
    <w:rsid w:val="00C94BC9"/>
    <w:rsid w:val="00C94EA8"/>
    <w:rsid w:val="00C95139"/>
    <w:rsid w:val="00C956C3"/>
    <w:rsid w:val="00C959C0"/>
    <w:rsid w:val="00C96406"/>
    <w:rsid w:val="00C965D4"/>
    <w:rsid w:val="00C97800"/>
    <w:rsid w:val="00CA00BD"/>
    <w:rsid w:val="00CA0386"/>
    <w:rsid w:val="00CA0393"/>
    <w:rsid w:val="00CA0E9F"/>
    <w:rsid w:val="00CA0EDE"/>
    <w:rsid w:val="00CA1AB9"/>
    <w:rsid w:val="00CA20CB"/>
    <w:rsid w:val="00CA30C4"/>
    <w:rsid w:val="00CA37A8"/>
    <w:rsid w:val="00CA47DE"/>
    <w:rsid w:val="00CA575F"/>
    <w:rsid w:val="00CA6417"/>
    <w:rsid w:val="00CA661C"/>
    <w:rsid w:val="00CA7523"/>
    <w:rsid w:val="00CB0201"/>
    <w:rsid w:val="00CB0B3A"/>
    <w:rsid w:val="00CB1605"/>
    <w:rsid w:val="00CB1693"/>
    <w:rsid w:val="00CB175B"/>
    <w:rsid w:val="00CB2582"/>
    <w:rsid w:val="00CB2A88"/>
    <w:rsid w:val="00CB2B2E"/>
    <w:rsid w:val="00CB2F23"/>
    <w:rsid w:val="00CB32AB"/>
    <w:rsid w:val="00CB3334"/>
    <w:rsid w:val="00CB33CC"/>
    <w:rsid w:val="00CB34EC"/>
    <w:rsid w:val="00CB3D0D"/>
    <w:rsid w:val="00CB3F59"/>
    <w:rsid w:val="00CB3FF8"/>
    <w:rsid w:val="00CB497D"/>
    <w:rsid w:val="00CB4EBF"/>
    <w:rsid w:val="00CB6019"/>
    <w:rsid w:val="00CB687B"/>
    <w:rsid w:val="00CB688E"/>
    <w:rsid w:val="00CB75E1"/>
    <w:rsid w:val="00CC0782"/>
    <w:rsid w:val="00CC10E7"/>
    <w:rsid w:val="00CC12ED"/>
    <w:rsid w:val="00CC3571"/>
    <w:rsid w:val="00CC3929"/>
    <w:rsid w:val="00CC39A5"/>
    <w:rsid w:val="00CC3AD8"/>
    <w:rsid w:val="00CC5591"/>
    <w:rsid w:val="00CC66C6"/>
    <w:rsid w:val="00CC691A"/>
    <w:rsid w:val="00CC691E"/>
    <w:rsid w:val="00CC6F64"/>
    <w:rsid w:val="00CC7371"/>
    <w:rsid w:val="00CC7D20"/>
    <w:rsid w:val="00CD2418"/>
    <w:rsid w:val="00CD2542"/>
    <w:rsid w:val="00CD26A1"/>
    <w:rsid w:val="00CD410B"/>
    <w:rsid w:val="00CD512E"/>
    <w:rsid w:val="00CD5B5A"/>
    <w:rsid w:val="00CD5C00"/>
    <w:rsid w:val="00CD649E"/>
    <w:rsid w:val="00CD68AC"/>
    <w:rsid w:val="00CD6B19"/>
    <w:rsid w:val="00CD7357"/>
    <w:rsid w:val="00CD74A0"/>
    <w:rsid w:val="00CD7B73"/>
    <w:rsid w:val="00CE0348"/>
    <w:rsid w:val="00CE0F48"/>
    <w:rsid w:val="00CE0F95"/>
    <w:rsid w:val="00CE1971"/>
    <w:rsid w:val="00CE1B39"/>
    <w:rsid w:val="00CE25A5"/>
    <w:rsid w:val="00CE2877"/>
    <w:rsid w:val="00CE2B54"/>
    <w:rsid w:val="00CE2F3B"/>
    <w:rsid w:val="00CE30D8"/>
    <w:rsid w:val="00CE4BB8"/>
    <w:rsid w:val="00CE4FBB"/>
    <w:rsid w:val="00CE4FC2"/>
    <w:rsid w:val="00CE53B3"/>
    <w:rsid w:val="00CE595C"/>
    <w:rsid w:val="00CE5CB3"/>
    <w:rsid w:val="00CE5DBA"/>
    <w:rsid w:val="00CE5E78"/>
    <w:rsid w:val="00CE6294"/>
    <w:rsid w:val="00CE6DC0"/>
    <w:rsid w:val="00CF0799"/>
    <w:rsid w:val="00CF07A5"/>
    <w:rsid w:val="00CF0AEB"/>
    <w:rsid w:val="00CF21C1"/>
    <w:rsid w:val="00CF25F7"/>
    <w:rsid w:val="00CF2D65"/>
    <w:rsid w:val="00CF3455"/>
    <w:rsid w:val="00CF3A7C"/>
    <w:rsid w:val="00CF3D6A"/>
    <w:rsid w:val="00CF41D6"/>
    <w:rsid w:val="00CF4E7E"/>
    <w:rsid w:val="00CF5CE5"/>
    <w:rsid w:val="00CF6A38"/>
    <w:rsid w:val="00CF6B4B"/>
    <w:rsid w:val="00D002F5"/>
    <w:rsid w:val="00D008EA"/>
    <w:rsid w:val="00D0131E"/>
    <w:rsid w:val="00D01394"/>
    <w:rsid w:val="00D01CAF"/>
    <w:rsid w:val="00D02FA9"/>
    <w:rsid w:val="00D03836"/>
    <w:rsid w:val="00D03EFB"/>
    <w:rsid w:val="00D04C88"/>
    <w:rsid w:val="00D06596"/>
    <w:rsid w:val="00D07970"/>
    <w:rsid w:val="00D07E28"/>
    <w:rsid w:val="00D113B9"/>
    <w:rsid w:val="00D113D6"/>
    <w:rsid w:val="00D11401"/>
    <w:rsid w:val="00D12088"/>
    <w:rsid w:val="00D1216D"/>
    <w:rsid w:val="00D1267C"/>
    <w:rsid w:val="00D12BCA"/>
    <w:rsid w:val="00D12C0E"/>
    <w:rsid w:val="00D13579"/>
    <w:rsid w:val="00D13701"/>
    <w:rsid w:val="00D141D7"/>
    <w:rsid w:val="00D1438E"/>
    <w:rsid w:val="00D14524"/>
    <w:rsid w:val="00D14737"/>
    <w:rsid w:val="00D14843"/>
    <w:rsid w:val="00D14E36"/>
    <w:rsid w:val="00D14EF5"/>
    <w:rsid w:val="00D150A6"/>
    <w:rsid w:val="00D1513C"/>
    <w:rsid w:val="00D15720"/>
    <w:rsid w:val="00D1579F"/>
    <w:rsid w:val="00D210A4"/>
    <w:rsid w:val="00D2322E"/>
    <w:rsid w:val="00D238BC"/>
    <w:rsid w:val="00D2434F"/>
    <w:rsid w:val="00D25229"/>
    <w:rsid w:val="00D26124"/>
    <w:rsid w:val="00D26FEB"/>
    <w:rsid w:val="00D307CE"/>
    <w:rsid w:val="00D30AC7"/>
    <w:rsid w:val="00D30BAE"/>
    <w:rsid w:val="00D30CB5"/>
    <w:rsid w:val="00D3143D"/>
    <w:rsid w:val="00D3185E"/>
    <w:rsid w:val="00D32210"/>
    <w:rsid w:val="00D3247B"/>
    <w:rsid w:val="00D3271B"/>
    <w:rsid w:val="00D32728"/>
    <w:rsid w:val="00D32C8E"/>
    <w:rsid w:val="00D33A83"/>
    <w:rsid w:val="00D33B73"/>
    <w:rsid w:val="00D33D57"/>
    <w:rsid w:val="00D34807"/>
    <w:rsid w:val="00D34A15"/>
    <w:rsid w:val="00D34C47"/>
    <w:rsid w:val="00D34D7C"/>
    <w:rsid w:val="00D3563E"/>
    <w:rsid w:val="00D35A9C"/>
    <w:rsid w:val="00D3605F"/>
    <w:rsid w:val="00D368AE"/>
    <w:rsid w:val="00D36FDA"/>
    <w:rsid w:val="00D37500"/>
    <w:rsid w:val="00D376DF"/>
    <w:rsid w:val="00D404E3"/>
    <w:rsid w:val="00D411DD"/>
    <w:rsid w:val="00D413BB"/>
    <w:rsid w:val="00D414F3"/>
    <w:rsid w:val="00D41BA3"/>
    <w:rsid w:val="00D4229E"/>
    <w:rsid w:val="00D42454"/>
    <w:rsid w:val="00D43D12"/>
    <w:rsid w:val="00D43DF7"/>
    <w:rsid w:val="00D4455F"/>
    <w:rsid w:val="00D452D7"/>
    <w:rsid w:val="00D4617C"/>
    <w:rsid w:val="00D46393"/>
    <w:rsid w:val="00D4767A"/>
    <w:rsid w:val="00D503CE"/>
    <w:rsid w:val="00D50874"/>
    <w:rsid w:val="00D50D55"/>
    <w:rsid w:val="00D510AE"/>
    <w:rsid w:val="00D51543"/>
    <w:rsid w:val="00D533F5"/>
    <w:rsid w:val="00D5384E"/>
    <w:rsid w:val="00D53A2D"/>
    <w:rsid w:val="00D55C1A"/>
    <w:rsid w:val="00D55E66"/>
    <w:rsid w:val="00D55F2F"/>
    <w:rsid w:val="00D56217"/>
    <w:rsid w:val="00D567B4"/>
    <w:rsid w:val="00D568FA"/>
    <w:rsid w:val="00D56921"/>
    <w:rsid w:val="00D56CD4"/>
    <w:rsid w:val="00D56CF9"/>
    <w:rsid w:val="00D56EAD"/>
    <w:rsid w:val="00D56F86"/>
    <w:rsid w:val="00D576DB"/>
    <w:rsid w:val="00D577F8"/>
    <w:rsid w:val="00D60068"/>
    <w:rsid w:val="00D631D4"/>
    <w:rsid w:val="00D635B9"/>
    <w:rsid w:val="00D63A71"/>
    <w:rsid w:val="00D64085"/>
    <w:rsid w:val="00D64382"/>
    <w:rsid w:val="00D646CE"/>
    <w:rsid w:val="00D64A65"/>
    <w:rsid w:val="00D64FF4"/>
    <w:rsid w:val="00D65E75"/>
    <w:rsid w:val="00D66848"/>
    <w:rsid w:val="00D70121"/>
    <w:rsid w:val="00D70770"/>
    <w:rsid w:val="00D70874"/>
    <w:rsid w:val="00D70B83"/>
    <w:rsid w:val="00D70F02"/>
    <w:rsid w:val="00D70F09"/>
    <w:rsid w:val="00D713EE"/>
    <w:rsid w:val="00D729F1"/>
    <w:rsid w:val="00D72D37"/>
    <w:rsid w:val="00D7307D"/>
    <w:rsid w:val="00D73C62"/>
    <w:rsid w:val="00D73FC3"/>
    <w:rsid w:val="00D74301"/>
    <w:rsid w:val="00D744AC"/>
    <w:rsid w:val="00D74775"/>
    <w:rsid w:val="00D74A8A"/>
    <w:rsid w:val="00D74CAB"/>
    <w:rsid w:val="00D74FBD"/>
    <w:rsid w:val="00D75472"/>
    <w:rsid w:val="00D7564D"/>
    <w:rsid w:val="00D76757"/>
    <w:rsid w:val="00D768E1"/>
    <w:rsid w:val="00D76D69"/>
    <w:rsid w:val="00D774B8"/>
    <w:rsid w:val="00D77C41"/>
    <w:rsid w:val="00D807AA"/>
    <w:rsid w:val="00D81BAE"/>
    <w:rsid w:val="00D8204C"/>
    <w:rsid w:val="00D82142"/>
    <w:rsid w:val="00D842CE"/>
    <w:rsid w:val="00D84D2B"/>
    <w:rsid w:val="00D858FD"/>
    <w:rsid w:val="00D859B1"/>
    <w:rsid w:val="00D85DBB"/>
    <w:rsid w:val="00D85F62"/>
    <w:rsid w:val="00D86677"/>
    <w:rsid w:val="00D868C0"/>
    <w:rsid w:val="00D87906"/>
    <w:rsid w:val="00D87ABE"/>
    <w:rsid w:val="00D87ACC"/>
    <w:rsid w:val="00D87B92"/>
    <w:rsid w:val="00D900DB"/>
    <w:rsid w:val="00D904B6"/>
    <w:rsid w:val="00D90DD8"/>
    <w:rsid w:val="00D914D2"/>
    <w:rsid w:val="00D91925"/>
    <w:rsid w:val="00D92E11"/>
    <w:rsid w:val="00D9354D"/>
    <w:rsid w:val="00D9365C"/>
    <w:rsid w:val="00D93783"/>
    <w:rsid w:val="00D93953"/>
    <w:rsid w:val="00D9434F"/>
    <w:rsid w:val="00D960E7"/>
    <w:rsid w:val="00D97410"/>
    <w:rsid w:val="00D97D21"/>
    <w:rsid w:val="00DA0240"/>
    <w:rsid w:val="00DA037C"/>
    <w:rsid w:val="00DA042D"/>
    <w:rsid w:val="00DA0518"/>
    <w:rsid w:val="00DA2794"/>
    <w:rsid w:val="00DA3327"/>
    <w:rsid w:val="00DA4895"/>
    <w:rsid w:val="00DA5716"/>
    <w:rsid w:val="00DA5E58"/>
    <w:rsid w:val="00DA6531"/>
    <w:rsid w:val="00DA69E1"/>
    <w:rsid w:val="00DA6A30"/>
    <w:rsid w:val="00DA6B15"/>
    <w:rsid w:val="00DA7047"/>
    <w:rsid w:val="00DA7F68"/>
    <w:rsid w:val="00DB098A"/>
    <w:rsid w:val="00DB156B"/>
    <w:rsid w:val="00DB208A"/>
    <w:rsid w:val="00DB23B5"/>
    <w:rsid w:val="00DB33BD"/>
    <w:rsid w:val="00DB444D"/>
    <w:rsid w:val="00DB466B"/>
    <w:rsid w:val="00DB4817"/>
    <w:rsid w:val="00DB4B26"/>
    <w:rsid w:val="00DB56D2"/>
    <w:rsid w:val="00DB59BF"/>
    <w:rsid w:val="00DB61F4"/>
    <w:rsid w:val="00DB63DE"/>
    <w:rsid w:val="00DB77E2"/>
    <w:rsid w:val="00DB7B4E"/>
    <w:rsid w:val="00DB7C14"/>
    <w:rsid w:val="00DC05D7"/>
    <w:rsid w:val="00DC09B4"/>
    <w:rsid w:val="00DC0EE7"/>
    <w:rsid w:val="00DC12DC"/>
    <w:rsid w:val="00DC13C6"/>
    <w:rsid w:val="00DC17C9"/>
    <w:rsid w:val="00DC3AF7"/>
    <w:rsid w:val="00DC4F1D"/>
    <w:rsid w:val="00DC50ED"/>
    <w:rsid w:val="00DC5227"/>
    <w:rsid w:val="00DC575B"/>
    <w:rsid w:val="00DC5AA9"/>
    <w:rsid w:val="00DC6509"/>
    <w:rsid w:val="00DC70BD"/>
    <w:rsid w:val="00DC7280"/>
    <w:rsid w:val="00DC72FA"/>
    <w:rsid w:val="00DC738B"/>
    <w:rsid w:val="00DD1331"/>
    <w:rsid w:val="00DD1A09"/>
    <w:rsid w:val="00DD2348"/>
    <w:rsid w:val="00DD2C31"/>
    <w:rsid w:val="00DD2EA7"/>
    <w:rsid w:val="00DD2F54"/>
    <w:rsid w:val="00DD41BE"/>
    <w:rsid w:val="00DD454D"/>
    <w:rsid w:val="00DD564A"/>
    <w:rsid w:val="00DD586F"/>
    <w:rsid w:val="00DD6BF9"/>
    <w:rsid w:val="00DD72F2"/>
    <w:rsid w:val="00DD7534"/>
    <w:rsid w:val="00DE0ABB"/>
    <w:rsid w:val="00DE0F41"/>
    <w:rsid w:val="00DE110E"/>
    <w:rsid w:val="00DE29CB"/>
    <w:rsid w:val="00DE3320"/>
    <w:rsid w:val="00DE3371"/>
    <w:rsid w:val="00DE42F9"/>
    <w:rsid w:val="00DE448E"/>
    <w:rsid w:val="00DE4B4B"/>
    <w:rsid w:val="00DE5510"/>
    <w:rsid w:val="00DE55BB"/>
    <w:rsid w:val="00DE58A8"/>
    <w:rsid w:val="00DE6215"/>
    <w:rsid w:val="00DE62DC"/>
    <w:rsid w:val="00DE67DF"/>
    <w:rsid w:val="00DE685C"/>
    <w:rsid w:val="00DE7093"/>
    <w:rsid w:val="00DE735A"/>
    <w:rsid w:val="00DF0CE3"/>
    <w:rsid w:val="00DF2BB0"/>
    <w:rsid w:val="00DF38FE"/>
    <w:rsid w:val="00DF3F10"/>
    <w:rsid w:val="00DF4E9F"/>
    <w:rsid w:val="00DF648B"/>
    <w:rsid w:val="00DF6D40"/>
    <w:rsid w:val="00DF704F"/>
    <w:rsid w:val="00DF70D1"/>
    <w:rsid w:val="00DF7417"/>
    <w:rsid w:val="00DF7628"/>
    <w:rsid w:val="00E00D15"/>
    <w:rsid w:val="00E01305"/>
    <w:rsid w:val="00E015B0"/>
    <w:rsid w:val="00E01757"/>
    <w:rsid w:val="00E017AC"/>
    <w:rsid w:val="00E018B2"/>
    <w:rsid w:val="00E023BC"/>
    <w:rsid w:val="00E0256E"/>
    <w:rsid w:val="00E0334C"/>
    <w:rsid w:val="00E046EF"/>
    <w:rsid w:val="00E046FC"/>
    <w:rsid w:val="00E04B90"/>
    <w:rsid w:val="00E05A25"/>
    <w:rsid w:val="00E0642A"/>
    <w:rsid w:val="00E06490"/>
    <w:rsid w:val="00E06874"/>
    <w:rsid w:val="00E06A13"/>
    <w:rsid w:val="00E0746F"/>
    <w:rsid w:val="00E07791"/>
    <w:rsid w:val="00E10E2F"/>
    <w:rsid w:val="00E115AA"/>
    <w:rsid w:val="00E11813"/>
    <w:rsid w:val="00E12562"/>
    <w:rsid w:val="00E13731"/>
    <w:rsid w:val="00E142EE"/>
    <w:rsid w:val="00E148C7"/>
    <w:rsid w:val="00E15F66"/>
    <w:rsid w:val="00E176E6"/>
    <w:rsid w:val="00E1787B"/>
    <w:rsid w:val="00E179EC"/>
    <w:rsid w:val="00E17C99"/>
    <w:rsid w:val="00E2172E"/>
    <w:rsid w:val="00E21E84"/>
    <w:rsid w:val="00E2231E"/>
    <w:rsid w:val="00E2299A"/>
    <w:rsid w:val="00E2335C"/>
    <w:rsid w:val="00E235A4"/>
    <w:rsid w:val="00E237C2"/>
    <w:rsid w:val="00E241C5"/>
    <w:rsid w:val="00E24D1D"/>
    <w:rsid w:val="00E258F3"/>
    <w:rsid w:val="00E26925"/>
    <w:rsid w:val="00E272DA"/>
    <w:rsid w:val="00E27F16"/>
    <w:rsid w:val="00E30B36"/>
    <w:rsid w:val="00E31377"/>
    <w:rsid w:val="00E31763"/>
    <w:rsid w:val="00E317A3"/>
    <w:rsid w:val="00E320E2"/>
    <w:rsid w:val="00E323CD"/>
    <w:rsid w:val="00E32B85"/>
    <w:rsid w:val="00E32F9A"/>
    <w:rsid w:val="00E33CD9"/>
    <w:rsid w:val="00E33E1E"/>
    <w:rsid w:val="00E34084"/>
    <w:rsid w:val="00E34BD6"/>
    <w:rsid w:val="00E34F3F"/>
    <w:rsid w:val="00E34F74"/>
    <w:rsid w:val="00E35087"/>
    <w:rsid w:val="00E35796"/>
    <w:rsid w:val="00E357E4"/>
    <w:rsid w:val="00E363B4"/>
    <w:rsid w:val="00E376D7"/>
    <w:rsid w:val="00E37C37"/>
    <w:rsid w:val="00E37E3D"/>
    <w:rsid w:val="00E41698"/>
    <w:rsid w:val="00E4266C"/>
    <w:rsid w:val="00E428AB"/>
    <w:rsid w:val="00E42A21"/>
    <w:rsid w:val="00E42B5A"/>
    <w:rsid w:val="00E4388E"/>
    <w:rsid w:val="00E440BD"/>
    <w:rsid w:val="00E44398"/>
    <w:rsid w:val="00E4469E"/>
    <w:rsid w:val="00E45580"/>
    <w:rsid w:val="00E45AEA"/>
    <w:rsid w:val="00E46480"/>
    <w:rsid w:val="00E4651A"/>
    <w:rsid w:val="00E46971"/>
    <w:rsid w:val="00E47441"/>
    <w:rsid w:val="00E476C0"/>
    <w:rsid w:val="00E47977"/>
    <w:rsid w:val="00E500D9"/>
    <w:rsid w:val="00E508D2"/>
    <w:rsid w:val="00E509CE"/>
    <w:rsid w:val="00E51D21"/>
    <w:rsid w:val="00E529AF"/>
    <w:rsid w:val="00E531D2"/>
    <w:rsid w:val="00E53645"/>
    <w:rsid w:val="00E53AE5"/>
    <w:rsid w:val="00E54CAC"/>
    <w:rsid w:val="00E554E7"/>
    <w:rsid w:val="00E5680E"/>
    <w:rsid w:val="00E575C8"/>
    <w:rsid w:val="00E579F5"/>
    <w:rsid w:val="00E57CF4"/>
    <w:rsid w:val="00E601E1"/>
    <w:rsid w:val="00E60AF2"/>
    <w:rsid w:val="00E61AB3"/>
    <w:rsid w:val="00E638DC"/>
    <w:rsid w:val="00E64505"/>
    <w:rsid w:val="00E64589"/>
    <w:rsid w:val="00E64742"/>
    <w:rsid w:val="00E65401"/>
    <w:rsid w:val="00E66FE5"/>
    <w:rsid w:val="00E67D61"/>
    <w:rsid w:val="00E71331"/>
    <w:rsid w:val="00E725C0"/>
    <w:rsid w:val="00E727CB"/>
    <w:rsid w:val="00E73FA7"/>
    <w:rsid w:val="00E74D08"/>
    <w:rsid w:val="00E75FE4"/>
    <w:rsid w:val="00E769F2"/>
    <w:rsid w:val="00E777A5"/>
    <w:rsid w:val="00E8017C"/>
    <w:rsid w:val="00E804FA"/>
    <w:rsid w:val="00E81486"/>
    <w:rsid w:val="00E8228E"/>
    <w:rsid w:val="00E822BA"/>
    <w:rsid w:val="00E82C16"/>
    <w:rsid w:val="00E8309D"/>
    <w:rsid w:val="00E8389D"/>
    <w:rsid w:val="00E838D6"/>
    <w:rsid w:val="00E83F15"/>
    <w:rsid w:val="00E8402E"/>
    <w:rsid w:val="00E84050"/>
    <w:rsid w:val="00E85253"/>
    <w:rsid w:val="00E864D9"/>
    <w:rsid w:val="00E86BDF"/>
    <w:rsid w:val="00E9055B"/>
    <w:rsid w:val="00E910B9"/>
    <w:rsid w:val="00E91865"/>
    <w:rsid w:val="00E91BCE"/>
    <w:rsid w:val="00E925FC"/>
    <w:rsid w:val="00E934FA"/>
    <w:rsid w:val="00E935F9"/>
    <w:rsid w:val="00E936F1"/>
    <w:rsid w:val="00E93877"/>
    <w:rsid w:val="00E93B58"/>
    <w:rsid w:val="00E93ECD"/>
    <w:rsid w:val="00E94438"/>
    <w:rsid w:val="00E94CBA"/>
    <w:rsid w:val="00E953B7"/>
    <w:rsid w:val="00E95600"/>
    <w:rsid w:val="00E95FC6"/>
    <w:rsid w:val="00E96262"/>
    <w:rsid w:val="00E9671E"/>
    <w:rsid w:val="00E968C9"/>
    <w:rsid w:val="00E97958"/>
    <w:rsid w:val="00EA0C01"/>
    <w:rsid w:val="00EA1199"/>
    <w:rsid w:val="00EA1EE8"/>
    <w:rsid w:val="00EA333E"/>
    <w:rsid w:val="00EA3946"/>
    <w:rsid w:val="00EA3B13"/>
    <w:rsid w:val="00EA3BE1"/>
    <w:rsid w:val="00EA3C82"/>
    <w:rsid w:val="00EA4420"/>
    <w:rsid w:val="00EA4461"/>
    <w:rsid w:val="00EA4A96"/>
    <w:rsid w:val="00EA4B0C"/>
    <w:rsid w:val="00EA4BDF"/>
    <w:rsid w:val="00EA5171"/>
    <w:rsid w:val="00EA5288"/>
    <w:rsid w:val="00EA52C4"/>
    <w:rsid w:val="00EA6055"/>
    <w:rsid w:val="00EA6768"/>
    <w:rsid w:val="00EA6CE1"/>
    <w:rsid w:val="00EA7264"/>
    <w:rsid w:val="00EA7A6B"/>
    <w:rsid w:val="00EA7B89"/>
    <w:rsid w:val="00EA7BA4"/>
    <w:rsid w:val="00EB005E"/>
    <w:rsid w:val="00EB0739"/>
    <w:rsid w:val="00EB1847"/>
    <w:rsid w:val="00EB2100"/>
    <w:rsid w:val="00EB2761"/>
    <w:rsid w:val="00EB3256"/>
    <w:rsid w:val="00EB3F73"/>
    <w:rsid w:val="00EB43C1"/>
    <w:rsid w:val="00EB5266"/>
    <w:rsid w:val="00EB659C"/>
    <w:rsid w:val="00EB682D"/>
    <w:rsid w:val="00EB7FAB"/>
    <w:rsid w:val="00EC084C"/>
    <w:rsid w:val="00EC0CB3"/>
    <w:rsid w:val="00EC1426"/>
    <w:rsid w:val="00EC1D21"/>
    <w:rsid w:val="00EC28CF"/>
    <w:rsid w:val="00EC29CB"/>
    <w:rsid w:val="00EC2B17"/>
    <w:rsid w:val="00EC2D0E"/>
    <w:rsid w:val="00EC2DF4"/>
    <w:rsid w:val="00EC3B00"/>
    <w:rsid w:val="00EC3DCA"/>
    <w:rsid w:val="00EC4EA2"/>
    <w:rsid w:val="00EC5803"/>
    <w:rsid w:val="00EC61FF"/>
    <w:rsid w:val="00ED104C"/>
    <w:rsid w:val="00ED17A5"/>
    <w:rsid w:val="00ED242C"/>
    <w:rsid w:val="00ED2925"/>
    <w:rsid w:val="00ED3CD3"/>
    <w:rsid w:val="00ED4188"/>
    <w:rsid w:val="00ED4446"/>
    <w:rsid w:val="00ED46F5"/>
    <w:rsid w:val="00ED5286"/>
    <w:rsid w:val="00ED54E0"/>
    <w:rsid w:val="00ED5F29"/>
    <w:rsid w:val="00ED6927"/>
    <w:rsid w:val="00ED6C2D"/>
    <w:rsid w:val="00ED7309"/>
    <w:rsid w:val="00ED778D"/>
    <w:rsid w:val="00ED77E5"/>
    <w:rsid w:val="00ED7CCE"/>
    <w:rsid w:val="00ED7DF8"/>
    <w:rsid w:val="00EE0D36"/>
    <w:rsid w:val="00EE1011"/>
    <w:rsid w:val="00EE18E7"/>
    <w:rsid w:val="00EE19E5"/>
    <w:rsid w:val="00EE2262"/>
    <w:rsid w:val="00EE2471"/>
    <w:rsid w:val="00EE3D44"/>
    <w:rsid w:val="00EE3FB4"/>
    <w:rsid w:val="00EE40F8"/>
    <w:rsid w:val="00EE411D"/>
    <w:rsid w:val="00EE4539"/>
    <w:rsid w:val="00EE59E8"/>
    <w:rsid w:val="00EE5A2C"/>
    <w:rsid w:val="00EE6843"/>
    <w:rsid w:val="00EE6A04"/>
    <w:rsid w:val="00EE6B06"/>
    <w:rsid w:val="00EF0BD9"/>
    <w:rsid w:val="00EF1040"/>
    <w:rsid w:val="00EF18A0"/>
    <w:rsid w:val="00EF2322"/>
    <w:rsid w:val="00EF3C3D"/>
    <w:rsid w:val="00EF450B"/>
    <w:rsid w:val="00EF5989"/>
    <w:rsid w:val="00EF5EA4"/>
    <w:rsid w:val="00EF60F7"/>
    <w:rsid w:val="00EF6FF0"/>
    <w:rsid w:val="00EF7109"/>
    <w:rsid w:val="00EF7C94"/>
    <w:rsid w:val="00F0079D"/>
    <w:rsid w:val="00F0261B"/>
    <w:rsid w:val="00F034BB"/>
    <w:rsid w:val="00F0357E"/>
    <w:rsid w:val="00F03903"/>
    <w:rsid w:val="00F03EAA"/>
    <w:rsid w:val="00F03F6D"/>
    <w:rsid w:val="00F03F78"/>
    <w:rsid w:val="00F0491D"/>
    <w:rsid w:val="00F05FC4"/>
    <w:rsid w:val="00F060C8"/>
    <w:rsid w:val="00F060ED"/>
    <w:rsid w:val="00F076A8"/>
    <w:rsid w:val="00F07FE0"/>
    <w:rsid w:val="00F1134E"/>
    <w:rsid w:val="00F11BE4"/>
    <w:rsid w:val="00F11E7C"/>
    <w:rsid w:val="00F131DE"/>
    <w:rsid w:val="00F15851"/>
    <w:rsid w:val="00F15A6F"/>
    <w:rsid w:val="00F16388"/>
    <w:rsid w:val="00F16F3E"/>
    <w:rsid w:val="00F17357"/>
    <w:rsid w:val="00F17455"/>
    <w:rsid w:val="00F17CD0"/>
    <w:rsid w:val="00F2046B"/>
    <w:rsid w:val="00F20FB7"/>
    <w:rsid w:val="00F21D3A"/>
    <w:rsid w:val="00F21E5D"/>
    <w:rsid w:val="00F21E6B"/>
    <w:rsid w:val="00F22176"/>
    <w:rsid w:val="00F227B9"/>
    <w:rsid w:val="00F230E2"/>
    <w:rsid w:val="00F24103"/>
    <w:rsid w:val="00F24342"/>
    <w:rsid w:val="00F2478C"/>
    <w:rsid w:val="00F24CDB"/>
    <w:rsid w:val="00F252F1"/>
    <w:rsid w:val="00F263A2"/>
    <w:rsid w:val="00F269CB"/>
    <w:rsid w:val="00F26A0D"/>
    <w:rsid w:val="00F26AB2"/>
    <w:rsid w:val="00F271A7"/>
    <w:rsid w:val="00F273AD"/>
    <w:rsid w:val="00F30604"/>
    <w:rsid w:val="00F31345"/>
    <w:rsid w:val="00F31E50"/>
    <w:rsid w:val="00F32B64"/>
    <w:rsid w:val="00F33B23"/>
    <w:rsid w:val="00F34371"/>
    <w:rsid w:val="00F35205"/>
    <w:rsid w:val="00F3559F"/>
    <w:rsid w:val="00F365C9"/>
    <w:rsid w:val="00F3732C"/>
    <w:rsid w:val="00F37511"/>
    <w:rsid w:val="00F37F25"/>
    <w:rsid w:val="00F40070"/>
    <w:rsid w:val="00F40D2A"/>
    <w:rsid w:val="00F40EA3"/>
    <w:rsid w:val="00F426BD"/>
    <w:rsid w:val="00F44191"/>
    <w:rsid w:val="00F44849"/>
    <w:rsid w:val="00F45B72"/>
    <w:rsid w:val="00F46182"/>
    <w:rsid w:val="00F46EE0"/>
    <w:rsid w:val="00F47C3C"/>
    <w:rsid w:val="00F47D3D"/>
    <w:rsid w:val="00F50323"/>
    <w:rsid w:val="00F5077C"/>
    <w:rsid w:val="00F50817"/>
    <w:rsid w:val="00F50DAF"/>
    <w:rsid w:val="00F50F82"/>
    <w:rsid w:val="00F51DCE"/>
    <w:rsid w:val="00F520F3"/>
    <w:rsid w:val="00F527CD"/>
    <w:rsid w:val="00F52D3B"/>
    <w:rsid w:val="00F53AAE"/>
    <w:rsid w:val="00F53DC3"/>
    <w:rsid w:val="00F54B15"/>
    <w:rsid w:val="00F54C18"/>
    <w:rsid w:val="00F55A5C"/>
    <w:rsid w:val="00F55E53"/>
    <w:rsid w:val="00F56E2C"/>
    <w:rsid w:val="00F56E3C"/>
    <w:rsid w:val="00F600BB"/>
    <w:rsid w:val="00F6035B"/>
    <w:rsid w:val="00F60E8E"/>
    <w:rsid w:val="00F61B19"/>
    <w:rsid w:val="00F61CF8"/>
    <w:rsid w:val="00F61E83"/>
    <w:rsid w:val="00F62903"/>
    <w:rsid w:val="00F62C46"/>
    <w:rsid w:val="00F62C47"/>
    <w:rsid w:val="00F63D04"/>
    <w:rsid w:val="00F6422E"/>
    <w:rsid w:val="00F648D1"/>
    <w:rsid w:val="00F64A65"/>
    <w:rsid w:val="00F64C27"/>
    <w:rsid w:val="00F66292"/>
    <w:rsid w:val="00F66D48"/>
    <w:rsid w:val="00F6754B"/>
    <w:rsid w:val="00F67582"/>
    <w:rsid w:val="00F70086"/>
    <w:rsid w:val="00F70932"/>
    <w:rsid w:val="00F709BC"/>
    <w:rsid w:val="00F70F1C"/>
    <w:rsid w:val="00F72F8C"/>
    <w:rsid w:val="00F743D8"/>
    <w:rsid w:val="00F74A3D"/>
    <w:rsid w:val="00F76219"/>
    <w:rsid w:val="00F76305"/>
    <w:rsid w:val="00F80173"/>
    <w:rsid w:val="00F80F2A"/>
    <w:rsid w:val="00F810BB"/>
    <w:rsid w:val="00F813FC"/>
    <w:rsid w:val="00F821D7"/>
    <w:rsid w:val="00F84724"/>
    <w:rsid w:val="00F847FB"/>
    <w:rsid w:val="00F85D1D"/>
    <w:rsid w:val="00F85F97"/>
    <w:rsid w:val="00F86624"/>
    <w:rsid w:val="00F87732"/>
    <w:rsid w:val="00F87C35"/>
    <w:rsid w:val="00F87D0E"/>
    <w:rsid w:val="00F907DB"/>
    <w:rsid w:val="00F913D9"/>
    <w:rsid w:val="00F916C2"/>
    <w:rsid w:val="00F91FD6"/>
    <w:rsid w:val="00F92A09"/>
    <w:rsid w:val="00F92E59"/>
    <w:rsid w:val="00F93D59"/>
    <w:rsid w:val="00F94CDC"/>
    <w:rsid w:val="00F955C2"/>
    <w:rsid w:val="00F9590D"/>
    <w:rsid w:val="00F95CA8"/>
    <w:rsid w:val="00F96951"/>
    <w:rsid w:val="00F97441"/>
    <w:rsid w:val="00F9790D"/>
    <w:rsid w:val="00FA0E19"/>
    <w:rsid w:val="00FA1022"/>
    <w:rsid w:val="00FA1070"/>
    <w:rsid w:val="00FA198A"/>
    <w:rsid w:val="00FA1D6E"/>
    <w:rsid w:val="00FA2607"/>
    <w:rsid w:val="00FA3B20"/>
    <w:rsid w:val="00FA3BE1"/>
    <w:rsid w:val="00FA3CB9"/>
    <w:rsid w:val="00FA424F"/>
    <w:rsid w:val="00FA5486"/>
    <w:rsid w:val="00FA5E19"/>
    <w:rsid w:val="00FA6068"/>
    <w:rsid w:val="00FA66D9"/>
    <w:rsid w:val="00FA67B2"/>
    <w:rsid w:val="00FA690C"/>
    <w:rsid w:val="00FB151B"/>
    <w:rsid w:val="00FB23CF"/>
    <w:rsid w:val="00FB2464"/>
    <w:rsid w:val="00FB29F1"/>
    <w:rsid w:val="00FB30FE"/>
    <w:rsid w:val="00FB3B12"/>
    <w:rsid w:val="00FB3D4B"/>
    <w:rsid w:val="00FB4CA6"/>
    <w:rsid w:val="00FB5ABC"/>
    <w:rsid w:val="00FB6653"/>
    <w:rsid w:val="00FB70D2"/>
    <w:rsid w:val="00FB76BA"/>
    <w:rsid w:val="00FB7908"/>
    <w:rsid w:val="00FB7A4A"/>
    <w:rsid w:val="00FB7C02"/>
    <w:rsid w:val="00FB7D2E"/>
    <w:rsid w:val="00FB7D7E"/>
    <w:rsid w:val="00FC002A"/>
    <w:rsid w:val="00FC0DB8"/>
    <w:rsid w:val="00FC17B6"/>
    <w:rsid w:val="00FC1B3D"/>
    <w:rsid w:val="00FC232A"/>
    <w:rsid w:val="00FC3878"/>
    <w:rsid w:val="00FC3AEF"/>
    <w:rsid w:val="00FC3BC5"/>
    <w:rsid w:val="00FC456A"/>
    <w:rsid w:val="00FC5873"/>
    <w:rsid w:val="00FC5877"/>
    <w:rsid w:val="00FC5D0A"/>
    <w:rsid w:val="00FC64D3"/>
    <w:rsid w:val="00FC6567"/>
    <w:rsid w:val="00FC74BA"/>
    <w:rsid w:val="00FC79E3"/>
    <w:rsid w:val="00FD028F"/>
    <w:rsid w:val="00FD0528"/>
    <w:rsid w:val="00FD11D6"/>
    <w:rsid w:val="00FD176E"/>
    <w:rsid w:val="00FD17EB"/>
    <w:rsid w:val="00FD1C2F"/>
    <w:rsid w:val="00FD2150"/>
    <w:rsid w:val="00FD2346"/>
    <w:rsid w:val="00FD2972"/>
    <w:rsid w:val="00FD369D"/>
    <w:rsid w:val="00FD384E"/>
    <w:rsid w:val="00FD3F95"/>
    <w:rsid w:val="00FD471C"/>
    <w:rsid w:val="00FD4BFB"/>
    <w:rsid w:val="00FD4E43"/>
    <w:rsid w:val="00FD5107"/>
    <w:rsid w:val="00FD5505"/>
    <w:rsid w:val="00FD5898"/>
    <w:rsid w:val="00FD671A"/>
    <w:rsid w:val="00FD6E80"/>
    <w:rsid w:val="00FD7040"/>
    <w:rsid w:val="00FD7D56"/>
    <w:rsid w:val="00FD7F59"/>
    <w:rsid w:val="00FE1607"/>
    <w:rsid w:val="00FE1B23"/>
    <w:rsid w:val="00FE3969"/>
    <w:rsid w:val="00FE45CB"/>
    <w:rsid w:val="00FE497C"/>
    <w:rsid w:val="00FE4BCA"/>
    <w:rsid w:val="00FE6742"/>
    <w:rsid w:val="00FE6781"/>
    <w:rsid w:val="00FE7A9E"/>
    <w:rsid w:val="00FE7CE2"/>
    <w:rsid w:val="00FE7E05"/>
    <w:rsid w:val="00FF16C3"/>
    <w:rsid w:val="00FF17B7"/>
    <w:rsid w:val="00FF191B"/>
    <w:rsid w:val="00FF19B3"/>
    <w:rsid w:val="00FF19CF"/>
    <w:rsid w:val="00FF19F6"/>
    <w:rsid w:val="00FF1AAE"/>
    <w:rsid w:val="00FF24DD"/>
    <w:rsid w:val="00FF27CF"/>
    <w:rsid w:val="00FF3400"/>
    <w:rsid w:val="00FF4B45"/>
    <w:rsid w:val="00FF5121"/>
    <w:rsid w:val="00FF5476"/>
    <w:rsid w:val="00FF5941"/>
    <w:rsid w:val="00FF5A28"/>
    <w:rsid w:val="00FF5D8D"/>
    <w:rsid w:val="00FF625D"/>
    <w:rsid w:val="00FF6485"/>
    <w:rsid w:val="00FF794C"/>
    <w:rsid w:val="00FF795B"/>
    <w:rsid w:val="00FF7DDD"/>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5007"/>
  <w15:docId w15:val="{49436DA0-E496-4C4C-B4B9-347B07A1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MVA,VN,h1"/>
    <w:basedOn w:val="Normal"/>
    <w:next w:val="Normal"/>
    <w:link w:val="Heading1Char"/>
    <w:qFormat/>
    <w:rsid w:val="00CB32AB"/>
    <w:pPr>
      <w:keepNext/>
      <w:jc w:val="center"/>
      <w:outlineLvl w:val="0"/>
    </w:pPr>
    <w:rPr>
      <w:b/>
      <w:bCs/>
    </w:rPr>
  </w:style>
  <w:style w:type="paragraph" w:styleId="Heading2">
    <w:name w:val="heading 2"/>
    <w:basedOn w:val="Normal"/>
    <w:next w:val="Normal"/>
    <w:link w:val="Heading2Char"/>
    <w:qFormat/>
    <w:rsid w:val="00CB32AB"/>
    <w:pPr>
      <w:keepNext/>
      <w:spacing w:before="240" w:after="60" w:line="264" w:lineRule="auto"/>
      <w:ind w:firstLine="720"/>
      <w:jc w:val="both"/>
      <w:outlineLvl w:val="1"/>
    </w:pPr>
    <w:rPr>
      <w:rFonts w:ascii="Arial" w:hAnsi="Arial" w:cs="Arial"/>
      <w:b/>
      <w:bCs/>
      <w:i/>
      <w:iCs/>
      <w:sz w:val="28"/>
      <w:szCs w:val="28"/>
    </w:rPr>
  </w:style>
  <w:style w:type="paragraph" w:styleId="Heading3">
    <w:name w:val="heading 3"/>
    <w:basedOn w:val="Normal"/>
    <w:next w:val="Normal"/>
    <w:link w:val="Heading3Char"/>
    <w:qFormat/>
    <w:rsid w:val="00CB32AB"/>
    <w:pPr>
      <w:keepNext/>
      <w:spacing w:before="240" w:after="60" w:line="264" w:lineRule="auto"/>
      <w:ind w:firstLine="720"/>
      <w:jc w:val="both"/>
      <w:outlineLvl w:val="2"/>
    </w:pPr>
    <w:rPr>
      <w:rFonts w:ascii="Arial" w:hAnsi="Arial" w:cs="Arial"/>
      <w:b/>
      <w:bCs/>
      <w:sz w:val="26"/>
      <w:szCs w:val="26"/>
    </w:rPr>
  </w:style>
  <w:style w:type="paragraph" w:styleId="Heading4">
    <w:name w:val="heading 4"/>
    <w:basedOn w:val="Normal"/>
    <w:next w:val="Normal"/>
    <w:link w:val="Heading4Char"/>
    <w:qFormat/>
    <w:rsid w:val="00CB32AB"/>
    <w:pPr>
      <w:keepNext/>
      <w:spacing w:before="240" w:after="60" w:line="264" w:lineRule="auto"/>
      <w:ind w:firstLine="720"/>
      <w:jc w:val="both"/>
      <w:outlineLvl w:val="3"/>
    </w:pPr>
    <w:rPr>
      <w:b/>
      <w:bCs/>
      <w:sz w:val="28"/>
      <w:szCs w:val="28"/>
    </w:rPr>
  </w:style>
  <w:style w:type="paragraph" w:styleId="Heading5">
    <w:name w:val="heading 5"/>
    <w:basedOn w:val="Normal"/>
    <w:next w:val="Normal"/>
    <w:link w:val="Heading5Char"/>
    <w:qFormat/>
    <w:rsid w:val="00CB32AB"/>
    <w:pPr>
      <w:spacing w:before="240" w:after="60" w:line="264" w:lineRule="auto"/>
      <w:ind w:firstLine="720"/>
      <w:jc w:val="both"/>
      <w:outlineLvl w:val="4"/>
    </w:pPr>
    <w:rPr>
      <w:b/>
      <w:bCs/>
      <w:i/>
      <w:iCs/>
      <w:sz w:val="26"/>
      <w:szCs w:val="26"/>
    </w:rPr>
  </w:style>
  <w:style w:type="paragraph" w:styleId="Heading6">
    <w:name w:val="heading 6"/>
    <w:basedOn w:val="Normal"/>
    <w:next w:val="Normal"/>
    <w:link w:val="Heading6Char"/>
    <w:qFormat/>
    <w:rsid w:val="00CB32AB"/>
    <w:pPr>
      <w:keepNext/>
      <w:spacing w:line="240" w:lineRule="atLeast"/>
      <w:ind w:right="-855"/>
      <w:outlineLvl w:val="5"/>
    </w:pPr>
    <w:rPr>
      <w:b/>
      <w:bCs/>
      <w:sz w:val="26"/>
      <w:szCs w:val="26"/>
    </w:rPr>
  </w:style>
  <w:style w:type="paragraph" w:styleId="Heading7">
    <w:name w:val="heading 7"/>
    <w:basedOn w:val="Normal"/>
    <w:next w:val="Normal"/>
    <w:link w:val="Heading7Char"/>
    <w:qFormat/>
    <w:rsid w:val="00CB32AB"/>
    <w:pPr>
      <w:spacing w:before="240" w:after="60" w:line="264" w:lineRule="auto"/>
      <w:ind w:firstLine="720"/>
      <w:jc w:val="both"/>
      <w:outlineLvl w:val="6"/>
    </w:pPr>
  </w:style>
  <w:style w:type="paragraph" w:styleId="Heading8">
    <w:name w:val="heading 8"/>
    <w:basedOn w:val="Normal"/>
    <w:next w:val="Normal"/>
    <w:link w:val="Heading8Char"/>
    <w:qFormat/>
    <w:rsid w:val="00CB32AB"/>
    <w:pPr>
      <w:keepNext/>
      <w:spacing w:before="120"/>
      <w:outlineLvl w:val="7"/>
    </w:pPr>
    <w:rPr>
      <w:b/>
      <w:bCs/>
      <w:color w:val="FF0000"/>
      <w:sz w:val="44"/>
      <w:szCs w:val="44"/>
    </w:rPr>
  </w:style>
  <w:style w:type="paragraph" w:styleId="Heading9">
    <w:name w:val="heading 9"/>
    <w:basedOn w:val="Normal"/>
    <w:next w:val="Normal"/>
    <w:link w:val="Heading9Char"/>
    <w:qFormat/>
    <w:rsid w:val="00CB32AB"/>
    <w:pPr>
      <w:keepNext/>
      <w:spacing w:before="120"/>
      <w:jc w:val="both"/>
      <w:outlineLvl w:val="8"/>
    </w:pPr>
    <w:rPr>
      <w:b/>
      <w:bCs/>
      <w:color w:val="FF000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MVA Char,VN Char,h1 Char"/>
    <w:link w:val="Heading1"/>
    <w:locked/>
    <w:rsid w:val="00CB32AB"/>
    <w:rPr>
      <w:b/>
      <w:bCs/>
      <w:sz w:val="24"/>
      <w:szCs w:val="24"/>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490FA2"/>
    <w:pPr>
      <w:pageBreakBefore/>
      <w:spacing w:before="100" w:beforeAutospacing="1" w:after="100" w:afterAutospacing="1"/>
    </w:pPr>
    <w:rPr>
      <w:rFonts w:ascii="Tahoma" w:hAnsi="Tahoma"/>
      <w:sz w:val="20"/>
      <w:szCs w:val="20"/>
    </w:rPr>
  </w:style>
  <w:style w:type="character" w:customStyle="1" w:styleId="Heading2Char">
    <w:name w:val="Heading 2 Char"/>
    <w:link w:val="Heading2"/>
    <w:semiHidden/>
    <w:locked/>
    <w:rsid w:val="00CB32AB"/>
    <w:rPr>
      <w:rFonts w:ascii="Arial" w:hAnsi="Arial" w:cs="Arial"/>
      <w:b/>
      <w:bCs/>
      <w:i/>
      <w:iCs/>
      <w:sz w:val="28"/>
      <w:szCs w:val="28"/>
      <w:lang w:val="en-US" w:eastAsia="en-US" w:bidi="ar-SA"/>
    </w:rPr>
  </w:style>
  <w:style w:type="character" w:customStyle="1" w:styleId="Heading3Char">
    <w:name w:val="Heading 3 Char"/>
    <w:link w:val="Heading3"/>
    <w:semiHidden/>
    <w:locked/>
    <w:rsid w:val="00CB32AB"/>
    <w:rPr>
      <w:rFonts w:ascii="Arial" w:hAnsi="Arial" w:cs="Arial"/>
      <w:b/>
      <w:bCs/>
      <w:sz w:val="26"/>
      <w:szCs w:val="26"/>
      <w:lang w:val="en-US" w:eastAsia="en-US" w:bidi="ar-SA"/>
    </w:rPr>
  </w:style>
  <w:style w:type="character" w:customStyle="1" w:styleId="Heading4Char">
    <w:name w:val="Heading 4 Char"/>
    <w:link w:val="Heading4"/>
    <w:semiHidden/>
    <w:locked/>
    <w:rsid w:val="00CB32AB"/>
    <w:rPr>
      <w:b/>
      <w:bCs/>
      <w:sz w:val="28"/>
      <w:szCs w:val="28"/>
      <w:lang w:val="en-US" w:eastAsia="en-US" w:bidi="ar-SA"/>
    </w:rPr>
  </w:style>
  <w:style w:type="character" w:customStyle="1" w:styleId="Heading5Char">
    <w:name w:val="Heading 5 Char"/>
    <w:link w:val="Heading5"/>
    <w:semiHidden/>
    <w:locked/>
    <w:rsid w:val="00CB32AB"/>
    <w:rPr>
      <w:b/>
      <w:bCs/>
      <w:i/>
      <w:iCs/>
      <w:sz w:val="26"/>
      <w:szCs w:val="26"/>
      <w:lang w:val="en-US" w:eastAsia="en-US" w:bidi="ar-SA"/>
    </w:rPr>
  </w:style>
  <w:style w:type="character" w:customStyle="1" w:styleId="Heading6Char">
    <w:name w:val="Heading 6 Char"/>
    <w:link w:val="Heading6"/>
    <w:semiHidden/>
    <w:locked/>
    <w:rsid w:val="00CB32AB"/>
    <w:rPr>
      <w:b/>
      <w:bCs/>
      <w:sz w:val="26"/>
      <w:szCs w:val="26"/>
      <w:lang w:val="en-US" w:eastAsia="en-US" w:bidi="ar-SA"/>
    </w:rPr>
  </w:style>
  <w:style w:type="character" w:customStyle="1" w:styleId="Heading7Char">
    <w:name w:val="Heading 7 Char"/>
    <w:link w:val="Heading7"/>
    <w:semiHidden/>
    <w:locked/>
    <w:rsid w:val="00CB32AB"/>
    <w:rPr>
      <w:sz w:val="24"/>
      <w:szCs w:val="24"/>
      <w:lang w:val="en-US" w:eastAsia="en-US" w:bidi="ar-SA"/>
    </w:rPr>
  </w:style>
  <w:style w:type="character" w:customStyle="1" w:styleId="Heading8Char">
    <w:name w:val="Heading 8 Char"/>
    <w:link w:val="Heading8"/>
    <w:semiHidden/>
    <w:locked/>
    <w:rsid w:val="00CB32AB"/>
    <w:rPr>
      <w:b/>
      <w:bCs/>
      <w:color w:val="FF0000"/>
      <w:sz w:val="44"/>
      <w:szCs w:val="44"/>
      <w:lang w:val="en-US" w:eastAsia="en-US" w:bidi="ar-SA"/>
    </w:rPr>
  </w:style>
  <w:style w:type="character" w:customStyle="1" w:styleId="Heading9Char">
    <w:name w:val="Heading 9 Char"/>
    <w:link w:val="Heading9"/>
    <w:semiHidden/>
    <w:locked/>
    <w:rsid w:val="00CB32AB"/>
    <w:rPr>
      <w:b/>
      <w:bCs/>
      <w:color w:val="FF0000"/>
      <w:sz w:val="44"/>
      <w:szCs w:val="44"/>
      <w:lang w:val="en-US" w:eastAsia="en-US" w:bidi="ar-SA"/>
    </w:rPr>
  </w:style>
  <w:style w:type="paragraph" w:styleId="Header">
    <w:name w:val="header"/>
    <w:basedOn w:val="Normal"/>
    <w:link w:val="HeaderChar"/>
    <w:uiPriority w:val="99"/>
    <w:rsid w:val="003A72A2"/>
    <w:pPr>
      <w:tabs>
        <w:tab w:val="center" w:pos="4320"/>
        <w:tab w:val="right" w:pos="8640"/>
      </w:tabs>
    </w:pPr>
  </w:style>
  <w:style w:type="character" w:customStyle="1" w:styleId="HeaderChar">
    <w:name w:val="Header Char"/>
    <w:link w:val="Header"/>
    <w:uiPriority w:val="99"/>
    <w:locked/>
    <w:rsid w:val="00CB32AB"/>
    <w:rPr>
      <w:sz w:val="24"/>
      <w:szCs w:val="24"/>
      <w:lang w:val="en-US" w:eastAsia="en-US" w:bidi="ar-SA"/>
    </w:rPr>
  </w:style>
  <w:style w:type="paragraph" w:styleId="Footer">
    <w:name w:val="footer"/>
    <w:basedOn w:val="Normal"/>
    <w:link w:val="FooterChar"/>
    <w:uiPriority w:val="99"/>
    <w:rsid w:val="003A72A2"/>
    <w:pPr>
      <w:tabs>
        <w:tab w:val="center" w:pos="4320"/>
        <w:tab w:val="right" w:pos="8640"/>
      </w:tabs>
    </w:pPr>
  </w:style>
  <w:style w:type="character" w:customStyle="1" w:styleId="FooterChar">
    <w:name w:val="Footer Char"/>
    <w:link w:val="Footer"/>
    <w:uiPriority w:val="99"/>
    <w:locked/>
    <w:rsid w:val="00CB32AB"/>
    <w:rPr>
      <w:sz w:val="24"/>
      <w:szCs w:val="24"/>
      <w:lang w:val="en-US" w:eastAsia="en-US" w:bidi="ar-SA"/>
    </w:rPr>
  </w:style>
  <w:style w:type="character" w:styleId="PageNumber">
    <w:name w:val="page number"/>
    <w:basedOn w:val="DefaultParagraphFont"/>
    <w:rsid w:val="003A72A2"/>
  </w:style>
  <w:style w:type="paragraph" w:styleId="BodyText">
    <w:name w:val="Body Text"/>
    <w:basedOn w:val="Normal"/>
    <w:link w:val="BodyTextChar"/>
    <w:rsid w:val="00CB32AB"/>
    <w:pPr>
      <w:jc w:val="both"/>
    </w:pPr>
    <w:rPr>
      <w:b/>
      <w:bCs/>
      <w:sz w:val="44"/>
      <w:szCs w:val="44"/>
    </w:rPr>
  </w:style>
  <w:style w:type="character" w:customStyle="1" w:styleId="BodyTextChar">
    <w:name w:val="Body Text Char"/>
    <w:link w:val="BodyText"/>
    <w:semiHidden/>
    <w:locked/>
    <w:rsid w:val="00CB32AB"/>
    <w:rPr>
      <w:b/>
      <w:bCs/>
      <w:sz w:val="44"/>
      <w:szCs w:val="44"/>
      <w:lang w:val="en-US" w:eastAsia="en-US" w:bidi="ar-SA"/>
    </w:rPr>
  </w:style>
  <w:style w:type="paragraph" w:styleId="BodyText2">
    <w:name w:val="Body Text 2"/>
    <w:basedOn w:val="Normal"/>
    <w:link w:val="BodyText2Char"/>
    <w:rsid w:val="00CB32AB"/>
    <w:pPr>
      <w:spacing w:before="60" w:after="60"/>
      <w:ind w:firstLine="737"/>
      <w:jc w:val="both"/>
    </w:pPr>
    <w:rPr>
      <w:sz w:val="28"/>
      <w:szCs w:val="28"/>
    </w:rPr>
  </w:style>
  <w:style w:type="character" w:customStyle="1" w:styleId="BodyText2Char">
    <w:name w:val="Body Text 2 Char"/>
    <w:link w:val="BodyText2"/>
    <w:semiHidden/>
    <w:locked/>
    <w:rsid w:val="00CB32AB"/>
    <w:rPr>
      <w:sz w:val="28"/>
      <w:szCs w:val="28"/>
      <w:lang w:val="en-US" w:eastAsia="en-US" w:bidi="ar-SA"/>
    </w:rPr>
  </w:style>
  <w:style w:type="paragraph" w:styleId="BodyTextIndent2">
    <w:name w:val="Body Text Indent 2"/>
    <w:basedOn w:val="Normal"/>
    <w:link w:val="BodyTextIndent2Char"/>
    <w:rsid w:val="00CB32AB"/>
    <w:pPr>
      <w:spacing w:before="120" w:after="120" w:line="480" w:lineRule="auto"/>
      <w:ind w:left="360" w:firstLine="720"/>
      <w:jc w:val="both"/>
    </w:pPr>
    <w:rPr>
      <w:sz w:val="28"/>
      <w:szCs w:val="28"/>
    </w:rPr>
  </w:style>
  <w:style w:type="character" w:customStyle="1" w:styleId="BodyTextIndent2Char">
    <w:name w:val="Body Text Indent 2 Char"/>
    <w:link w:val="BodyTextIndent2"/>
    <w:semiHidden/>
    <w:locked/>
    <w:rsid w:val="00CB32AB"/>
    <w:rPr>
      <w:sz w:val="28"/>
      <w:szCs w:val="28"/>
      <w:lang w:val="en-US" w:eastAsia="en-US" w:bidi="ar-SA"/>
    </w:rPr>
  </w:style>
  <w:style w:type="paragraph" w:styleId="BodyTextIndent3">
    <w:name w:val="Body Text Indent 3"/>
    <w:basedOn w:val="Normal"/>
    <w:link w:val="BodyTextIndent3Char"/>
    <w:rsid w:val="00CB32AB"/>
    <w:pPr>
      <w:spacing w:before="120"/>
      <w:ind w:firstLine="567"/>
      <w:jc w:val="both"/>
    </w:pPr>
    <w:rPr>
      <w:sz w:val="28"/>
      <w:szCs w:val="28"/>
    </w:rPr>
  </w:style>
  <w:style w:type="character" w:customStyle="1" w:styleId="BodyTextIndent3Char">
    <w:name w:val="Body Text Indent 3 Char"/>
    <w:link w:val="BodyTextIndent3"/>
    <w:semiHidden/>
    <w:locked/>
    <w:rsid w:val="00CB32AB"/>
    <w:rPr>
      <w:sz w:val="28"/>
      <w:szCs w:val="28"/>
      <w:lang w:val="en-US" w:eastAsia="en-US" w:bidi="ar-SA"/>
    </w:rPr>
  </w:style>
  <w:style w:type="paragraph" w:styleId="NormalWeb">
    <w:name w:val="Normal (Web)"/>
    <w:basedOn w:val="Normal"/>
    <w:uiPriority w:val="99"/>
    <w:rsid w:val="00CB32AB"/>
    <w:pPr>
      <w:spacing w:before="100" w:beforeAutospacing="1" w:after="100" w:afterAutospacing="1"/>
    </w:pPr>
  </w:style>
  <w:style w:type="paragraph" w:styleId="BodyText3">
    <w:name w:val="Body Text 3"/>
    <w:basedOn w:val="Normal"/>
    <w:link w:val="BodyText3Char"/>
    <w:rsid w:val="00CB32AB"/>
    <w:pPr>
      <w:spacing w:before="120" w:after="120" w:line="264" w:lineRule="auto"/>
      <w:ind w:firstLine="720"/>
      <w:jc w:val="both"/>
    </w:pPr>
    <w:rPr>
      <w:sz w:val="16"/>
      <w:szCs w:val="16"/>
    </w:rPr>
  </w:style>
  <w:style w:type="character" w:customStyle="1" w:styleId="BodyText3Char">
    <w:name w:val="Body Text 3 Char"/>
    <w:link w:val="BodyText3"/>
    <w:semiHidden/>
    <w:locked/>
    <w:rsid w:val="00CB32AB"/>
    <w:rPr>
      <w:sz w:val="16"/>
      <w:szCs w:val="16"/>
      <w:lang w:val="en-US" w:eastAsia="en-US" w:bidi="ar-SA"/>
    </w:rPr>
  </w:style>
  <w:style w:type="paragraph" w:customStyle="1" w:styleId="n-dieu">
    <w:name w:val="n-dieu"/>
    <w:basedOn w:val="Normal"/>
    <w:rsid w:val="00CB32AB"/>
    <w:pPr>
      <w:overflowPunct w:val="0"/>
      <w:autoSpaceDE w:val="0"/>
      <w:autoSpaceDN w:val="0"/>
      <w:adjustRightInd w:val="0"/>
      <w:spacing w:before="120" w:after="180"/>
      <w:ind w:left="1786" w:hanging="1077"/>
      <w:jc w:val="both"/>
      <w:textAlignment w:val="baseline"/>
    </w:pPr>
    <w:rPr>
      <w:b/>
      <w:bCs/>
      <w:sz w:val="28"/>
      <w:szCs w:val="28"/>
    </w:rPr>
  </w:style>
  <w:style w:type="paragraph" w:customStyle="1" w:styleId="n-chuong1">
    <w:name w:val="n-chuong1"/>
    <w:basedOn w:val="Normal"/>
    <w:rsid w:val="00CB32AB"/>
    <w:pPr>
      <w:spacing w:before="300" w:after="80"/>
      <w:jc w:val="center"/>
    </w:pPr>
    <w:rPr>
      <w:b/>
      <w:bCs/>
      <w:i/>
      <w:iCs/>
      <w:sz w:val="28"/>
      <w:szCs w:val="28"/>
    </w:rPr>
  </w:style>
  <w:style w:type="paragraph" w:customStyle="1" w:styleId="n-chuongten">
    <w:name w:val="n-chuongten"/>
    <w:basedOn w:val="Normal"/>
    <w:autoRedefine/>
    <w:rsid w:val="00CB32AB"/>
    <w:pPr>
      <w:spacing w:after="240"/>
      <w:jc w:val="center"/>
    </w:pPr>
    <w:rPr>
      <w:b/>
      <w:bCs/>
      <w:sz w:val="28"/>
      <w:szCs w:val="28"/>
    </w:rPr>
  </w:style>
  <w:style w:type="paragraph" w:customStyle="1" w:styleId="n-muc1">
    <w:name w:val="n-muc1"/>
    <w:basedOn w:val="Normal"/>
    <w:rsid w:val="00CB32AB"/>
    <w:pPr>
      <w:spacing w:before="240" w:after="80"/>
      <w:jc w:val="center"/>
    </w:pPr>
    <w:rPr>
      <w:rFonts w:ascii="Arial" w:hAnsi="Arial" w:cs="Arial"/>
      <w:b/>
      <w:bCs/>
      <w:i/>
      <w:iCs/>
      <w:sz w:val="26"/>
      <w:szCs w:val="26"/>
    </w:rPr>
  </w:style>
  <w:style w:type="paragraph" w:customStyle="1" w:styleId="n-mucten">
    <w:name w:val="n-mucten"/>
    <w:basedOn w:val="Normal"/>
    <w:autoRedefine/>
    <w:rsid w:val="00CB32AB"/>
    <w:pPr>
      <w:spacing w:after="240"/>
      <w:jc w:val="center"/>
    </w:pPr>
    <w:rPr>
      <w:rFonts w:ascii="Arial" w:hAnsi="Arial" w:cs="Arial"/>
      <w:b/>
      <w:bCs/>
      <w:sz w:val="26"/>
      <w:szCs w:val="26"/>
    </w:rPr>
  </w:style>
  <w:style w:type="character" w:styleId="Hyperlink">
    <w:name w:val="Hyperlink"/>
    <w:uiPriority w:val="99"/>
    <w:rsid w:val="00CB32AB"/>
    <w:rPr>
      <w:color w:val="0000FF"/>
      <w:u w:val="single"/>
    </w:rPr>
  </w:style>
  <w:style w:type="character" w:styleId="FollowedHyperlink">
    <w:name w:val="FollowedHyperlink"/>
    <w:uiPriority w:val="99"/>
    <w:rsid w:val="00CB32AB"/>
    <w:rPr>
      <w:color w:val="800080"/>
      <w:u w:val="single"/>
    </w:rPr>
  </w:style>
  <w:style w:type="paragraph" w:customStyle="1" w:styleId="ndieund">
    <w:name w:val="ndieund"/>
    <w:basedOn w:val="Normal"/>
    <w:rsid w:val="00CB32AB"/>
    <w:pPr>
      <w:spacing w:after="120"/>
      <w:ind w:firstLine="720"/>
      <w:jc w:val="both"/>
    </w:pPr>
    <w:rPr>
      <w:sz w:val="28"/>
      <w:szCs w:val="28"/>
    </w:rPr>
  </w:style>
  <w:style w:type="character" w:customStyle="1" w:styleId="n-dieuChar">
    <w:name w:val="n-dieu Char"/>
    <w:rsid w:val="00CB32AB"/>
    <w:rPr>
      <w:rFonts w:ascii="Times New Roman" w:hAnsi="Times New Roman" w:cs="Times New Roman"/>
      <w:b/>
      <w:bCs/>
      <w:sz w:val="28"/>
      <w:szCs w:val="28"/>
      <w:lang w:val="en-US" w:eastAsia="en-US"/>
    </w:rPr>
  </w:style>
  <w:style w:type="paragraph" w:customStyle="1" w:styleId="mc">
    <w:name w:val="mục"/>
    <w:basedOn w:val="Normal"/>
    <w:rsid w:val="00F060ED"/>
    <w:pPr>
      <w:spacing w:before="80" w:line="304" w:lineRule="exact"/>
      <w:jc w:val="center"/>
    </w:pPr>
    <w:rPr>
      <w:rFonts w:ascii="Arial" w:hAnsi="Arial" w:cs="Arial"/>
      <w:b/>
      <w:bCs/>
      <w:iCs/>
      <w:sz w:val="22"/>
      <w:szCs w:val="22"/>
      <w:lang w:val="nl-NL"/>
    </w:rPr>
  </w:style>
  <w:style w:type="paragraph" w:customStyle="1" w:styleId="CHUONG">
    <w:name w:val="CHUONG"/>
    <w:basedOn w:val="Normal"/>
    <w:rsid w:val="00B45384"/>
    <w:pPr>
      <w:widowControl w:val="0"/>
      <w:spacing w:line="304" w:lineRule="exact"/>
      <w:jc w:val="center"/>
    </w:pPr>
    <w:rPr>
      <w:b/>
      <w:bCs/>
      <w:iCs/>
      <w:lang w:val="nl-NL"/>
    </w:rPr>
  </w:style>
  <w:style w:type="paragraph" w:customStyle="1" w:styleId="BIEUTUONG">
    <w:name w:val="BIEU TUONG"/>
    <w:basedOn w:val="Normal"/>
    <w:rsid w:val="00C269AF"/>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Giua">
    <w:name w:val="Giua"/>
    <w:basedOn w:val="Normal"/>
    <w:rsid w:val="00C269AF"/>
    <w:pPr>
      <w:spacing w:after="120"/>
      <w:jc w:val="center"/>
    </w:pPr>
    <w:rPr>
      <w:rFonts w:ascii=".VnTime" w:hAnsi=".VnTime"/>
      <w:color w:val="0000FF"/>
      <w:szCs w:val="20"/>
    </w:rPr>
  </w:style>
  <w:style w:type="paragraph" w:customStyle="1" w:styleId="giua0">
    <w:name w:val="giua"/>
    <w:basedOn w:val="Normal"/>
    <w:rsid w:val="00C269AF"/>
    <w:pPr>
      <w:spacing w:after="120"/>
      <w:jc w:val="center"/>
    </w:pPr>
    <w:rPr>
      <w:rFonts w:ascii=".VnTime" w:hAnsi=".VnTime"/>
      <w:color w:val="0000FF"/>
      <w:szCs w:val="20"/>
    </w:rPr>
  </w:style>
  <w:style w:type="paragraph" w:customStyle="1" w:styleId="Center">
    <w:name w:val="Center"/>
    <w:basedOn w:val="Normal"/>
    <w:rsid w:val="00C269AF"/>
    <w:pPr>
      <w:spacing w:after="120"/>
      <w:jc w:val="center"/>
    </w:pPr>
    <w:rPr>
      <w:rFonts w:ascii=".VnTime" w:hAnsi=".VnTime"/>
      <w:color w:val="0000FF"/>
      <w:szCs w:val="20"/>
    </w:rPr>
  </w:style>
  <w:style w:type="paragraph" w:styleId="BodyTextIndent">
    <w:name w:val="Body Text Indent"/>
    <w:basedOn w:val="Normal"/>
    <w:link w:val="BodyTextIndentChar"/>
    <w:rsid w:val="00C269AF"/>
    <w:pPr>
      <w:spacing w:line="324" w:lineRule="auto"/>
      <w:ind w:firstLine="720"/>
      <w:jc w:val="both"/>
    </w:pPr>
    <w:rPr>
      <w:rFonts w:ascii=".VnTime" w:hAnsi=".VnTime"/>
      <w:i/>
      <w:sz w:val="28"/>
      <w:szCs w:val="20"/>
    </w:rPr>
  </w:style>
  <w:style w:type="character" w:customStyle="1" w:styleId="BodyTextIndentChar">
    <w:name w:val="Body Text Indent Char"/>
    <w:link w:val="BodyTextIndent"/>
    <w:semiHidden/>
    <w:rsid w:val="005C1F21"/>
    <w:rPr>
      <w:rFonts w:ascii=".VnTime" w:hAnsi=".VnTime"/>
      <w:i/>
      <w:sz w:val="28"/>
      <w:lang w:val="en-US" w:eastAsia="en-US" w:bidi="ar-SA"/>
    </w:rPr>
  </w:style>
  <w:style w:type="character" w:customStyle="1" w:styleId="dieu">
    <w:name w:val="dieu"/>
    <w:rsid w:val="00C269AF"/>
    <w:rPr>
      <w:rFonts w:ascii=".VnTime" w:hAnsi=".VnTime"/>
      <w:b/>
      <w:spacing w:val="24"/>
      <w:sz w:val="26"/>
    </w:rPr>
  </w:style>
  <w:style w:type="paragraph" w:styleId="Title">
    <w:name w:val="Title"/>
    <w:basedOn w:val="Normal"/>
    <w:link w:val="TitleChar"/>
    <w:qFormat/>
    <w:rsid w:val="006664AC"/>
    <w:pPr>
      <w:jc w:val="center"/>
    </w:pPr>
    <w:rPr>
      <w:b/>
      <w:bCs/>
      <w:sz w:val="32"/>
    </w:rPr>
  </w:style>
  <w:style w:type="character" w:customStyle="1" w:styleId="TitleChar">
    <w:name w:val="Title Char"/>
    <w:link w:val="Title"/>
    <w:rsid w:val="005C1F21"/>
    <w:rPr>
      <w:b/>
      <w:bCs/>
      <w:sz w:val="32"/>
      <w:szCs w:val="24"/>
      <w:lang w:val="en-US" w:eastAsia="en-US" w:bidi="ar-SA"/>
    </w:rPr>
  </w:style>
  <w:style w:type="character" w:customStyle="1" w:styleId="shorttext">
    <w:name w:val="shorttext"/>
    <w:basedOn w:val="DefaultParagraphFont"/>
    <w:rsid w:val="005569F0"/>
  </w:style>
  <w:style w:type="paragraph" w:customStyle="1" w:styleId="Thanbai">
    <w:name w:val="Thanbai"/>
    <w:basedOn w:val="Normal"/>
    <w:rsid w:val="00884C59"/>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styleId="Caption">
    <w:name w:val="caption"/>
    <w:basedOn w:val="Normal"/>
    <w:next w:val="Normal"/>
    <w:qFormat/>
    <w:rsid w:val="008D4767"/>
    <w:rPr>
      <w:rFonts w:ascii=".VnTimeH" w:hAnsi=".VnTimeH"/>
      <w:sz w:val="32"/>
    </w:rPr>
  </w:style>
  <w:style w:type="paragraph" w:customStyle="1" w:styleId="Tenvb">
    <w:name w:val="Tenvb"/>
    <w:basedOn w:val="Normal"/>
    <w:autoRedefine/>
    <w:rsid w:val="009E0171"/>
    <w:pPr>
      <w:spacing w:before="80" w:line="304" w:lineRule="exact"/>
      <w:ind w:firstLine="454"/>
      <w:jc w:val="both"/>
    </w:pPr>
    <w:rPr>
      <w:lang w:val="nl-NL"/>
    </w:rPr>
  </w:style>
  <w:style w:type="paragraph" w:customStyle="1" w:styleId="Loai">
    <w:name w:val="Loai"/>
    <w:basedOn w:val="Giua"/>
    <w:autoRedefine/>
    <w:rsid w:val="008D37DC"/>
    <w:pPr>
      <w:spacing w:before="120" w:line="304" w:lineRule="exact"/>
    </w:pPr>
    <w:rPr>
      <w:rFonts w:ascii="Times New Roman" w:hAnsi="Times New Roman"/>
      <w:b/>
      <w:color w:val="auto"/>
      <w:szCs w:val="24"/>
      <w:lang w:val="nl-NL"/>
    </w:rPr>
  </w:style>
  <w:style w:type="character" w:customStyle="1" w:styleId="CharChar">
    <w:name w:val="Char Char"/>
    <w:rsid w:val="003A4853"/>
    <w:rPr>
      <w:b/>
      <w:bCs/>
      <w:sz w:val="26"/>
      <w:szCs w:val="24"/>
    </w:rPr>
  </w:style>
  <w:style w:type="table" w:styleId="TableGrid">
    <w:name w:val="Table Grid"/>
    <w:basedOn w:val="TableNormal"/>
    <w:rsid w:val="003A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euCharChar">
    <w:name w:val="dieu Char Char"/>
    <w:rsid w:val="003F3C18"/>
    <w:rPr>
      <w:b/>
      <w:bCs/>
      <w:iCs/>
      <w:spacing w:val="24"/>
      <w:sz w:val="26"/>
      <w:szCs w:val="26"/>
      <w:lang w:val="pl-PL" w:eastAsia="en-US" w:bidi="he-IL"/>
    </w:rPr>
  </w:style>
  <w:style w:type="character" w:styleId="Strong">
    <w:name w:val="Strong"/>
    <w:qFormat/>
    <w:rsid w:val="00490FA2"/>
    <w:rPr>
      <w:b/>
      <w:bCs/>
    </w:rPr>
  </w:style>
  <w:style w:type="paragraph" w:styleId="FootnoteText">
    <w:name w:val="footnote text"/>
    <w:basedOn w:val="Normal"/>
    <w:link w:val="FootnoteTextChar"/>
    <w:semiHidden/>
    <w:rsid w:val="00D56CF9"/>
    <w:rPr>
      <w:rFonts w:ascii=".VnTime" w:hAnsi=".VnTime"/>
      <w:sz w:val="20"/>
      <w:szCs w:val="20"/>
    </w:rPr>
  </w:style>
  <w:style w:type="character" w:styleId="FootnoteReference">
    <w:name w:val="footnote reference"/>
    <w:semiHidden/>
    <w:rsid w:val="00D56CF9"/>
    <w:rPr>
      <w:vertAlign w:val="superscript"/>
    </w:rPr>
  </w:style>
  <w:style w:type="character" w:customStyle="1" w:styleId="dieuChar">
    <w:name w:val="dieu Char"/>
    <w:rsid w:val="008D37DC"/>
    <w:rPr>
      <w:b/>
      <w:color w:val="0000FF"/>
      <w:sz w:val="26"/>
      <w:lang w:val="en-US" w:eastAsia="en-US" w:bidi="ar-SA"/>
    </w:rPr>
  </w:style>
  <w:style w:type="paragraph" w:customStyle="1" w:styleId="texthanghai">
    <w:name w:val="text hang hai"/>
    <w:basedOn w:val="Normal"/>
    <w:rsid w:val="004337CA"/>
    <w:pPr>
      <w:spacing w:before="80" w:line="304" w:lineRule="exact"/>
      <w:ind w:firstLine="454"/>
      <w:jc w:val="both"/>
    </w:pPr>
  </w:style>
  <w:style w:type="paragraph" w:styleId="BalloonText">
    <w:name w:val="Balloon Text"/>
    <w:basedOn w:val="Normal"/>
    <w:semiHidden/>
    <w:rsid w:val="00607BCD"/>
    <w:rPr>
      <w:rFonts w:ascii="Tahoma" w:hAnsi="Tahoma" w:cs="Tahoma"/>
      <w:sz w:val="16"/>
      <w:szCs w:val="16"/>
    </w:rPr>
  </w:style>
  <w:style w:type="character" w:customStyle="1" w:styleId="CharChar17">
    <w:name w:val="Char Char17"/>
    <w:rsid w:val="005C1F21"/>
    <w:rPr>
      <w:rFonts w:ascii=".VnTimeH" w:eastAsia="Times New Roman" w:hAnsi=".VnTimeH" w:cs="Times New Roman"/>
      <w:b/>
      <w:bCs/>
      <w:sz w:val="24"/>
      <w:szCs w:val="28"/>
    </w:rPr>
  </w:style>
  <w:style w:type="character" w:customStyle="1" w:styleId="CharChar7">
    <w:name w:val="Char Char7"/>
    <w:rsid w:val="005C1F21"/>
    <w:rPr>
      <w:rFonts w:ascii=".VnTime" w:eastAsia="Times New Roman" w:hAnsi=".VnTime" w:cs="Times New Roman"/>
      <w:sz w:val="28"/>
      <w:szCs w:val="28"/>
    </w:rPr>
  </w:style>
  <w:style w:type="paragraph" w:styleId="ListParagraph">
    <w:name w:val="List Paragraph"/>
    <w:basedOn w:val="Normal"/>
    <w:uiPriority w:val="34"/>
    <w:qFormat/>
    <w:rsid w:val="005C1F21"/>
    <w:pPr>
      <w:spacing w:before="120" w:line="264" w:lineRule="auto"/>
      <w:ind w:left="720" w:firstLine="720"/>
      <w:contextualSpacing/>
      <w:jc w:val="both"/>
    </w:pPr>
    <w:rPr>
      <w:rFonts w:ascii=".VnTime" w:hAnsi=".VnTime"/>
      <w:sz w:val="28"/>
      <w:szCs w:val="28"/>
    </w:rPr>
  </w:style>
  <w:style w:type="character" w:styleId="Emphasis">
    <w:name w:val="Emphasis"/>
    <w:qFormat/>
    <w:rsid w:val="003867E0"/>
    <w:rPr>
      <w:i/>
      <w:iCs/>
    </w:rPr>
  </w:style>
  <w:style w:type="paragraph" w:styleId="BlockText">
    <w:name w:val="Block Text"/>
    <w:basedOn w:val="Normal"/>
    <w:rsid w:val="006A594A"/>
    <w:pPr>
      <w:spacing w:before="40" w:line="228" w:lineRule="auto"/>
      <w:ind w:left="57" w:right="57" w:firstLine="720"/>
      <w:jc w:val="both"/>
    </w:pPr>
    <w:rPr>
      <w:sz w:val="28"/>
    </w:rPr>
  </w:style>
  <w:style w:type="paragraph" w:customStyle="1" w:styleId="iu1">
    <w:name w:val="Điều 1"/>
    <w:basedOn w:val="Heading3"/>
    <w:link w:val="iu1Char"/>
    <w:qFormat/>
    <w:rsid w:val="00DE0F41"/>
    <w:pPr>
      <w:spacing w:before="120" w:after="120" w:line="380" w:lineRule="atLeast"/>
      <w:ind w:firstLine="709"/>
    </w:pPr>
    <w:rPr>
      <w:rFonts w:ascii="Times New Roman" w:hAnsi="Times New Roman" w:cs="Times New Roman"/>
      <w:sz w:val="28"/>
      <w:szCs w:val="28"/>
    </w:rPr>
  </w:style>
  <w:style w:type="character" w:customStyle="1" w:styleId="iu1Char">
    <w:name w:val="Điều 1 Char"/>
    <w:link w:val="iu1"/>
    <w:rsid w:val="00DE0F41"/>
    <w:rPr>
      <w:b/>
      <w:bCs/>
      <w:sz w:val="28"/>
      <w:szCs w:val="28"/>
    </w:rPr>
  </w:style>
  <w:style w:type="character" w:customStyle="1" w:styleId="fontstyle01">
    <w:name w:val="fontstyle01"/>
    <w:rsid w:val="00800A1B"/>
    <w:rPr>
      <w:rFonts w:ascii="TimesNewRomanPS-BoldMT" w:hAnsi="TimesNewRomanPS-BoldMT" w:hint="default"/>
      <w:b/>
      <w:bCs/>
      <w:i w:val="0"/>
      <w:iCs w:val="0"/>
      <w:color w:val="000000"/>
      <w:sz w:val="26"/>
      <w:szCs w:val="26"/>
    </w:rPr>
  </w:style>
  <w:style w:type="character" w:customStyle="1" w:styleId="vnbnnidung">
    <w:name w:val="vnbnnidung"/>
    <w:rsid w:val="002D36A8"/>
  </w:style>
  <w:style w:type="paragraph" w:styleId="EndnoteText">
    <w:name w:val="endnote text"/>
    <w:basedOn w:val="Normal"/>
    <w:link w:val="EndnoteTextChar"/>
    <w:semiHidden/>
    <w:unhideWhenUsed/>
    <w:rsid w:val="00E241C5"/>
    <w:rPr>
      <w:sz w:val="20"/>
      <w:szCs w:val="20"/>
    </w:rPr>
  </w:style>
  <w:style w:type="character" w:customStyle="1" w:styleId="EndnoteTextChar">
    <w:name w:val="Endnote Text Char"/>
    <w:basedOn w:val="DefaultParagraphFont"/>
    <w:link w:val="EndnoteText"/>
    <w:semiHidden/>
    <w:rsid w:val="00E241C5"/>
  </w:style>
  <w:style w:type="character" w:styleId="EndnoteReference">
    <w:name w:val="endnote reference"/>
    <w:basedOn w:val="DefaultParagraphFont"/>
    <w:semiHidden/>
    <w:unhideWhenUsed/>
    <w:rsid w:val="00E241C5"/>
    <w:rPr>
      <w:vertAlign w:val="superscript"/>
    </w:rPr>
  </w:style>
  <w:style w:type="character" w:customStyle="1" w:styleId="text">
    <w:name w:val="text"/>
    <w:basedOn w:val="DefaultParagraphFont"/>
    <w:rsid w:val="009F30A0"/>
  </w:style>
  <w:style w:type="character" w:customStyle="1" w:styleId="fontstyle21">
    <w:name w:val="fontstyle21"/>
    <w:basedOn w:val="DefaultParagraphFont"/>
    <w:rsid w:val="006C160C"/>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725EB5"/>
    <w:rPr>
      <w:rFonts w:ascii="CourierNewPSMT" w:hAnsi="CourierNewPSMT" w:hint="default"/>
      <w:b w:val="0"/>
      <w:bCs w:val="0"/>
      <w:i w:val="0"/>
      <w:iCs w:val="0"/>
      <w:color w:val="000000"/>
      <w:sz w:val="28"/>
      <w:szCs w:val="28"/>
    </w:rPr>
  </w:style>
  <w:style w:type="character" w:customStyle="1" w:styleId="FootnoteTextChar">
    <w:name w:val="Footnote Text Char"/>
    <w:basedOn w:val="DefaultParagraphFont"/>
    <w:link w:val="FootnoteText"/>
    <w:semiHidden/>
    <w:rsid w:val="002D148D"/>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8929">
      <w:bodyDiv w:val="1"/>
      <w:marLeft w:val="0"/>
      <w:marRight w:val="0"/>
      <w:marTop w:val="0"/>
      <w:marBottom w:val="0"/>
      <w:divBdr>
        <w:top w:val="none" w:sz="0" w:space="0" w:color="auto"/>
        <w:left w:val="none" w:sz="0" w:space="0" w:color="auto"/>
        <w:bottom w:val="none" w:sz="0" w:space="0" w:color="auto"/>
        <w:right w:val="none" w:sz="0" w:space="0" w:color="auto"/>
      </w:divBdr>
    </w:div>
    <w:div w:id="36443065">
      <w:bodyDiv w:val="1"/>
      <w:marLeft w:val="0"/>
      <w:marRight w:val="0"/>
      <w:marTop w:val="0"/>
      <w:marBottom w:val="0"/>
      <w:divBdr>
        <w:top w:val="none" w:sz="0" w:space="0" w:color="auto"/>
        <w:left w:val="none" w:sz="0" w:space="0" w:color="auto"/>
        <w:bottom w:val="none" w:sz="0" w:space="0" w:color="auto"/>
        <w:right w:val="none" w:sz="0" w:space="0" w:color="auto"/>
      </w:divBdr>
      <w:divsChild>
        <w:div w:id="252707877">
          <w:marLeft w:val="0"/>
          <w:marRight w:val="0"/>
          <w:marTop w:val="0"/>
          <w:marBottom w:val="0"/>
          <w:divBdr>
            <w:top w:val="none" w:sz="0" w:space="0" w:color="auto"/>
            <w:left w:val="none" w:sz="0" w:space="0" w:color="auto"/>
            <w:bottom w:val="none" w:sz="0" w:space="0" w:color="auto"/>
            <w:right w:val="none" w:sz="0" w:space="0" w:color="auto"/>
          </w:divBdr>
        </w:div>
        <w:div w:id="1627346870">
          <w:marLeft w:val="0"/>
          <w:marRight w:val="0"/>
          <w:marTop w:val="0"/>
          <w:marBottom w:val="0"/>
          <w:divBdr>
            <w:top w:val="none" w:sz="0" w:space="0" w:color="auto"/>
            <w:left w:val="none" w:sz="0" w:space="0" w:color="auto"/>
            <w:bottom w:val="none" w:sz="0" w:space="0" w:color="auto"/>
            <w:right w:val="none" w:sz="0" w:space="0" w:color="auto"/>
          </w:divBdr>
        </w:div>
      </w:divsChild>
    </w:div>
    <w:div w:id="94207095">
      <w:bodyDiv w:val="1"/>
      <w:marLeft w:val="0"/>
      <w:marRight w:val="0"/>
      <w:marTop w:val="0"/>
      <w:marBottom w:val="0"/>
      <w:divBdr>
        <w:top w:val="none" w:sz="0" w:space="0" w:color="auto"/>
        <w:left w:val="none" w:sz="0" w:space="0" w:color="auto"/>
        <w:bottom w:val="none" w:sz="0" w:space="0" w:color="auto"/>
        <w:right w:val="none" w:sz="0" w:space="0" w:color="auto"/>
      </w:divBdr>
    </w:div>
    <w:div w:id="114758967">
      <w:bodyDiv w:val="1"/>
      <w:marLeft w:val="0"/>
      <w:marRight w:val="0"/>
      <w:marTop w:val="0"/>
      <w:marBottom w:val="0"/>
      <w:divBdr>
        <w:top w:val="none" w:sz="0" w:space="0" w:color="auto"/>
        <w:left w:val="none" w:sz="0" w:space="0" w:color="auto"/>
        <w:bottom w:val="none" w:sz="0" w:space="0" w:color="auto"/>
        <w:right w:val="none" w:sz="0" w:space="0" w:color="auto"/>
      </w:divBdr>
    </w:div>
    <w:div w:id="173300512">
      <w:bodyDiv w:val="1"/>
      <w:marLeft w:val="0"/>
      <w:marRight w:val="0"/>
      <w:marTop w:val="0"/>
      <w:marBottom w:val="0"/>
      <w:divBdr>
        <w:top w:val="none" w:sz="0" w:space="0" w:color="auto"/>
        <w:left w:val="none" w:sz="0" w:space="0" w:color="auto"/>
        <w:bottom w:val="none" w:sz="0" w:space="0" w:color="auto"/>
        <w:right w:val="none" w:sz="0" w:space="0" w:color="auto"/>
      </w:divBdr>
    </w:div>
    <w:div w:id="208490804">
      <w:bodyDiv w:val="1"/>
      <w:marLeft w:val="0"/>
      <w:marRight w:val="0"/>
      <w:marTop w:val="0"/>
      <w:marBottom w:val="0"/>
      <w:divBdr>
        <w:top w:val="none" w:sz="0" w:space="0" w:color="auto"/>
        <w:left w:val="none" w:sz="0" w:space="0" w:color="auto"/>
        <w:bottom w:val="none" w:sz="0" w:space="0" w:color="auto"/>
        <w:right w:val="none" w:sz="0" w:space="0" w:color="auto"/>
      </w:divBdr>
    </w:div>
    <w:div w:id="218638560">
      <w:bodyDiv w:val="1"/>
      <w:marLeft w:val="0"/>
      <w:marRight w:val="0"/>
      <w:marTop w:val="0"/>
      <w:marBottom w:val="0"/>
      <w:divBdr>
        <w:top w:val="none" w:sz="0" w:space="0" w:color="auto"/>
        <w:left w:val="none" w:sz="0" w:space="0" w:color="auto"/>
        <w:bottom w:val="none" w:sz="0" w:space="0" w:color="auto"/>
        <w:right w:val="none" w:sz="0" w:space="0" w:color="auto"/>
      </w:divBdr>
    </w:div>
    <w:div w:id="252129179">
      <w:bodyDiv w:val="1"/>
      <w:marLeft w:val="0"/>
      <w:marRight w:val="0"/>
      <w:marTop w:val="0"/>
      <w:marBottom w:val="0"/>
      <w:divBdr>
        <w:top w:val="none" w:sz="0" w:space="0" w:color="auto"/>
        <w:left w:val="none" w:sz="0" w:space="0" w:color="auto"/>
        <w:bottom w:val="none" w:sz="0" w:space="0" w:color="auto"/>
        <w:right w:val="none" w:sz="0" w:space="0" w:color="auto"/>
      </w:divBdr>
    </w:div>
    <w:div w:id="318773532">
      <w:bodyDiv w:val="1"/>
      <w:marLeft w:val="0"/>
      <w:marRight w:val="0"/>
      <w:marTop w:val="0"/>
      <w:marBottom w:val="0"/>
      <w:divBdr>
        <w:top w:val="none" w:sz="0" w:space="0" w:color="auto"/>
        <w:left w:val="none" w:sz="0" w:space="0" w:color="auto"/>
        <w:bottom w:val="none" w:sz="0" w:space="0" w:color="auto"/>
        <w:right w:val="none" w:sz="0" w:space="0" w:color="auto"/>
      </w:divBdr>
    </w:div>
    <w:div w:id="373890899">
      <w:bodyDiv w:val="1"/>
      <w:marLeft w:val="0"/>
      <w:marRight w:val="0"/>
      <w:marTop w:val="0"/>
      <w:marBottom w:val="0"/>
      <w:divBdr>
        <w:top w:val="none" w:sz="0" w:space="0" w:color="auto"/>
        <w:left w:val="none" w:sz="0" w:space="0" w:color="auto"/>
        <w:bottom w:val="none" w:sz="0" w:space="0" w:color="auto"/>
        <w:right w:val="none" w:sz="0" w:space="0" w:color="auto"/>
      </w:divBdr>
    </w:div>
    <w:div w:id="425538904">
      <w:bodyDiv w:val="1"/>
      <w:marLeft w:val="0"/>
      <w:marRight w:val="0"/>
      <w:marTop w:val="0"/>
      <w:marBottom w:val="0"/>
      <w:divBdr>
        <w:top w:val="none" w:sz="0" w:space="0" w:color="auto"/>
        <w:left w:val="none" w:sz="0" w:space="0" w:color="auto"/>
        <w:bottom w:val="none" w:sz="0" w:space="0" w:color="auto"/>
        <w:right w:val="none" w:sz="0" w:space="0" w:color="auto"/>
      </w:divBdr>
      <w:divsChild>
        <w:div w:id="574441724">
          <w:marLeft w:val="0"/>
          <w:marRight w:val="0"/>
          <w:marTop w:val="0"/>
          <w:marBottom w:val="0"/>
          <w:divBdr>
            <w:top w:val="none" w:sz="0" w:space="0" w:color="auto"/>
            <w:left w:val="none" w:sz="0" w:space="0" w:color="auto"/>
            <w:bottom w:val="none" w:sz="0" w:space="0" w:color="auto"/>
            <w:right w:val="none" w:sz="0" w:space="0" w:color="auto"/>
          </w:divBdr>
          <w:divsChild>
            <w:div w:id="1931739951">
              <w:marLeft w:val="0"/>
              <w:marRight w:val="0"/>
              <w:marTop w:val="0"/>
              <w:marBottom w:val="0"/>
              <w:divBdr>
                <w:top w:val="none" w:sz="0" w:space="0" w:color="auto"/>
                <w:left w:val="none" w:sz="0" w:space="0" w:color="auto"/>
                <w:bottom w:val="none" w:sz="0" w:space="0" w:color="auto"/>
                <w:right w:val="none" w:sz="0" w:space="0" w:color="auto"/>
              </w:divBdr>
              <w:divsChild>
                <w:div w:id="504638173">
                  <w:marLeft w:val="0"/>
                  <w:marRight w:val="133"/>
                  <w:marTop w:val="0"/>
                  <w:marBottom w:val="0"/>
                  <w:divBdr>
                    <w:top w:val="none" w:sz="0" w:space="0" w:color="auto"/>
                    <w:left w:val="none" w:sz="0" w:space="0" w:color="auto"/>
                    <w:bottom w:val="none" w:sz="0" w:space="0" w:color="auto"/>
                    <w:right w:val="none" w:sz="0" w:space="0" w:color="auto"/>
                  </w:divBdr>
                  <w:divsChild>
                    <w:div w:id="1948855146">
                      <w:marLeft w:val="0"/>
                      <w:marRight w:val="0"/>
                      <w:marTop w:val="0"/>
                      <w:marBottom w:val="0"/>
                      <w:divBdr>
                        <w:top w:val="none" w:sz="0" w:space="0" w:color="auto"/>
                        <w:left w:val="none" w:sz="0" w:space="0" w:color="auto"/>
                        <w:bottom w:val="none" w:sz="0" w:space="0" w:color="auto"/>
                        <w:right w:val="none" w:sz="0" w:space="0" w:color="auto"/>
                      </w:divBdr>
                      <w:divsChild>
                        <w:div w:id="1447042857">
                          <w:marLeft w:val="0"/>
                          <w:marRight w:val="0"/>
                          <w:marTop w:val="0"/>
                          <w:marBottom w:val="0"/>
                          <w:divBdr>
                            <w:top w:val="none" w:sz="0" w:space="0" w:color="auto"/>
                            <w:left w:val="none" w:sz="0" w:space="0" w:color="auto"/>
                            <w:bottom w:val="none" w:sz="0" w:space="0" w:color="auto"/>
                            <w:right w:val="none" w:sz="0" w:space="0" w:color="auto"/>
                          </w:divBdr>
                          <w:divsChild>
                            <w:div w:id="1646352889">
                              <w:marLeft w:val="0"/>
                              <w:marRight w:val="0"/>
                              <w:marTop w:val="0"/>
                              <w:marBottom w:val="0"/>
                              <w:divBdr>
                                <w:top w:val="none" w:sz="0" w:space="0" w:color="auto"/>
                                <w:left w:val="none" w:sz="0" w:space="0" w:color="auto"/>
                                <w:bottom w:val="none" w:sz="0" w:space="0" w:color="auto"/>
                                <w:right w:val="none" w:sz="0" w:space="0" w:color="auto"/>
                              </w:divBdr>
                              <w:divsChild>
                                <w:div w:id="42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15440">
      <w:bodyDiv w:val="1"/>
      <w:marLeft w:val="0"/>
      <w:marRight w:val="0"/>
      <w:marTop w:val="0"/>
      <w:marBottom w:val="0"/>
      <w:divBdr>
        <w:top w:val="none" w:sz="0" w:space="0" w:color="auto"/>
        <w:left w:val="none" w:sz="0" w:space="0" w:color="auto"/>
        <w:bottom w:val="none" w:sz="0" w:space="0" w:color="auto"/>
        <w:right w:val="none" w:sz="0" w:space="0" w:color="auto"/>
      </w:divBdr>
      <w:divsChild>
        <w:div w:id="1279752663">
          <w:marLeft w:val="0"/>
          <w:marRight w:val="0"/>
          <w:marTop w:val="0"/>
          <w:marBottom w:val="0"/>
          <w:divBdr>
            <w:top w:val="none" w:sz="0" w:space="0" w:color="auto"/>
            <w:left w:val="none" w:sz="0" w:space="0" w:color="auto"/>
            <w:bottom w:val="none" w:sz="0" w:space="0" w:color="auto"/>
            <w:right w:val="none" w:sz="0" w:space="0" w:color="auto"/>
          </w:divBdr>
        </w:div>
        <w:div w:id="1420175050">
          <w:marLeft w:val="0"/>
          <w:marRight w:val="0"/>
          <w:marTop w:val="0"/>
          <w:marBottom w:val="0"/>
          <w:divBdr>
            <w:top w:val="none" w:sz="0" w:space="0" w:color="auto"/>
            <w:left w:val="none" w:sz="0" w:space="0" w:color="auto"/>
            <w:bottom w:val="none" w:sz="0" w:space="0" w:color="auto"/>
            <w:right w:val="none" w:sz="0" w:space="0" w:color="auto"/>
          </w:divBdr>
        </w:div>
      </w:divsChild>
    </w:div>
    <w:div w:id="455560543">
      <w:bodyDiv w:val="1"/>
      <w:marLeft w:val="0"/>
      <w:marRight w:val="0"/>
      <w:marTop w:val="0"/>
      <w:marBottom w:val="0"/>
      <w:divBdr>
        <w:top w:val="none" w:sz="0" w:space="0" w:color="auto"/>
        <w:left w:val="none" w:sz="0" w:space="0" w:color="auto"/>
        <w:bottom w:val="none" w:sz="0" w:space="0" w:color="auto"/>
        <w:right w:val="none" w:sz="0" w:space="0" w:color="auto"/>
      </w:divBdr>
    </w:div>
    <w:div w:id="470171201">
      <w:bodyDiv w:val="1"/>
      <w:marLeft w:val="0"/>
      <w:marRight w:val="0"/>
      <w:marTop w:val="0"/>
      <w:marBottom w:val="0"/>
      <w:divBdr>
        <w:top w:val="none" w:sz="0" w:space="0" w:color="auto"/>
        <w:left w:val="none" w:sz="0" w:space="0" w:color="auto"/>
        <w:bottom w:val="none" w:sz="0" w:space="0" w:color="auto"/>
        <w:right w:val="none" w:sz="0" w:space="0" w:color="auto"/>
      </w:divBdr>
    </w:div>
    <w:div w:id="507258586">
      <w:bodyDiv w:val="1"/>
      <w:marLeft w:val="0"/>
      <w:marRight w:val="0"/>
      <w:marTop w:val="0"/>
      <w:marBottom w:val="0"/>
      <w:divBdr>
        <w:top w:val="none" w:sz="0" w:space="0" w:color="auto"/>
        <w:left w:val="none" w:sz="0" w:space="0" w:color="auto"/>
        <w:bottom w:val="none" w:sz="0" w:space="0" w:color="auto"/>
        <w:right w:val="none" w:sz="0" w:space="0" w:color="auto"/>
      </w:divBdr>
    </w:div>
    <w:div w:id="542789618">
      <w:bodyDiv w:val="1"/>
      <w:marLeft w:val="0"/>
      <w:marRight w:val="0"/>
      <w:marTop w:val="0"/>
      <w:marBottom w:val="0"/>
      <w:divBdr>
        <w:top w:val="none" w:sz="0" w:space="0" w:color="auto"/>
        <w:left w:val="none" w:sz="0" w:space="0" w:color="auto"/>
        <w:bottom w:val="none" w:sz="0" w:space="0" w:color="auto"/>
        <w:right w:val="none" w:sz="0" w:space="0" w:color="auto"/>
      </w:divBdr>
    </w:div>
    <w:div w:id="582446753">
      <w:bodyDiv w:val="1"/>
      <w:marLeft w:val="0"/>
      <w:marRight w:val="0"/>
      <w:marTop w:val="0"/>
      <w:marBottom w:val="0"/>
      <w:divBdr>
        <w:top w:val="none" w:sz="0" w:space="0" w:color="auto"/>
        <w:left w:val="none" w:sz="0" w:space="0" w:color="auto"/>
        <w:bottom w:val="none" w:sz="0" w:space="0" w:color="auto"/>
        <w:right w:val="none" w:sz="0" w:space="0" w:color="auto"/>
      </w:divBdr>
    </w:div>
    <w:div w:id="601184332">
      <w:bodyDiv w:val="1"/>
      <w:marLeft w:val="0"/>
      <w:marRight w:val="0"/>
      <w:marTop w:val="0"/>
      <w:marBottom w:val="0"/>
      <w:divBdr>
        <w:top w:val="none" w:sz="0" w:space="0" w:color="auto"/>
        <w:left w:val="none" w:sz="0" w:space="0" w:color="auto"/>
        <w:bottom w:val="none" w:sz="0" w:space="0" w:color="auto"/>
        <w:right w:val="none" w:sz="0" w:space="0" w:color="auto"/>
      </w:divBdr>
    </w:div>
    <w:div w:id="601763593">
      <w:bodyDiv w:val="1"/>
      <w:marLeft w:val="0"/>
      <w:marRight w:val="0"/>
      <w:marTop w:val="0"/>
      <w:marBottom w:val="0"/>
      <w:divBdr>
        <w:top w:val="none" w:sz="0" w:space="0" w:color="auto"/>
        <w:left w:val="none" w:sz="0" w:space="0" w:color="auto"/>
        <w:bottom w:val="none" w:sz="0" w:space="0" w:color="auto"/>
        <w:right w:val="none" w:sz="0" w:space="0" w:color="auto"/>
      </w:divBdr>
    </w:div>
    <w:div w:id="702755757">
      <w:bodyDiv w:val="1"/>
      <w:marLeft w:val="0"/>
      <w:marRight w:val="0"/>
      <w:marTop w:val="0"/>
      <w:marBottom w:val="0"/>
      <w:divBdr>
        <w:top w:val="none" w:sz="0" w:space="0" w:color="auto"/>
        <w:left w:val="none" w:sz="0" w:space="0" w:color="auto"/>
        <w:bottom w:val="none" w:sz="0" w:space="0" w:color="auto"/>
        <w:right w:val="none" w:sz="0" w:space="0" w:color="auto"/>
      </w:divBdr>
    </w:div>
    <w:div w:id="746878392">
      <w:bodyDiv w:val="1"/>
      <w:marLeft w:val="0"/>
      <w:marRight w:val="0"/>
      <w:marTop w:val="0"/>
      <w:marBottom w:val="0"/>
      <w:divBdr>
        <w:top w:val="none" w:sz="0" w:space="0" w:color="auto"/>
        <w:left w:val="none" w:sz="0" w:space="0" w:color="auto"/>
        <w:bottom w:val="none" w:sz="0" w:space="0" w:color="auto"/>
        <w:right w:val="none" w:sz="0" w:space="0" w:color="auto"/>
      </w:divBdr>
    </w:div>
    <w:div w:id="755592517">
      <w:bodyDiv w:val="1"/>
      <w:marLeft w:val="0"/>
      <w:marRight w:val="0"/>
      <w:marTop w:val="0"/>
      <w:marBottom w:val="0"/>
      <w:divBdr>
        <w:top w:val="none" w:sz="0" w:space="0" w:color="auto"/>
        <w:left w:val="none" w:sz="0" w:space="0" w:color="auto"/>
        <w:bottom w:val="none" w:sz="0" w:space="0" w:color="auto"/>
        <w:right w:val="none" w:sz="0" w:space="0" w:color="auto"/>
      </w:divBdr>
    </w:div>
    <w:div w:id="790323367">
      <w:bodyDiv w:val="1"/>
      <w:marLeft w:val="0"/>
      <w:marRight w:val="0"/>
      <w:marTop w:val="0"/>
      <w:marBottom w:val="0"/>
      <w:divBdr>
        <w:top w:val="none" w:sz="0" w:space="0" w:color="auto"/>
        <w:left w:val="none" w:sz="0" w:space="0" w:color="auto"/>
        <w:bottom w:val="none" w:sz="0" w:space="0" w:color="auto"/>
        <w:right w:val="none" w:sz="0" w:space="0" w:color="auto"/>
      </w:divBdr>
    </w:div>
    <w:div w:id="798843723">
      <w:bodyDiv w:val="1"/>
      <w:marLeft w:val="0"/>
      <w:marRight w:val="0"/>
      <w:marTop w:val="0"/>
      <w:marBottom w:val="0"/>
      <w:divBdr>
        <w:top w:val="none" w:sz="0" w:space="0" w:color="auto"/>
        <w:left w:val="none" w:sz="0" w:space="0" w:color="auto"/>
        <w:bottom w:val="none" w:sz="0" w:space="0" w:color="auto"/>
        <w:right w:val="none" w:sz="0" w:space="0" w:color="auto"/>
      </w:divBdr>
    </w:div>
    <w:div w:id="896818852">
      <w:bodyDiv w:val="1"/>
      <w:marLeft w:val="0"/>
      <w:marRight w:val="0"/>
      <w:marTop w:val="0"/>
      <w:marBottom w:val="0"/>
      <w:divBdr>
        <w:top w:val="none" w:sz="0" w:space="0" w:color="auto"/>
        <w:left w:val="none" w:sz="0" w:space="0" w:color="auto"/>
        <w:bottom w:val="none" w:sz="0" w:space="0" w:color="auto"/>
        <w:right w:val="none" w:sz="0" w:space="0" w:color="auto"/>
      </w:divBdr>
    </w:div>
    <w:div w:id="925040757">
      <w:bodyDiv w:val="1"/>
      <w:marLeft w:val="0"/>
      <w:marRight w:val="0"/>
      <w:marTop w:val="0"/>
      <w:marBottom w:val="0"/>
      <w:divBdr>
        <w:top w:val="none" w:sz="0" w:space="0" w:color="auto"/>
        <w:left w:val="none" w:sz="0" w:space="0" w:color="auto"/>
        <w:bottom w:val="none" w:sz="0" w:space="0" w:color="auto"/>
        <w:right w:val="none" w:sz="0" w:space="0" w:color="auto"/>
      </w:divBdr>
      <w:divsChild>
        <w:div w:id="331178931">
          <w:marLeft w:val="0"/>
          <w:marRight w:val="0"/>
          <w:marTop w:val="0"/>
          <w:marBottom w:val="0"/>
          <w:divBdr>
            <w:top w:val="none" w:sz="0" w:space="0" w:color="auto"/>
            <w:left w:val="none" w:sz="0" w:space="0" w:color="auto"/>
            <w:bottom w:val="none" w:sz="0" w:space="0" w:color="auto"/>
            <w:right w:val="none" w:sz="0" w:space="0" w:color="auto"/>
          </w:divBdr>
        </w:div>
        <w:div w:id="483937031">
          <w:marLeft w:val="0"/>
          <w:marRight w:val="0"/>
          <w:marTop w:val="0"/>
          <w:marBottom w:val="0"/>
          <w:divBdr>
            <w:top w:val="none" w:sz="0" w:space="0" w:color="auto"/>
            <w:left w:val="none" w:sz="0" w:space="0" w:color="auto"/>
            <w:bottom w:val="none" w:sz="0" w:space="0" w:color="auto"/>
            <w:right w:val="none" w:sz="0" w:space="0" w:color="auto"/>
          </w:divBdr>
        </w:div>
        <w:div w:id="780685427">
          <w:marLeft w:val="0"/>
          <w:marRight w:val="0"/>
          <w:marTop w:val="0"/>
          <w:marBottom w:val="0"/>
          <w:divBdr>
            <w:top w:val="none" w:sz="0" w:space="0" w:color="auto"/>
            <w:left w:val="none" w:sz="0" w:space="0" w:color="auto"/>
            <w:bottom w:val="none" w:sz="0" w:space="0" w:color="auto"/>
            <w:right w:val="none" w:sz="0" w:space="0" w:color="auto"/>
          </w:divBdr>
        </w:div>
        <w:div w:id="1569729675">
          <w:marLeft w:val="0"/>
          <w:marRight w:val="0"/>
          <w:marTop w:val="0"/>
          <w:marBottom w:val="0"/>
          <w:divBdr>
            <w:top w:val="none" w:sz="0" w:space="0" w:color="auto"/>
            <w:left w:val="none" w:sz="0" w:space="0" w:color="auto"/>
            <w:bottom w:val="none" w:sz="0" w:space="0" w:color="auto"/>
            <w:right w:val="none" w:sz="0" w:space="0" w:color="auto"/>
          </w:divBdr>
        </w:div>
        <w:div w:id="1594437413">
          <w:marLeft w:val="0"/>
          <w:marRight w:val="0"/>
          <w:marTop w:val="0"/>
          <w:marBottom w:val="0"/>
          <w:divBdr>
            <w:top w:val="none" w:sz="0" w:space="0" w:color="auto"/>
            <w:left w:val="none" w:sz="0" w:space="0" w:color="auto"/>
            <w:bottom w:val="none" w:sz="0" w:space="0" w:color="auto"/>
            <w:right w:val="none" w:sz="0" w:space="0" w:color="auto"/>
          </w:divBdr>
        </w:div>
        <w:div w:id="1703477265">
          <w:marLeft w:val="0"/>
          <w:marRight w:val="0"/>
          <w:marTop w:val="0"/>
          <w:marBottom w:val="0"/>
          <w:divBdr>
            <w:top w:val="none" w:sz="0" w:space="0" w:color="auto"/>
            <w:left w:val="none" w:sz="0" w:space="0" w:color="auto"/>
            <w:bottom w:val="none" w:sz="0" w:space="0" w:color="auto"/>
            <w:right w:val="none" w:sz="0" w:space="0" w:color="auto"/>
          </w:divBdr>
        </w:div>
        <w:div w:id="1720396266">
          <w:marLeft w:val="0"/>
          <w:marRight w:val="0"/>
          <w:marTop w:val="0"/>
          <w:marBottom w:val="0"/>
          <w:divBdr>
            <w:top w:val="none" w:sz="0" w:space="0" w:color="auto"/>
            <w:left w:val="none" w:sz="0" w:space="0" w:color="auto"/>
            <w:bottom w:val="none" w:sz="0" w:space="0" w:color="auto"/>
            <w:right w:val="none" w:sz="0" w:space="0" w:color="auto"/>
          </w:divBdr>
        </w:div>
        <w:div w:id="1986619591">
          <w:marLeft w:val="0"/>
          <w:marRight w:val="0"/>
          <w:marTop w:val="0"/>
          <w:marBottom w:val="0"/>
          <w:divBdr>
            <w:top w:val="none" w:sz="0" w:space="0" w:color="auto"/>
            <w:left w:val="none" w:sz="0" w:space="0" w:color="auto"/>
            <w:bottom w:val="none" w:sz="0" w:space="0" w:color="auto"/>
            <w:right w:val="none" w:sz="0" w:space="0" w:color="auto"/>
          </w:divBdr>
        </w:div>
      </w:divsChild>
    </w:div>
    <w:div w:id="1133869537">
      <w:bodyDiv w:val="1"/>
      <w:marLeft w:val="0"/>
      <w:marRight w:val="0"/>
      <w:marTop w:val="0"/>
      <w:marBottom w:val="0"/>
      <w:divBdr>
        <w:top w:val="none" w:sz="0" w:space="0" w:color="auto"/>
        <w:left w:val="none" w:sz="0" w:space="0" w:color="auto"/>
        <w:bottom w:val="none" w:sz="0" w:space="0" w:color="auto"/>
        <w:right w:val="none" w:sz="0" w:space="0" w:color="auto"/>
      </w:divBdr>
    </w:div>
    <w:div w:id="1136485259">
      <w:bodyDiv w:val="1"/>
      <w:marLeft w:val="0"/>
      <w:marRight w:val="0"/>
      <w:marTop w:val="0"/>
      <w:marBottom w:val="0"/>
      <w:divBdr>
        <w:top w:val="none" w:sz="0" w:space="0" w:color="auto"/>
        <w:left w:val="none" w:sz="0" w:space="0" w:color="auto"/>
        <w:bottom w:val="none" w:sz="0" w:space="0" w:color="auto"/>
        <w:right w:val="none" w:sz="0" w:space="0" w:color="auto"/>
      </w:divBdr>
    </w:div>
    <w:div w:id="1142502159">
      <w:bodyDiv w:val="1"/>
      <w:marLeft w:val="0"/>
      <w:marRight w:val="0"/>
      <w:marTop w:val="0"/>
      <w:marBottom w:val="0"/>
      <w:divBdr>
        <w:top w:val="none" w:sz="0" w:space="0" w:color="auto"/>
        <w:left w:val="none" w:sz="0" w:space="0" w:color="auto"/>
        <w:bottom w:val="none" w:sz="0" w:space="0" w:color="auto"/>
        <w:right w:val="none" w:sz="0" w:space="0" w:color="auto"/>
      </w:divBdr>
    </w:div>
    <w:div w:id="1162695338">
      <w:bodyDiv w:val="1"/>
      <w:marLeft w:val="0"/>
      <w:marRight w:val="0"/>
      <w:marTop w:val="0"/>
      <w:marBottom w:val="0"/>
      <w:divBdr>
        <w:top w:val="none" w:sz="0" w:space="0" w:color="auto"/>
        <w:left w:val="none" w:sz="0" w:space="0" w:color="auto"/>
        <w:bottom w:val="none" w:sz="0" w:space="0" w:color="auto"/>
        <w:right w:val="none" w:sz="0" w:space="0" w:color="auto"/>
      </w:divBdr>
    </w:div>
    <w:div w:id="1224220431">
      <w:bodyDiv w:val="1"/>
      <w:marLeft w:val="0"/>
      <w:marRight w:val="0"/>
      <w:marTop w:val="0"/>
      <w:marBottom w:val="0"/>
      <w:divBdr>
        <w:top w:val="none" w:sz="0" w:space="0" w:color="auto"/>
        <w:left w:val="none" w:sz="0" w:space="0" w:color="auto"/>
        <w:bottom w:val="none" w:sz="0" w:space="0" w:color="auto"/>
        <w:right w:val="none" w:sz="0" w:space="0" w:color="auto"/>
      </w:divBdr>
    </w:div>
    <w:div w:id="1268537347">
      <w:bodyDiv w:val="1"/>
      <w:marLeft w:val="0"/>
      <w:marRight w:val="0"/>
      <w:marTop w:val="0"/>
      <w:marBottom w:val="0"/>
      <w:divBdr>
        <w:top w:val="none" w:sz="0" w:space="0" w:color="auto"/>
        <w:left w:val="none" w:sz="0" w:space="0" w:color="auto"/>
        <w:bottom w:val="none" w:sz="0" w:space="0" w:color="auto"/>
        <w:right w:val="none" w:sz="0" w:space="0" w:color="auto"/>
      </w:divBdr>
    </w:div>
    <w:div w:id="1309745667">
      <w:bodyDiv w:val="1"/>
      <w:marLeft w:val="0"/>
      <w:marRight w:val="0"/>
      <w:marTop w:val="0"/>
      <w:marBottom w:val="0"/>
      <w:divBdr>
        <w:top w:val="none" w:sz="0" w:space="0" w:color="auto"/>
        <w:left w:val="none" w:sz="0" w:space="0" w:color="auto"/>
        <w:bottom w:val="none" w:sz="0" w:space="0" w:color="auto"/>
        <w:right w:val="none" w:sz="0" w:space="0" w:color="auto"/>
      </w:divBdr>
    </w:div>
    <w:div w:id="1347709058">
      <w:bodyDiv w:val="1"/>
      <w:marLeft w:val="0"/>
      <w:marRight w:val="0"/>
      <w:marTop w:val="0"/>
      <w:marBottom w:val="0"/>
      <w:divBdr>
        <w:top w:val="none" w:sz="0" w:space="0" w:color="auto"/>
        <w:left w:val="none" w:sz="0" w:space="0" w:color="auto"/>
        <w:bottom w:val="none" w:sz="0" w:space="0" w:color="auto"/>
        <w:right w:val="none" w:sz="0" w:space="0" w:color="auto"/>
      </w:divBdr>
    </w:div>
    <w:div w:id="1348294750">
      <w:bodyDiv w:val="1"/>
      <w:marLeft w:val="0"/>
      <w:marRight w:val="0"/>
      <w:marTop w:val="0"/>
      <w:marBottom w:val="0"/>
      <w:divBdr>
        <w:top w:val="none" w:sz="0" w:space="0" w:color="auto"/>
        <w:left w:val="none" w:sz="0" w:space="0" w:color="auto"/>
        <w:bottom w:val="none" w:sz="0" w:space="0" w:color="auto"/>
        <w:right w:val="none" w:sz="0" w:space="0" w:color="auto"/>
      </w:divBdr>
    </w:div>
    <w:div w:id="1352300493">
      <w:bodyDiv w:val="1"/>
      <w:marLeft w:val="0"/>
      <w:marRight w:val="0"/>
      <w:marTop w:val="0"/>
      <w:marBottom w:val="0"/>
      <w:divBdr>
        <w:top w:val="none" w:sz="0" w:space="0" w:color="auto"/>
        <w:left w:val="none" w:sz="0" w:space="0" w:color="auto"/>
        <w:bottom w:val="none" w:sz="0" w:space="0" w:color="auto"/>
        <w:right w:val="none" w:sz="0" w:space="0" w:color="auto"/>
      </w:divBdr>
    </w:div>
    <w:div w:id="1384676953">
      <w:bodyDiv w:val="1"/>
      <w:marLeft w:val="0"/>
      <w:marRight w:val="0"/>
      <w:marTop w:val="0"/>
      <w:marBottom w:val="0"/>
      <w:divBdr>
        <w:top w:val="none" w:sz="0" w:space="0" w:color="auto"/>
        <w:left w:val="none" w:sz="0" w:space="0" w:color="auto"/>
        <w:bottom w:val="none" w:sz="0" w:space="0" w:color="auto"/>
        <w:right w:val="none" w:sz="0" w:space="0" w:color="auto"/>
      </w:divBdr>
    </w:div>
    <w:div w:id="1410881793">
      <w:bodyDiv w:val="1"/>
      <w:marLeft w:val="0"/>
      <w:marRight w:val="0"/>
      <w:marTop w:val="0"/>
      <w:marBottom w:val="0"/>
      <w:divBdr>
        <w:top w:val="none" w:sz="0" w:space="0" w:color="auto"/>
        <w:left w:val="none" w:sz="0" w:space="0" w:color="auto"/>
        <w:bottom w:val="none" w:sz="0" w:space="0" w:color="auto"/>
        <w:right w:val="none" w:sz="0" w:space="0" w:color="auto"/>
      </w:divBdr>
    </w:div>
    <w:div w:id="1485007632">
      <w:bodyDiv w:val="1"/>
      <w:marLeft w:val="0"/>
      <w:marRight w:val="0"/>
      <w:marTop w:val="0"/>
      <w:marBottom w:val="0"/>
      <w:divBdr>
        <w:top w:val="none" w:sz="0" w:space="0" w:color="auto"/>
        <w:left w:val="none" w:sz="0" w:space="0" w:color="auto"/>
        <w:bottom w:val="none" w:sz="0" w:space="0" w:color="auto"/>
        <w:right w:val="none" w:sz="0" w:space="0" w:color="auto"/>
      </w:divBdr>
    </w:div>
    <w:div w:id="1508011814">
      <w:bodyDiv w:val="1"/>
      <w:marLeft w:val="0"/>
      <w:marRight w:val="0"/>
      <w:marTop w:val="0"/>
      <w:marBottom w:val="0"/>
      <w:divBdr>
        <w:top w:val="none" w:sz="0" w:space="0" w:color="auto"/>
        <w:left w:val="none" w:sz="0" w:space="0" w:color="auto"/>
        <w:bottom w:val="none" w:sz="0" w:space="0" w:color="auto"/>
        <w:right w:val="none" w:sz="0" w:space="0" w:color="auto"/>
      </w:divBdr>
    </w:div>
    <w:div w:id="1520924388">
      <w:bodyDiv w:val="1"/>
      <w:marLeft w:val="0"/>
      <w:marRight w:val="0"/>
      <w:marTop w:val="0"/>
      <w:marBottom w:val="0"/>
      <w:divBdr>
        <w:top w:val="none" w:sz="0" w:space="0" w:color="auto"/>
        <w:left w:val="none" w:sz="0" w:space="0" w:color="auto"/>
        <w:bottom w:val="none" w:sz="0" w:space="0" w:color="auto"/>
        <w:right w:val="none" w:sz="0" w:space="0" w:color="auto"/>
      </w:divBdr>
    </w:div>
    <w:div w:id="1578784102">
      <w:bodyDiv w:val="1"/>
      <w:marLeft w:val="0"/>
      <w:marRight w:val="0"/>
      <w:marTop w:val="0"/>
      <w:marBottom w:val="0"/>
      <w:divBdr>
        <w:top w:val="none" w:sz="0" w:space="0" w:color="auto"/>
        <w:left w:val="none" w:sz="0" w:space="0" w:color="auto"/>
        <w:bottom w:val="none" w:sz="0" w:space="0" w:color="auto"/>
        <w:right w:val="none" w:sz="0" w:space="0" w:color="auto"/>
      </w:divBdr>
    </w:div>
    <w:div w:id="1609115418">
      <w:bodyDiv w:val="1"/>
      <w:marLeft w:val="0"/>
      <w:marRight w:val="0"/>
      <w:marTop w:val="0"/>
      <w:marBottom w:val="0"/>
      <w:divBdr>
        <w:top w:val="none" w:sz="0" w:space="0" w:color="auto"/>
        <w:left w:val="none" w:sz="0" w:space="0" w:color="auto"/>
        <w:bottom w:val="none" w:sz="0" w:space="0" w:color="auto"/>
        <w:right w:val="none" w:sz="0" w:space="0" w:color="auto"/>
      </w:divBdr>
    </w:div>
    <w:div w:id="1632394539">
      <w:bodyDiv w:val="1"/>
      <w:marLeft w:val="0"/>
      <w:marRight w:val="0"/>
      <w:marTop w:val="0"/>
      <w:marBottom w:val="0"/>
      <w:divBdr>
        <w:top w:val="none" w:sz="0" w:space="0" w:color="auto"/>
        <w:left w:val="none" w:sz="0" w:space="0" w:color="auto"/>
        <w:bottom w:val="none" w:sz="0" w:space="0" w:color="auto"/>
        <w:right w:val="none" w:sz="0" w:space="0" w:color="auto"/>
      </w:divBdr>
    </w:div>
    <w:div w:id="1669483007">
      <w:bodyDiv w:val="1"/>
      <w:marLeft w:val="0"/>
      <w:marRight w:val="0"/>
      <w:marTop w:val="0"/>
      <w:marBottom w:val="0"/>
      <w:divBdr>
        <w:top w:val="none" w:sz="0" w:space="0" w:color="auto"/>
        <w:left w:val="none" w:sz="0" w:space="0" w:color="auto"/>
        <w:bottom w:val="none" w:sz="0" w:space="0" w:color="auto"/>
        <w:right w:val="none" w:sz="0" w:space="0" w:color="auto"/>
      </w:divBdr>
    </w:div>
    <w:div w:id="1770270314">
      <w:bodyDiv w:val="1"/>
      <w:marLeft w:val="0"/>
      <w:marRight w:val="0"/>
      <w:marTop w:val="0"/>
      <w:marBottom w:val="0"/>
      <w:divBdr>
        <w:top w:val="none" w:sz="0" w:space="0" w:color="auto"/>
        <w:left w:val="none" w:sz="0" w:space="0" w:color="auto"/>
        <w:bottom w:val="none" w:sz="0" w:space="0" w:color="auto"/>
        <w:right w:val="none" w:sz="0" w:space="0" w:color="auto"/>
      </w:divBdr>
    </w:div>
    <w:div w:id="1888759905">
      <w:bodyDiv w:val="1"/>
      <w:marLeft w:val="0"/>
      <w:marRight w:val="0"/>
      <w:marTop w:val="0"/>
      <w:marBottom w:val="0"/>
      <w:divBdr>
        <w:top w:val="none" w:sz="0" w:space="0" w:color="auto"/>
        <w:left w:val="none" w:sz="0" w:space="0" w:color="auto"/>
        <w:bottom w:val="none" w:sz="0" w:space="0" w:color="auto"/>
        <w:right w:val="none" w:sz="0" w:space="0" w:color="auto"/>
      </w:divBdr>
    </w:div>
    <w:div w:id="1891728177">
      <w:bodyDiv w:val="1"/>
      <w:marLeft w:val="0"/>
      <w:marRight w:val="0"/>
      <w:marTop w:val="0"/>
      <w:marBottom w:val="0"/>
      <w:divBdr>
        <w:top w:val="none" w:sz="0" w:space="0" w:color="auto"/>
        <w:left w:val="none" w:sz="0" w:space="0" w:color="auto"/>
        <w:bottom w:val="none" w:sz="0" w:space="0" w:color="auto"/>
        <w:right w:val="none" w:sz="0" w:space="0" w:color="auto"/>
      </w:divBdr>
    </w:div>
    <w:div w:id="1905948882">
      <w:bodyDiv w:val="1"/>
      <w:marLeft w:val="0"/>
      <w:marRight w:val="0"/>
      <w:marTop w:val="0"/>
      <w:marBottom w:val="0"/>
      <w:divBdr>
        <w:top w:val="none" w:sz="0" w:space="0" w:color="auto"/>
        <w:left w:val="none" w:sz="0" w:space="0" w:color="auto"/>
        <w:bottom w:val="none" w:sz="0" w:space="0" w:color="auto"/>
        <w:right w:val="none" w:sz="0" w:space="0" w:color="auto"/>
      </w:divBdr>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1090900">
      <w:bodyDiv w:val="1"/>
      <w:marLeft w:val="0"/>
      <w:marRight w:val="0"/>
      <w:marTop w:val="0"/>
      <w:marBottom w:val="0"/>
      <w:divBdr>
        <w:top w:val="none" w:sz="0" w:space="0" w:color="auto"/>
        <w:left w:val="none" w:sz="0" w:space="0" w:color="auto"/>
        <w:bottom w:val="none" w:sz="0" w:space="0" w:color="auto"/>
        <w:right w:val="none" w:sz="0" w:space="0" w:color="auto"/>
      </w:divBdr>
    </w:div>
    <w:div w:id="1992054606">
      <w:bodyDiv w:val="1"/>
      <w:marLeft w:val="0"/>
      <w:marRight w:val="0"/>
      <w:marTop w:val="0"/>
      <w:marBottom w:val="0"/>
      <w:divBdr>
        <w:top w:val="none" w:sz="0" w:space="0" w:color="auto"/>
        <w:left w:val="none" w:sz="0" w:space="0" w:color="auto"/>
        <w:bottom w:val="none" w:sz="0" w:space="0" w:color="auto"/>
        <w:right w:val="none" w:sz="0" w:space="0" w:color="auto"/>
      </w:divBdr>
    </w:div>
    <w:div w:id="2006666027">
      <w:bodyDiv w:val="1"/>
      <w:marLeft w:val="0"/>
      <w:marRight w:val="0"/>
      <w:marTop w:val="0"/>
      <w:marBottom w:val="0"/>
      <w:divBdr>
        <w:top w:val="none" w:sz="0" w:space="0" w:color="auto"/>
        <w:left w:val="none" w:sz="0" w:space="0" w:color="auto"/>
        <w:bottom w:val="none" w:sz="0" w:space="0" w:color="auto"/>
        <w:right w:val="none" w:sz="0" w:space="0" w:color="auto"/>
      </w:divBdr>
    </w:div>
    <w:div w:id="2020040945">
      <w:bodyDiv w:val="1"/>
      <w:marLeft w:val="0"/>
      <w:marRight w:val="0"/>
      <w:marTop w:val="0"/>
      <w:marBottom w:val="0"/>
      <w:divBdr>
        <w:top w:val="none" w:sz="0" w:space="0" w:color="auto"/>
        <w:left w:val="none" w:sz="0" w:space="0" w:color="auto"/>
        <w:bottom w:val="none" w:sz="0" w:space="0" w:color="auto"/>
        <w:right w:val="none" w:sz="0" w:space="0" w:color="auto"/>
      </w:divBdr>
    </w:div>
    <w:div w:id="2045935191">
      <w:bodyDiv w:val="1"/>
      <w:marLeft w:val="0"/>
      <w:marRight w:val="0"/>
      <w:marTop w:val="0"/>
      <w:marBottom w:val="0"/>
      <w:divBdr>
        <w:top w:val="none" w:sz="0" w:space="0" w:color="auto"/>
        <w:left w:val="none" w:sz="0" w:space="0" w:color="auto"/>
        <w:bottom w:val="none" w:sz="0" w:space="0" w:color="auto"/>
        <w:right w:val="none" w:sz="0" w:space="0" w:color="auto"/>
      </w:divBdr>
    </w:div>
    <w:div w:id="2068451383">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3ED30-524F-49A3-A0B2-5B9E67DDF2A7}">
  <ds:schemaRefs>
    <ds:schemaRef ds:uri="http://schemas.openxmlformats.org/officeDocument/2006/bibliography"/>
  </ds:schemaRefs>
</ds:datastoreItem>
</file>

<file path=customXml/itemProps2.xml><?xml version="1.0" encoding="utf-8"?>
<ds:datastoreItem xmlns:ds="http://schemas.openxmlformats.org/officeDocument/2006/customXml" ds:itemID="{D4D9F1C2-BFCA-403A-8995-C96832EC506E}"/>
</file>

<file path=customXml/itemProps3.xml><?xml version="1.0" encoding="utf-8"?>
<ds:datastoreItem xmlns:ds="http://schemas.openxmlformats.org/officeDocument/2006/customXml" ds:itemID="{180DF7B7-B820-4CAE-9A14-0DB691572942}"/>
</file>

<file path=customXml/itemProps4.xml><?xml version="1.0" encoding="utf-8"?>
<ds:datastoreItem xmlns:ds="http://schemas.openxmlformats.org/officeDocument/2006/customXml" ds:itemID="{57824C7D-8827-4605-AD61-73B7FFAFCABD}"/>
</file>

<file path=docProps/app.xml><?xml version="1.0" encoding="utf-8"?>
<Properties xmlns="http://schemas.openxmlformats.org/officeDocument/2006/extended-properties" xmlns:vt="http://schemas.openxmlformats.org/officeDocument/2006/docPropsVTypes">
  <Template>Normal</Template>
  <TotalTime>69</TotalTime>
  <Pages>1</Pages>
  <Words>39938</Words>
  <Characters>227648</Characters>
  <Application>Microsoft Office Word</Application>
  <DocSecurity>0</DocSecurity>
  <Lines>1897</Lines>
  <Paragraphs>534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Côc hµng h¶i viÖt nam</vt:lpstr>
      <vt:lpstr>Côc hµng h¶i viÖt nam</vt:lpstr>
    </vt:vector>
  </TitlesOfParts>
  <Company>INFOTECH</Company>
  <LinksUpToDate>false</LinksUpToDate>
  <CharactersWithSpaces>267052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creator>COMPUTER</dc:creator>
  <cp:lastModifiedBy>ADMIN</cp:lastModifiedBy>
  <cp:revision>24</cp:revision>
  <cp:lastPrinted>2023-07-26T05:11:00Z</cp:lastPrinted>
  <dcterms:created xsi:type="dcterms:W3CDTF">2023-10-24T01:40:00Z</dcterms:created>
  <dcterms:modified xsi:type="dcterms:W3CDTF">2023-11-02T15:23:00Z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feed1ba80bf7687c93733d6db922760f9cccbf8696c3e508e6c1d4034bf9a798</vt:lpwstr>
  </property>
</Properties>
</file>